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FE" w:rsidRPr="005C1BB5" w:rsidRDefault="00873127" w:rsidP="00873127">
      <w:pPr>
        <w:tabs>
          <w:tab w:val="left" w:pos="709"/>
        </w:tabs>
        <w:ind w:left="5103"/>
        <w:jc w:val="right"/>
        <w:rPr>
          <w:lang w:val="uk-UA"/>
        </w:rPr>
      </w:pPr>
      <w:r w:rsidRPr="005C1BB5">
        <w:rPr>
          <w:lang w:val="uk-UA"/>
        </w:rPr>
        <w:t>Додаток</w:t>
      </w:r>
    </w:p>
    <w:p w:rsidR="00873127" w:rsidRPr="005C1BB5" w:rsidRDefault="00347BFE" w:rsidP="00873127">
      <w:pPr>
        <w:tabs>
          <w:tab w:val="left" w:pos="709"/>
        </w:tabs>
        <w:ind w:left="5103"/>
        <w:jc w:val="right"/>
        <w:rPr>
          <w:lang w:val="uk-UA"/>
        </w:rPr>
      </w:pPr>
      <w:r w:rsidRPr="005C1BB5">
        <w:rPr>
          <w:lang w:val="uk-UA"/>
        </w:rPr>
        <w:t>до рішення</w:t>
      </w:r>
    </w:p>
    <w:p w:rsidR="00873127" w:rsidRPr="005C1BB5" w:rsidRDefault="00873127" w:rsidP="00873127">
      <w:pPr>
        <w:ind w:left="3544"/>
        <w:jc w:val="right"/>
        <w:rPr>
          <w:lang w:val="uk-UA"/>
        </w:rPr>
      </w:pPr>
      <w:r w:rsidRPr="005C1BB5">
        <w:rPr>
          <w:lang w:val="uk-UA"/>
        </w:rPr>
        <w:t xml:space="preserve">                                               міської ради  VІII скликання</w:t>
      </w:r>
    </w:p>
    <w:p w:rsidR="00873127" w:rsidRPr="005C1BB5" w:rsidRDefault="00C443FB" w:rsidP="00693F01">
      <w:pPr>
        <w:tabs>
          <w:tab w:val="left" w:pos="5955"/>
        </w:tabs>
        <w:jc w:val="center"/>
        <w:rPr>
          <w:bCs/>
          <w:lang w:val="uk-UA"/>
        </w:rPr>
      </w:pPr>
      <w:r w:rsidRPr="005C1BB5">
        <w:rPr>
          <w:bCs/>
          <w:lang w:val="uk-UA"/>
        </w:rPr>
        <w:t xml:space="preserve">     </w:t>
      </w:r>
    </w:p>
    <w:p w:rsidR="00873127" w:rsidRPr="005C1BB5" w:rsidRDefault="00873127" w:rsidP="00873127">
      <w:pPr>
        <w:ind w:left="3544"/>
        <w:jc w:val="both"/>
        <w:rPr>
          <w:b/>
          <w:bCs/>
          <w:lang w:val="uk-UA"/>
        </w:rPr>
      </w:pPr>
    </w:p>
    <w:p w:rsidR="00873127" w:rsidRPr="005C1BB5" w:rsidRDefault="00873127" w:rsidP="00873127">
      <w:pPr>
        <w:jc w:val="center"/>
        <w:rPr>
          <w:b/>
          <w:bCs/>
          <w:lang w:val="uk-UA"/>
        </w:rPr>
      </w:pPr>
      <w:r w:rsidRPr="005C1BB5">
        <w:rPr>
          <w:b/>
          <w:bCs/>
          <w:lang w:val="uk-UA"/>
        </w:rPr>
        <w:t>Міська цільова Програма «Розвитку та фінансової підтримки комунальних підприємств  Ніжинської міської територіальної громади на  202</w:t>
      </w:r>
      <w:r w:rsidR="002D5545" w:rsidRPr="005C1BB5">
        <w:rPr>
          <w:b/>
          <w:bCs/>
          <w:lang w:val="uk-UA"/>
        </w:rPr>
        <w:t>5</w:t>
      </w:r>
      <w:r w:rsidRPr="005C1BB5">
        <w:rPr>
          <w:b/>
          <w:bCs/>
          <w:lang w:val="uk-UA"/>
        </w:rPr>
        <w:t>рік»</w:t>
      </w:r>
    </w:p>
    <w:p w:rsidR="00873127" w:rsidRPr="005C1BB5" w:rsidRDefault="00873127" w:rsidP="00873127">
      <w:pPr>
        <w:jc w:val="center"/>
        <w:rPr>
          <w:b/>
          <w:bCs/>
          <w:lang w:val="uk-UA"/>
        </w:rPr>
      </w:pPr>
      <w:r w:rsidRPr="005C1BB5">
        <w:rPr>
          <w:b/>
          <w:bCs/>
          <w:lang w:val="uk-UA"/>
        </w:rPr>
        <w:t>1.Паспорт програми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4140"/>
        <w:gridCol w:w="4961"/>
      </w:tblGrid>
      <w:tr w:rsidR="00873127" w:rsidRPr="001D70FA"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1</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 xml:space="preserve">Ініціатор розроблення програми </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Виконавчий комітет Ніжинської міської ради</w:t>
            </w:r>
          </w:p>
        </w:tc>
      </w:tr>
      <w:tr w:rsidR="00873127" w:rsidRPr="005C1BB5"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2</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Законодавча  база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Закон України «Про місцеве самоврядування в Україні», Бюджетний кодекс України</w:t>
            </w:r>
          </w:p>
        </w:tc>
      </w:tr>
      <w:tr w:rsidR="00873127" w:rsidRPr="005C1BB5"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3</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Розробник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 xml:space="preserve">Управління житлово-комунального господарства та будівництва Ніжинської міської ради </w:t>
            </w:r>
          </w:p>
        </w:tc>
      </w:tr>
      <w:tr w:rsidR="00873127" w:rsidRPr="005C1BB5"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4</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Головний розпорядник бюджетних коштів</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Управління житлово-комунального господарства та будівництва Ніжинської міської ради</w:t>
            </w:r>
          </w:p>
        </w:tc>
      </w:tr>
      <w:tr w:rsidR="00873127" w:rsidRPr="00AD46F2"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5</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Відповідальні виконавці програми(учасники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6B1594">
            <w:pPr>
              <w:rPr>
                <w:lang w:val="uk-UA"/>
              </w:rPr>
            </w:pPr>
            <w:r w:rsidRPr="005C1BB5">
              <w:rPr>
                <w:lang w:val="uk-UA"/>
              </w:rPr>
              <w:t>Управління житлово-комунального господарства та будівництва Ніжинської міської ради</w:t>
            </w:r>
            <w:r w:rsidRPr="005C1BB5">
              <w:rPr>
                <w:bCs/>
                <w:lang w:val="uk-UA"/>
              </w:rPr>
              <w:t xml:space="preserve"> КП «ВУКГ», КП «НУВКГ», КП «СЄЗ», </w:t>
            </w:r>
            <w:r w:rsidRPr="005C1BB5">
              <w:rPr>
                <w:lang w:val="uk-UA" w:eastAsia="uk-UA"/>
              </w:rPr>
              <w:t>КП «Школяр»</w:t>
            </w:r>
          </w:p>
        </w:tc>
      </w:tr>
      <w:tr w:rsidR="00873127" w:rsidRPr="005C1BB5" w:rsidTr="00873127">
        <w:trPr>
          <w:trHeight w:val="259"/>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6</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Термін реалізації програми</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2D5545">
            <w:pPr>
              <w:rPr>
                <w:bCs/>
                <w:lang w:val="uk-UA"/>
              </w:rPr>
            </w:pPr>
            <w:r w:rsidRPr="005C1BB5">
              <w:rPr>
                <w:lang w:val="uk-UA"/>
              </w:rPr>
              <w:t>202</w:t>
            </w:r>
            <w:r w:rsidR="002D5545" w:rsidRPr="005C1BB5">
              <w:rPr>
                <w:lang w:val="uk-UA"/>
              </w:rPr>
              <w:t>5</w:t>
            </w:r>
            <w:r w:rsidRPr="005C1BB5">
              <w:rPr>
                <w:lang w:val="uk-UA"/>
              </w:rPr>
              <w:t>р.</w:t>
            </w:r>
          </w:p>
        </w:tc>
      </w:tr>
      <w:tr w:rsidR="00873127" w:rsidRPr="005C1BB5"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7</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Загальний обсяг фінансових ресурсів, необхідних для реалізації програми, всього, у тому числі оплата заборгованості минулих років:</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693F01" w:rsidP="00AD46F2">
            <w:pPr>
              <w:rPr>
                <w:b/>
                <w:lang w:val="uk-UA"/>
              </w:rPr>
            </w:pPr>
            <w:r w:rsidRPr="00693F01">
              <w:rPr>
                <w:b/>
                <w:lang w:val="uk-UA"/>
              </w:rPr>
              <w:t>32 406 000</w:t>
            </w:r>
            <w:r w:rsidR="00E86D22">
              <w:rPr>
                <w:b/>
                <w:lang w:val="uk-UA"/>
              </w:rPr>
              <w:t xml:space="preserve"> </w:t>
            </w:r>
            <w:r w:rsidR="00873127" w:rsidRPr="005C1BB5">
              <w:rPr>
                <w:b/>
                <w:lang w:val="uk-UA"/>
              </w:rPr>
              <w:t>грн</w:t>
            </w:r>
            <w:r w:rsidR="00EC1FEB" w:rsidRPr="005C1BB5">
              <w:rPr>
                <w:b/>
                <w:lang w:val="uk-UA"/>
              </w:rPr>
              <w:t>.</w:t>
            </w:r>
          </w:p>
        </w:tc>
      </w:tr>
      <w:tr w:rsidR="00873127" w:rsidRPr="005C1BB5"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7.1.</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Коштів бюджету Ніжинської міської територіальної громади</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873127" w:rsidRPr="005C1BB5" w:rsidRDefault="00693F01" w:rsidP="00AD46F2">
            <w:pPr>
              <w:rPr>
                <w:lang w:val="uk-UA"/>
              </w:rPr>
            </w:pPr>
            <w:r w:rsidRPr="00693F01">
              <w:rPr>
                <w:b/>
                <w:lang w:val="uk-UA"/>
              </w:rPr>
              <w:t>32 406 000</w:t>
            </w:r>
            <w:r w:rsidR="00E86D22">
              <w:rPr>
                <w:b/>
                <w:lang w:val="uk-UA"/>
              </w:rPr>
              <w:t xml:space="preserve"> </w:t>
            </w:r>
            <w:r w:rsidR="00873127" w:rsidRPr="005C1BB5">
              <w:rPr>
                <w:b/>
                <w:lang w:val="uk-UA"/>
              </w:rPr>
              <w:t>грн</w:t>
            </w:r>
            <w:r w:rsidR="00EC1FEB" w:rsidRPr="005C1BB5">
              <w:rPr>
                <w:b/>
                <w:lang w:val="uk-UA"/>
              </w:rPr>
              <w:t>.</w:t>
            </w:r>
          </w:p>
        </w:tc>
      </w:tr>
      <w:tr w:rsidR="00873127" w:rsidRPr="005C1BB5" w:rsidTr="00873127">
        <w:trPr>
          <w:jc w:val="center"/>
        </w:trPr>
        <w:tc>
          <w:tcPr>
            <w:tcW w:w="576"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7.2</w:t>
            </w:r>
          </w:p>
        </w:tc>
        <w:tc>
          <w:tcPr>
            <w:tcW w:w="4140"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Кошти  інших джерел</w:t>
            </w:r>
          </w:p>
        </w:tc>
        <w:tc>
          <w:tcPr>
            <w:tcW w:w="4961" w:type="dxa"/>
            <w:tcBorders>
              <w:top w:val="single" w:sz="4" w:space="0" w:color="000000"/>
              <w:left w:val="single" w:sz="4" w:space="0" w:color="000000"/>
              <w:bottom w:val="single" w:sz="4" w:space="0" w:color="000000"/>
              <w:right w:val="single" w:sz="4" w:space="0" w:color="000000"/>
            </w:tcBorders>
            <w:hideMark/>
          </w:tcPr>
          <w:p w:rsidR="00873127" w:rsidRPr="005C1BB5" w:rsidRDefault="00873127" w:rsidP="00873127">
            <w:pPr>
              <w:rPr>
                <w:lang w:val="uk-UA"/>
              </w:rPr>
            </w:pPr>
            <w:r w:rsidRPr="005C1BB5">
              <w:rPr>
                <w:lang w:val="uk-UA"/>
              </w:rPr>
              <w:t xml:space="preserve">0,00 </w:t>
            </w:r>
            <w:proofErr w:type="spellStart"/>
            <w:r w:rsidRPr="005C1BB5">
              <w:rPr>
                <w:lang w:val="uk-UA"/>
              </w:rPr>
              <w:t>грн</w:t>
            </w:r>
            <w:proofErr w:type="spellEnd"/>
          </w:p>
        </w:tc>
      </w:tr>
    </w:tbl>
    <w:p w:rsidR="00873127" w:rsidRPr="005C1BB5" w:rsidRDefault="00873127" w:rsidP="00873127">
      <w:pPr>
        <w:jc w:val="center"/>
        <w:rPr>
          <w:b/>
          <w:bCs/>
          <w:lang w:val="uk-UA"/>
        </w:rPr>
      </w:pPr>
      <w:r w:rsidRPr="005C1BB5">
        <w:rPr>
          <w:b/>
          <w:lang w:val="uk-UA"/>
        </w:rPr>
        <w:t xml:space="preserve">2. </w:t>
      </w:r>
      <w:r w:rsidRPr="005C1BB5">
        <w:rPr>
          <w:b/>
          <w:bCs/>
          <w:lang w:val="uk-UA"/>
        </w:rPr>
        <w:t>Проблеми, на розв’язання яких спрямована Програма</w:t>
      </w:r>
    </w:p>
    <w:p w:rsidR="00873127" w:rsidRPr="005C1BB5" w:rsidRDefault="00873127" w:rsidP="00873127">
      <w:pPr>
        <w:ind w:firstLine="426"/>
        <w:jc w:val="both"/>
        <w:rPr>
          <w:lang w:val="uk-UA"/>
        </w:rPr>
      </w:pPr>
      <w:r w:rsidRPr="005C1BB5">
        <w:rPr>
          <w:lang w:val="uk-UA"/>
        </w:rPr>
        <w:t>Програма спрямована на вирішення проблеми нестачі технічних засобів, необхідних  для виконання функцій для яких було створено комунальні підприємства.</w:t>
      </w:r>
    </w:p>
    <w:p w:rsidR="00873127" w:rsidRPr="005C1BB5" w:rsidRDefault="00873127" w:rsidP="00873127">
      <w:pPr>
        <w:ind w:firstLine="426"/>
        <w:jc w:val="both"/>
        <w:rPr>
          <w:lang w:val="uk-UA"/>
        </w:rPr>
      </w:pPr>
      <w:r w:rsidRPr="005C1BB5">
        <w:rPr>
          <w:lang w:val="uk-UA"/>
        </w:rPr>
        <w:t>Зношеність техніки комунальних підприємств та їх скрутний фінансовий стан.</w:t>
      </w:r>
    </w:p>
    <w:p w:rsidR="00873127" w:rsidRPr="005C1BB5" w:rsidRDefault="00873127" w:rsidP="00873127">
      <w:pPr>
        <w:ind w:firstLine="426"/>
        <w:jc w:val="both"/>
        <w:rPr>
          <w:lang w:val="uk-UA"/>
        </w:rPr>
      </w:pPr>
      <w:r w:rsidRPr="005C1BB5">
        <w:rPr>
          <w:lang w:val="uk-UA"/>
        </w:rPr>
        <w:t>Потребує оновлення матеріальна база комунальних підприємств.</w:t>
      </w:r>
    </w:p>
    <w:p w:rsidR="00873127" w:rsidRPr="005C1BB5" w:rsidRDefault="00873127" w:rsidP="00873127">
      <w:pPr>
        <w:ind w:firstLine="426"/>
        <w:jc w:val="both"/>
        <w:rPr>
          <w:lang w:val="uk-UA"/>
        </w:rPr>
      </w:pPr>
      <w:r w:rsidRPr="005C1BB5">
        <w:rPr>
          <w:lang w:val="uk-UA"/>
        </w:rPr>
        <w:t>Зважаючи на те, що підвищення тарифів на комунальні послуги вкрай негативно  сприймається громадою, враховуючи фінансову ситуацію, в якій знаходяться підприємства та необхідність виконання зобов’язань з виплати заробітної плати їх працівникам, оплати податків, виконання функціональних призначень виникла гостра необхідність в підтримці комунальних підприємств Ніжинської міської територіальної громади шляхом здійснення внесків до їх статутного капіталу.</w:t>
      </w:r>
    </w:p>
    <w:p w:rsidR="00873127" w:rsidRPr="005C1BB5" w:rsidRDefault="00873127" w:rsidP="00873127">
      <w:pPr>
        <w:jc w:val="center"/>
        <w:rPr>
          <w:b/>
          <w:lang w:val="uk-UA"/>
        </w:rPr>
      </w:pPr>
      <w:r w:rsidRPr="005C1BB5">
        <w:rPr>
          <w:b/>
          <w:bCs/>
          <w:lang w:val="uk-UA"/>
        </w:rPr>
        <w:t xml:space="preserve">3. </w:t>
      </w:r>
      <w:r w:rsidRPr="005C1BB5">
        <w:rPr>
          <w:b/>
          <w:lang w:val="uk-UA"/>
        </w:rPr>
        <w:t>Мета Програми</w:t>
      </w:r>
    </w:p>
    <w:p w:rsidR="00873127" w:rsidRPr="005C1BB5" w:rsidRDefault="00873127" w:rsidP="00873127">
      <w:pPr>
        <w:jc w:val="both"/>
        <w:rPr>
          <w:lang w:val="uk-UA"/>
        </w:rPr>
      </w:pPr>
      <w:r w:rsidRPr="005C1BB5">
        <w:rPr>
          <w:lang w:val="uk-UA"/>
        </w:rPr>
        <w:tab/>
        <w:t>Метою Програми є забезпечення належної та безперебійної роботи  комунальних підприємств із надання послуг населенню, зміцнення їх матеріально-технічної бази,  досягнення стабільної та беззбиткової діяльності.</w:t>
      </w:r>
    </w:p>
    <w:p w:rsidR="00873127" w:rsidRPr="005C1BB5" w:rsidRDefault="00873127" w:rsidP="00873127">
      <w:pPr>
        <w:jc w:val="center"/>
        <w:rPr>
          <w:b/>
          <w:bCs/>
          <w:lang w:val="uk-UA"/>
        </w:rPr>
      </w:pPr>
      <w:r w:rsidRPr="005C1BB5">
        <w:rPr>
          <w:b/>
          <w:bCs/>
          <w:lang w:val="uk-UA"/>
        </w:rPr>
        <w:t>4. Обґрунтування шляхів і засобів розв’язання проблеми, обсягів та джерел фінансування; строки та етапи виконання програми</w:t>
      </w:r>
    </w:p>
    <w:p w:rsidR="00873127" w:rsidRPr="005C1BB5" w:rsidRDefault="00873127" w:rsidP="00873127">
      <w:pPr>
        <w:ind w:firstLine="708"/>
        <w:rPr>
          <w:bCs/>
          <w:lang w:val="uk-UA"/>
        </w:rPr>
      </w:pPr>
      <w:r w:rsidRPr="005C1BB5">
        <w:rPr>
          <w:bCs/>
          <w:lang w:val="uk-UA"/>
        </w:rPr>
        <w:t>Надання фінансової підтримки комунальним підприємствам сприятиме забезпеченню стабільної та надійної роботи комунальних підприємств, збереженню комунального майна, розвитку матеріальної бази.</w:t>
      </w:r>
    </w:p>
    <w:p w:rsidR="00873127" w:rsidRPr="005C1BB5" w:rsidRDefault="00873127" w:rsidP="00873127">
      <w:pPr>
        <w:ind w:firstLine="708"/>
        <w:rPr>
          <w:bCs/>
          <w:lang w:val="uk-UA"/>
        </w:rPr>
      </w:pPr>
      <w:r w:rsidRPr="005C1BB5">
        <w:rPr>
          <w:bCs/>
          <w:lang w:val="uk-UA"/>
        </w:rPr>
        <w:t xml:space="preserve"> підтримка може бути спрямована на  виконання наступних завдань:</w:t>
      </w:r>
    </w:p>
    <w:p w:rsidR="00873127" w:rsidRPr="005C1BB5" w:rsidRDefault="00873127" w:rsidP="00873127">
      <w:pPr>
        <w:numPr>
          <w:ilvl w:val="0"/>
          <w:numId w:val="2"/>
        </w:numPr>
        <w:contextualSpacing/>
        <w:rPr>
          <w:bCs/>
          <w:lang w:val="uk-UA" w:eastAsia="zh-CN"/>
        </w:rPr>
      </w:pPr>
      <w:r w:rsidRPr="005C1BB5">
        <w:rPr>
          <w:bCs/>
          <w:lang w:val="uk-UA" w:eastAsia="zh-CN"/>
        </w:rPr>
        <w:t>Забезпечення підтримки комунальних підприємств для утримання та експлуатації житлового фонду, підприємств що надають послуги з водопостачання та водовідведення та підприємств надавачів послуги з санітарного прибирання, вивозу та утилізації ТПВ.</w:t>
      </w:r>
    </w:p>
    <w:p w:rsidR="00873127" w:rsidRPr="005C1BB5" w:rsidRDefault="00873127" w:rsidP="00873127">
      <w:pPr>
        <w:numPr>
          <w:ilvl w:val="0"/>
          <w:numId w:val="2"/>
        </w:numPr>
        <w:contextualSpacing/>
        <w:rPr>
          <w:bCs/>
          <w:lang w:val="uk-UA" w:eastAsia="zh-CN"/>
        </w:rPr>
      </w:pPr>
      <w:r w:rsidRPr="005C1BB5">
        <w:rPr>
          <w:bCs/>
          <w:lang w:val="uk-UA" w:eastAsia="zh-CN"/>
        </w:rPr>
        <w:t>Забезпечення раціонального використання комунального майна, розвиток матеріальної бази підприємств;</w:t>
      </w:r>
    </w:p>
    <w:p w:rsidR="00873127" w:rsidRPr="005C1BB5" w:rsidRDefault="00873127" w:rsidP="00873127">
      <w:pPr>
        <w:numPr>
          <w:ilvl w:val="0"/>
          <w:numId w:val="2"/>
        </w:numPr>
        <w:contextualSpacing/>
        <w:rPr>
          <w:bCs/>
          <w:lang w:val="uk-UA" w:eastAsia="zh-CN"/>
        </w:rPr>
      </w:pPr>
      <w:r w:rsidRPr="005C1BB5">
        <w:rPr>
          <w:bCs/>
          <w:lang w:val="uk-UA" w:eastAsia="zh-CN"/>
        </w:rPr>
        <w:lastRenderedPageBreak/>
        <w:t>Запобігання банкрутства та відновлення платоспроможності комунальних підприємств;</w:t>
      </w:r>
    </w:p>
    <w:p w:rsidR="00873127" w:rsidRPr="005C1BB5" w:rsidRDefault="00873127" w:rsidP="00873127">
      <w:pPr>
        <w:numPr>
          <w:ilvl w:val="0"/>
          <w:numId w:val="2"/>
        </w:numPr>
        <w:contextualSpacing/>
        <w:rPr>
          <w:bCs/>
          <w:lang w:val="uk-UA" w:eastAsia="zh-CN"/>
        </w:rPr>
      </w:pPr>
      <w:r w:rsidRPr="005C1BB5">
        <w:rPr>
          <w:bCs/>
          <w:lang w:val="uk-UA" w:eastAsia="zh-CN"/>
        </w:rPr>
        <w:t>Підвищення рівня комфорту проживання мешканців Ніжинської міської територіальної громади;</w:t>
      </w:r>
    </w:p>
    <w:p w:rsidR="00873127" w:rsidRPr="005C1BB5" w:rsidRDefault="00873127" w:rsidP="00873127">
      <w:pPr>
        <w:numPr>
          <w:ilvl w:val="0"/>
          <w:numId w:val="2"/>
        </w:numPr>
        <w:contextualSpacing/>
        <w:rPr>
          <w:bCs/>
          <w:lang w:val="uk-UA" w:eastAsia="zh-CN"/>
        </w:rPr>
      </w:pPr>
      <w:r w:rsidRPr="005C1BB5">
        <w:rPr>
          <w:bCs/>
          <w:lang w:val="uk-UA" w:eastAsia="zh-CN"/>
        </w:rPr>
        <w:t>Покращення екології Ніжинської міської територіальної  громади;</w:t>
      </w:r>
    </w:p>
    <w:p w:rsidR="00873127" w:rsidRPr="005C1BB5" w:rsidRDefault="00873127" w:rsidP="00873127">
      <w:pPr>
        <w:numPr>
          <w:ilvl w:val="0"/>
          <w:numId w:val="2"/>
        </w:numPr>
        <w:contextualSpacing/>
        <w:rPr>
          <w:bCs/>
          <w:lang w:val="uk-UA" w:eastAsia="zh-CN"/>
        </w:rPr>
      </w:pPr>
      <w:r w:rsidRPr="005C1BB5">
        <w:rPr>
          <w:bCs/>
          <w:lang w:val="uk-UA" w:eastAsia="zh-CN"/>
        </w:rPr>
        <w:t>Покращення санітарно – епідеміологічної ситуації.</w:t>
      </w:r>
    </w:p>
    <w:p w:rsidR="00873127" w:rsidRPr="005C1BB5" w:rsidRDefault="00873127" w:rsidP="00873127">
      <w:pPr>
        <w:numPr>
          <w:ilvl w:val="0"/>
          <w:numId w:val="2"/>
        </w:numPr>
        <w:contextualSpacing/>
        <w:rPr>
          <w:bCs/>
          <w:lang w:val="uk-UA" w:eastAsia="zh-CN"/>
        </w:rPr>
      </w:pPr>
      <w:r w:rsidRPr="005C1BB5">
        <w:rPr>
          <w:bCs/>
          <w:lang w:val="uk-UA" w:eastAsia="zh-CN"/>
        </w:rPr>
        <w:t>Оновлення технічної бази комунальних підприємств.</w:t>
      </w:r>
    </w:p>
    <w:p w:rsidR="00873127" w:rsidRPr="005C1BB5" w:rsidRDefault="00873127" w:rsidP="00873127">
      <w:pPr>
        <w:numPr>
          <w:ilvl w:val="0"/>
          <w:numId w:val="2"/>
        </w:numPr>
        <w:contextualSpacing/>
        <w:rPr>
          <w:bCs/>
          <w:lang w:val="uk-UA" w:eastAsia="zh-CN"/>
        </w:rPr>
      </w:pPr>
      <w:r w:rsidRPr="005C1BB5">
        <w:rPr>
          <w:bCs/>
          <w:lang w:val="uk-UA" w:eastAsia="zh-CN"/>
        </w:rPr>
        <w:t>Виконання зобов’язань з виплати заробітної плати працівникам.</w:t>
      </w:r>
    </w:p>
    <w:p w:rsidR="00873127" w:rsidRPr="005C1BB5" w:rsidRDefault="00873127" w:rsidP="00873127">
      <w:pPr>
        <w:rPr>
          <w:b/>
          <w:bCs/>
          <w:lang w:val="uk-UA"/>
        </w:rPr>
      </w:pPr>
      <w:r w:rsidRPr="005C1BB5">
        <w:rPr>
          <w:b/>
          <w:bCs/>
          <w:lang w:val="uk-UA"/>
        </w:rPr>
        <w:t>Фінансування даної програми здійснюється за рахунок коштів спеціального і загального фондів</w:t>
      </w:r>
    </w:p>
    <w:tbl>
      <w:tblPr>
        <w:tblW w:w="5000" w:type="pct"/>
        <w:tblLook w:val="04A0" w:firstRow="1" w:lastRow="0" w:firstColumn="1" w:lastColumn="0" w:noHBand="0" w:noVBand="1"/>
      </w:tblPr>
      <w:tblGrid>
        <w:gridCol w:w="434"/>
        <w:gridCol w:w="1558"/>
        <w:gridCol w:w="1161"/>
        <w:gridCol w:w="1161"/>
        <w:gridCol w:w="1161"/>
        <w:gridCol w:w="1161"/>
        <w:gridCol w:w="1161"/>
        <w:gridCol w:w="985"/>
        <w:gridCol w:w="1072"/>
      </w:tblGrid>
      <w:tr w:rsidR="00873127" w:rsidRPr="005C1BB5" w:rsidTr="009F55CF">
        <w:trPr>
          <w:trHeight w:val="20"/>
        </w:trPr>
        <w:tc>
          <w:tcPr>
            <w:tcW w:w="2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73127" w:rsidRPr="005C1BB5" w:rsidRDefault="00873127" w:rsidP="00873127">
            <w:pPr>
              <w:jc w:val="center"/>
              <w:rPr>
                <w:sz w:val="18"/>
                <w:szCs w:val="18"/>
              </w:rPr>
            </w:pPr>
            <w:r w:rsidRPr="005C1BB5">
              <w:rPr>
                <w:sz w:val="18"/>
                <w:szCs w:val="18"/>
                <w:lang w:val="uk-UA" w:eastAsia="uk-UA"/>
              </w:rPr>
              <w:t>№ з/п</w:t>
            </w:r>
          </w:p>
        </w:tc>
        <w:tc>
          <w:tcPr>
            <w:tcW w:w="8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3127" w:rsidRPr="005C1BB5" w:rsidRDefault="00873127" w:rsidP="00873127">
            <w:pPr>
              <w:jc w:val="center"/>
              <w:rPr>
                <w:sz w:val="18"/>
                <w:szCs w:val="18"/>
              </w:rPr>
            </w:pPr>
            <w:bookmarkStart w:id="0" w:name="RANGE!B2"/>
            <w:r w:rsidRPr="005C1BB5">
              <w:rPr>
                <w:sz w:val="18"/>
                <w:szCs w:val="18"/>
                <w:lang w:val="uk-UA" w:eastAsia="uk-UA"/>
              </w:rPr>
              <w:t>Фінансова підтримка комунальних підприємств через здійснення внесків до статутного капіталу комунальних підприємств за рахунок коштів спеціального фонду</w:t>
            </w:r>
            <w:bookmarkEnd w:id="0"/>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rsidR="00873127" w:rsidRPr="005C1BB5" w:rsidRDefault="00873127" w:rsidP="00873127">
            <w:pPr>
              <w:jc w:val="center"/>
              <w:rPr>
                <w:sz w:val="18"/>
                <w:szCs w:val="18"/>
              </w:rPr>
            </w:pPr>
            <w:r w:rsidRPr="005C1BB5">
              <w:rPr>
                <w:sz w:val="18"/>
                <w:szCs w:val="18"/>
                <w:lang w:val="uk-UA" w:eastAsia="uk-UA"/>
              </w:rPr>
              <w:t>Обсяги фінансування, грн.</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1</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D431C6" w:rsidRPr="005C1BB5" w:rsidRDefault="00D431C6" w:rsidP="00873127">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eastAsia="uk-UA"/>
              </w:rPr>
              <w:t>2020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eastAsia="uk-UA"/>
              </w:rPr>
              <w:t>2021</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eastAsia="uk-UA"/>
              </w:rPr>
              <w:t>2022</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eastAsia="uk-UA"/>
              </w:rPr>
              <w:t>2023</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rPr>
              <w:t>2024</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b/>
                <w:bCs/>
                <w:sz w:val="18"/>
                <w:szCs w:val="18"/>
                <w:lang w:val="uk-UA"/>
              </w:rPr>
            </w:pPr>
            <w:r w:rsidRPr="005C1BB5">
              <w:rPr>
                <w:b/>
                <w:bCs/>
                <w:sz w:val="18"/>
                <w:szCs w:val="18"/>
                <w:lang w:val="uk-UA"/>
              </w:rPr>
              <w:t>2025</w:t>
            </w:r>
          </w:p>
        </w:tc>
        <w:tc>
          <w:tcPr>
            <w:tcW w:w="601"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b/>
                <w:bCs/>
                <w:sz w:val="18"/>
                <w:szCs w:val="18"/>
              </w:rPr>
            </w:pPr>
            <w:r w:rsidRPr="005C1BB5">
              <w:rPr>
                <w:b/>
                <w:bCs/>
                <w:sz w:val="18"/>
                <w:szCs w:val="18"/>
                <w:lang w:val="uk-UA" w:eastAsia="uk-UA"/>
              </w:rPr>
              <w:t>Разом:</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17730000,00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15977750,00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2000000,00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9346350,00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12400000,00</w:t>
            </w: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color w:val="000000"/>
                <w:sz w:val="18"/>
                <w:szCs w:val="18"/>
              </w:rPr>
            </w:pPr>
            <w:r>
              <w:rPr>
                <w:color w:val="000000"/>
                <w:sz w:val="18"/>
                <w:szCs w:val="18"/>
              </w:rPr>
              <w:t>12300000</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69754100</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2365000,00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5126200,00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8432987,00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19689954,00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lang w:val="uk-UA"/>
              </w:rPr>
            </w:pPr>
            <w:r w:rsidRPr="005C1BB5">
              <w:rPr>
                <w:sz w:val="18"/>
                <w:szCs w:val="18"/>
                <w:lang w:val="uk-UA"/>
              </w:rPr>
              <w:t>18554600</w:t>
            </w: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color w:val="000000"/>
                <w:sz w:val="18"/>
                <w:szCs w:val="18"/>
              </w:rPr>
            </w:pPr>
            <w:r>
              <w:rPr>
                <w:color w:val="000000"/>
                <w:sz w:val="18"/>
                <w:szCs w:val="18"/>
              </w:rPr>
              <w:t>18946000</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73114741</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1135000,00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800000,00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1048000,00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492800</w:t>
            </w: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color w:val="000000"/>
                <w:sz w:val="18"/>
                <w:szCs w:val="18"/>
              </w:rPr>
            </w:pPr>
            <w:r>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3475800</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880000,00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950000,00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color w:val="000000"/>
                <w:sz w:val="18"/>
                <w:szCs w:val="18"/>
              </w:rPr>
            </w:pPr>
            <w:r>
              <w:rPr>
                <w:color w:val="000000"/>
                <w:sz w:val="18"/>
                <w:szCs w:val="18"/>
              </w:rPr>
              <w:t>1160000</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2990000</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КП «ВАТПП»</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rPr>
              <w:t>25000,00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color w:val="000000"/>
                <w:sz w:val="18"/>
                <w:szCs w:val="18"/>
              </w:rPr>
            </w:pPr>
            <w:r>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25000</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е</w:t>
            </w: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r w:rsidRPr="005C1BB5">
              <w:rPr>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r w:rsidRPr="005C1BB5">
              <w:rPr>
                <w:sz w:val="18"/>
                <w:szCs w:val="18"/>
                <w:lang w:val="uk-UA"/>
              </w:rPr>
              <w:t>600000,00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color w:val="000000"/>
                <w:sz w:val="18"/>
                <w:szCs w:val="18"/>
              </w:rPr>
            </w:pPr>
            <w:r>
              <w:rPr>
                <w:color w:val="000000"/>
                <w:sz w:val="18"/>
                <w:szCs w:val="18"/>
              </w:rPr>
              <w:t> </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600000</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b/>
                <w:bCs/>
                <w:sz w:val="18"/>
                <w:szCs w:val="18"/>
              </w:rPr>
            </w:pPr>
            <w:r w:rsidRPr="005C1BB5">
              <w:rPr>
                <w:b/>
                <w:bCs/>
                <w:sz w:val="18"/>
                <w:szCs w:val="18"/>
                <w:lang w:val="uk-UA" w:eastAsia="uk-UA"/>
              </w:rPr>
              <w:t>Разом по розділу 1</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rPr>
              <w:t>22110000,00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rPr>
              <w:t>22878950,00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rPr>
              <w:t>10432987,00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lang w:val="uk-UA"/>
              </w:rPr>
              <w:t>30684304,00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lang w:val="uk-UA"/>
              </w:rPr>
            </w:pPr>
            <w:r w:rsidRPr="005C1BB5">
              <w:rPr>
                <w:b/>
                <w:bCs/>
                <w:sz w:val="18"/>
                <w:szCs w:val="18"/>
              </w:rPr>
              <w:t>31447400</w:t>
            </w:r>
          </w:p>
        </w:tc>
        <w:tc>
          <w:tcPr>
            <w:tcW w:w="557"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32</w:t>
            </w:r>
            <w:r>
              <w:rPr>
                <w:b/>
                <w:bCs/>
                <w:color w:val="000000"/>
                <w:sz w:val="18"/>
                <w:szCs w:val="18"/>
                <w:lang w:val="uk-UA"/>
              </w:rPr>
              <w:t xml:space="preserve"> </w:t>
            </w:r>
            <w:r>
              <w:rPr>
                <w:b/>
                <w:bCs/>
                <w:color w:val="000000"/>
                <w:sz w:val="18"/>
                <w:szCs w:val="18"/>
              </w:rPr>
              <w:t>406</w:t>
            </w:r>
            <w:r>
              <w:rPr>
                <w:b/>
                <w:bCs/>
                <w:color w:val="000000"/>
                <w:sz w:val="18"/>
                <w:szCs w:val="18"/>
                <w:lang w:val="uk-UA"/>
              </w:rPr>
              <w:t xml:space="preserve"> </w:t>
            </w:r>
            <w:r>
              <w:rPr>
                <w:b/>
                <w:bCs/>
                <w:color w:val="000000"/>
                <w:sz w:val="18"/>
                <w:szCs w:val="18"/>
              </w:rPr>
              <w:t>000</w:t>
            </w:r>
          </w:p>
        </w:tc>
        <w:tc>
          <w:tcPr>
            <w:tcW w:w="601" w:type="pct"/>
            <w:tcBorders>
              <w:top w:val="nil"/>
              <w:left w:val="nil"/>
              <w:bottom w:val="single" w:sz="4" w:space="0" w:color="auto"/>
              <w:right w:val="single" w:sz="4" w:space="0" w:color="auto"/>
            </w:tcBorders>
            <w:shd w:val="clear" w:color="auto" w:fill="auto"/>
            <w:vAlign w:val="center"/>
          </w:tcPr>
          <w:p w:rsidR="00693F01" w:rsidRDefault="00693F01">
            <w:pPr>
              <w:jc w:val="center"/>
              <w:rPr>
                <w:b/>
                <w:bCs/>
                <w:color w:val="000000"/>
                <w:sz w:val="18"/>
                <w:szCs w:val="18"/>
              </w:rPr>
            </w:pPr>
            <w:r>
              <w:rPr>
                <w:b/>
                <w:bCs/>
                <w:color w:val="000000"/>
                <w:sz w:val="18"/>
                <w:szCs w:val="18"/>
              </w:rPr>
              <w:t>149959641</w:t>
            </w:r>
          </w:p>
        </w:tc>
      </w:tr>
      <w:tr w:rsidR="00D431C6" w:rsidRPr="005C1BB5"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2</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Фінансова підтримка комунальних підприємств через надання безповоротної фінансової допомоги на сплату податків та  зборів до місцевого, обласного та державного бюджетів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Обсяги фінансування, грн.</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177000,00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lang w:val="uk-UA"/>
              </w:rPr>
            </w:pPr>
            <w:r w:rsidRPr="005C1BB5">
              <w:rPr>
                <w:sz w:val="18"/>
                <w:szCs w:val="18"/>
                <w:lang w:val="uk-UA"/>
              </w:rPr>
              <w:t>399111,77</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lang w:val="uk-UA"/>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576111,77</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б</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250000,00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400000,00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348100,00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eastAsia="uk-UA"/>
              </w:rPr>
              <w:t>8216000,00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9214100</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1931847,00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500000,00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eastAsia="uk-UA"/>
              </w:rPr>
              <w:t>800000,00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3231847</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«Комунальний ринок»</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250000,00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250000</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120000,00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lang w:val="uk-UA"/>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4B1CCC">
            <w:pPr>
              <w:jc w:val="center"/>
              <w:rPr>
                <w:sz w:val="18"/>
                <w:szCs w:val="18"/>
                <w:lang w:val="uk-UA"/>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120000</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є</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rPr>
              <w:t>87000,00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rPr>
              <w:t>9000,00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96000</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b/>
                <w:bCs/>
                <w:sz w:val="18"/>
                <w:szCs w:val="18"/>
              </w:rPr>
            </w:pPr>
            <w:r w:rsidRPr="005C1BB5">
              <w:rPr>
                <w:b/>
                <w:bCs/>
                <w:sz w:val="18"/>
                <w:szCs w:val="18"/>
                <w:lang w:val="uk-UA" w:eastAsia="uk-UA"/>
              </w:rPr>
              <w:t>Разом по розділу 2</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rPr>
              <w:t>250000,00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rPr>
              <w:t>2701847,00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rPr>
              <w:t>1112100,00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eastAsia="uk-UA"/>
              </w:rPr>
              <w:t>9025000,00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lang w:val="uk-UA"/>
              </w:rPr>
            </w:pPr>
            <w:r w:rsidRPr="005C1BB5">
              <w:rPr>
                <w:b/>
                <w:bCs/>
                <w:sz w:val="18"/>
                <w:szCs w:val="18"/>
                <w:lang w:val="uk-UA"/>
              </w:rPr>
              <w:t>399111,77</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4B1CCC">
            <w:pPr>
              <w:jc w:val="center"/>
              <w:rPr>
                <w:b/>
                <w:bCs/>
                <w:sz w:val="18"/>
                <w:szCs w:val="18"/>
                <w:lang w:val="uk-UA"/>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13488059</w:t>
            </w:r>
          </w:p>
        </w:tc>
      </w:tr>
      <w:tr w:rsidR="00D431C6" w:rsidRPr="005C1BB5" w:rsidTr="009F55CF">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3</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Фінансова допомога для вирішення окремих питань господарської діяльності комунальних підприємств за рахунок коштів загального фонду</w:t>
            </w:r>
          </w:p>
        </w:tc>
        <w:tc>
          <w:tcPr>
            <w:tcW w:w="3943" w:type="pct"/>
            <w:gridSpan w:val="7"/>
            <w:tcBorders>
              <w:top w:val="single" w:sz="4" w:space="0" w:color="auto"/>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Обсяги фінансування, грн.</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а</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«ВУКГ»</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899400,00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1911400,00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1000000,00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3810800</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lastRenderedPageBreak/>
              <w:t>б</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«НУВКГ»</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2650000,00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4871950,00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571479,15</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1589250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9682679,2</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в</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«КК Північна»</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124700,00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rPr>
              <w:t>126600,00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eastAsia="uk-UA"/>
              </w:rPr>
              <w:t>275 868</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527168</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г</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«СЄЗ»</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lang w:val="uk-UA"/>
              </w:rPr>
            </w:pPr>
            <w:r w:rsidRPr="005C1BB5">
              <w:rPr>
                <w:sz w:val="18"/>
                <w:szCs w:val="18"/>
                <w:lang w:val="uk-UA"/>
              </w:rPr>
              <w:t>367 886</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lang w:val="uk-UA"/>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367886</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д</w:t>
            </w: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r w:rsidRPr="005C1BB5">
              <w:rPr>
                <w:sz w:val="18"/>
                <w:szCs w:val="18"/>
                <w:lang w:val="uk-UA" w:eastAsia="uk-UA"/>
              </w:rPr>
              <w:t>КП «Школяр»</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504540,00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110455,00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rPr>
              <w:t>1273376,72</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rPr>
              <w:t>49000,00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sz w:val="18"/>
                <w:szCs w:val="18"/>
              </w:rPr>
            </w:pPr>
            <w:r w:rsidRPr="005C1BB5">
              <w:rPr>
                <w:sz w:val="18"/>
                <w:szCs w:val="18"/>
                <w:lang w:val="uk-UA"/>
              </w:rPr>
              <w:t>1123279,64</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3060651,4</w:t>
            </w:r>
          </w:p>
        </w:tc>
      </w:tr>
      <w:tr w:rsidR="00D431C6"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D431C6" w:rsidRPr="005C1BB5" w:rsidRDefault="00D431C6" w:rsidP="00873127">
            <w:pPr>
              <w:jc w:val="center"/>
              <w:rPr>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rsidR="00D431C6" w:rsidRPr="005C1BB5" w:rsidRDefault="00D431C6" w:rsidP="00873127">
            <w:pPr>
              <w:jc w:val="center"/>
              <w:rPr>
                <w:b/>
                <w:bCs/>
                <w:sz w:val="18"/>
                <w:szCs w:val="18"/>
              </w:rPr>
            </w:pPr>
            <w:r w:rsidRPr="005C1BB5">
              <w:rPr>
                <w:b/>
                <w:bCs/>
                <w:sz w:val="18"/>
                <w:szCs w:val="18"/>
                <w:lang w:val="uk-UA" w:eastAsia="uk-UA"/>
              </w:rPr>
              <w:t>Разом по розділу 3</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rPr>
              <w:t>4178640,00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rPr>
              <w:t>6893805,00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rPr>
              <w:t>2844855,87</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bCs/>
                <w:sz w:val="18"/>
                <w:szCs w:val="18"/>
                <w:lang w:val="uk-UA"/>
              </w:rPr>
              <w:t>175600,00</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D431C6">
            <w:pPr>
              <w:jc w:val="center"/>
              <w:rPr>
                <w:b/>
                <w:bCs/>
                <w:sz w:val="18"/>
                <w:szCs w:val="18"/>
              </w:rPr>
            </w:pPr>
            <w:r w:rsidRPr="005C1BB5">
              <w:rPr>
                <w:b/>
                <w:sz w:val="18"/>
                <w:szCs w:val="18"/>
                <w:lang w:val="uk-UA"/>
              </w:rPr>
              <w:t>3356283</w:t>
            </w:r>
            <w:r w:rsidRPr="005C1BB5">
              <w:rPr>
                <w:b/>
                <w:sz w:val="18"/>
                <w:szCs w:val="18"/>
              </w:rPr>
              <w:t>,64</w:t>
            </w:r>
          </w:p>
        </w:tc>
        <w:tc>
          <w:tcPr>
            <w:tcW w:w="557" w:type="pct"/>
            <w:tcBorders>
              <w:top w:val="nil"/>
              <w:left w:val="nil"/>
              <w:bottom w:val="single" w:sz="4" w:space="0" w:color="auto"/>
              <w:right w:val="single" w:sz="4" w:space="0" w:color="auto"/>
            </w:tcBorders>
            <w:shd w:val="clear" w:color="auto" w:fill="auto"/>
            <w:vAlign w:val="center"/>
          </w:tcPr>
          <w:p w:rsidR="00D431C6" w:rsidRPr="005C1BB5" w:rsidRDefault="00D431C6" w:rsidP="00873127">
            <w:pPr>
              <w:jc w:val="center"/>
              <w:rPr>
                <w:b/>
                <w:bCs/>
                <w:sz w:val="18"/>
                <w:szCs w:val="18"/>
              </w:rPr>
            </w:pPr>
          </w:p>
        </w:tc>
        <w:tc>
          <w:tcPr>
            <w:tcW w:w="601" w:type="pct"/>
            <w:tcBorders>
              <w:top w:val="nil"/>
              <w:left w:val="nil"/>
              <w:bottom w:val="single" w:sz="4" w:space="0" w:color="auto"/>
              <w:right w:val="single" w:sz="4" w:space="0" w:color="auto"/>
            </w:tcBorders>
            <w:shd w:val="clear" w:color="auto" w:fill="auto"/>
            <w:vAlign w:val="center"/>
          </w:tcPr>
          <w:p w:rsidR="00D431C6" w:rsidRPr="005C1BB5" w:rsidRDefault="00D431C6">
            <w:pPr>
              <w:jc w:val="center"/>
              <w:rPr>
                <w:b/>
                <w:bCs/>
                <w:sz w:val="18"/>
                <w:szCs w:val="18"/>
              </w:rPr>
            </w:pPr>
            <w:r w:rsidRPr="005C1BB5">
              <w:rPr>
                <w:b/>
                <w:bCs/>
                <w:sz w:val="18"/>
                <w:szCs w:val="18"/>
              </w:rPr>
              <w:t>17449185</w:t>
            </w:r>
          </w:p>
        </w:tc>
      </w:tr>
      <w:tr w:rsidR="00693F01" w:rsidRPr="005C1BB5" w:rsidTr="00D431C6">
        <w:trPr>
          <w:trHeight w:val="20"/>
        </w:trPr>
        <w:tc>
          <w:tcPr>
            <w:tcW w:w="209" w:type="pct"/>
            <w:tcBorders>
              <w:top w:val="nil"/>
              <w:left w:val="single" w:sz="4" w:space="0" w:color="auto"/>
              <w:bottom w:val="single" w:sz="4" w:space="0" w:color="auto"/>
              <w:right w:val="single" w:sz="4" w:space="0" w:color="auto"/>
            </w:tcBorders>
            <w:shd w:val="clear" w:color="auto" w:fill="auto"/>
            <w:vAlign w:val="center"/>
            <w:hideMark/>
          </w:tcPr>
          <w:p w:rsidR="00693F01" w:rsidRPr="005C1BB5" w:rsidRDefault="00693F01" w:rsidP="00873127">
            <w:pPr>
              <w:jc w:val="center"/>
              <w:rPr>
                <w:sz w:val="18"/>
                <w:szCs w:val="18"/>
              </w:rPr>
            </w:pPr>
          </w:p>
        </w:tc>
        <w:tc>
          <w:tcPr>
            <w:tcW w:w="848" w:type="pct"/>
            <w:tcBorders>
              <w:top w:val="nil"/>
              <w:left w:val="nil"/>
              <w:bottom w:val="single" w:sz="4" w:space="0" w:color="auto"/>
              <w:right w:val="single" w:sz="4" w:space="0" w:color="auto"/>
            </w:tcBorders>
            <w:shd w:val="clear" w:color="auto" w:fill="auto"/>
            <w:vAlign w:val="center"/>
            <w:hideMark/>
          </w:tcPr>
          <w:p w:rsidR="00693F01" w:rsidRPr="005C1BB5" w:rsidRDefault="00693F01" w:rsidP="00873127">
            <w:pPr>
              <w:jc w:val="center"/>
              <w:rPr>
                <w:b/>
                <w:bCs/>
                <w:sz w:val="18"/>
                <w:szCs w:val="18"/>
              </w:rPr>
            </w:pPr>
            <w:r w:rsidRPr="005C1BB5">
              <w:rPr>
                <w:b/>
                <w:bCs/>
                <w:sz w:val="18"/>
                <w:szCs w:val="18"/>
                <w:lang w:val="uk-UA" w:eastAsia="uk-UA"/>
              </w:rPr>
              <w:t>Всього по програмі</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rPr>
              <w:t>26538640,00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rPr>
              <w:t>32474602,00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lang w:val="uk-UA"/>
              </w:rPr>
              <w:t>14389942,87</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rPr>
            </w:pPr>
            <w:r w:rsidRPr="005C1BB5">
              <w:rPr>
                <w:b/>
                <w:bCs/>
                <w:sz w:val="18"/>
                <w:szCs w:val="18"/>
                <w:lang w:val="uk-UA"/>
              </w:rPr>
              <w:t>39884904,00</w:t>
            </w:r>
          </w:p>
        </w:tc>
        <w:tc>
          <w:tcPr>
            <w:tcW w:w="557" w:type="pct"/>
            <w:tcBorders>
              <w:top w:val="nil"/>
              <w:left w:val="nil"/>
              <w:bottom w:val="single" w:sz="4" w:space="0" w:color="auto"/>
              <w:right w:val="single" w:sz="4" w:space="0" w:color="auto"/>
            </w:tcBorders>
            <w:shd w:val="clear" w:color="auto" w:fill="auto"/>
            <w:vAlign w:val="center"/>
          </w:tcPr>
          <w:p w:rsidR="00693F01" w:rsidRPr="005C1BB5" w:rsidRDefault="00693F01" w:rsidP="00D431C6">
            <w:pPr>
              <w:jc w:val="center"/>
              <w:rPr>
                <w:b/>
                <w:bCs/>
                <w:sz w:val="18"/>
                <w:szCs w:val="18"/>
                <w:lang w:val="uk-UA"/>
              </w:rPr>
            </w:pPr>
            <w:r w:rsidRPr="005C1BB5">
              <w:rPr>
                <w:b/>
                <w:bCs/>
                <w:sz w:val="18"/>
                <w:szCs w:val="18"/>
              </w:rPr>
              <w:t>3</w:t>
            </w:r>
            <w:r w:rsidRPr="005C1BB5">
              <w:rPr>
                <w:b/>
                <w:bCs/>
                <w:sz w:val="18"/>
                <w:szCs w:val="18"/>
                <w:lang w:val="uk-UA"/>
              </w:rPr>
              <w:t>5202795</w:t>
            </w:r>
            <w:r w:rsidRPr="005C1BB5">
              <w:rPr>
                <w:b/>
                <w:bCs/>
                <w:sz w:val="18"/>
                <w:szCs w:val="18"/>
              </w:rPr>
              <w:t>,</w:t>
            </w:r>
            <w:r w:rsidRPr="005C1BB5">
              <w:rPr>
                <w:b/>
                <w:bCs/>
                <w:sz w:val="18"/>
                <w:szCs w:val="18"/>
                <w:lang w:val="uk-UA"/>
              </w:rPr>
              <w:t>41</w:t>
            </w:r>
          </w:p>
        </w:tc>
        <w:tc>
          <w:tcPr>
            <w:tcW w:w="557" w:type="pct"/>
            <w:tcBorders>
              <w:top w:val="nil"/>
              <w:left w:val="nil"/>
              <w:bottom w:val="single" w:sz="4" w:space="0" w:color="auto"/>
              <w:right w:val="single" w:sz="4" w:space="0" w:color="auto"/>
            </w:tcBorders>
            <w:shd w:val="clear" w:color="auto" w:fill="auto"/>
            <w:vAlign w:val="center"/>
          </w:tcPr>
          <w:p w:rsidR="00693F01" w:rsidRDefault="00693F01" w:rsidP="00693F01">
            <w:pPr>
              <w:ind w:left="-142" w:right="-81"/>
              <w:jc w:val="center"/>
              <w:rPr>
                <w:b/>
                <w:bCs/>
                <w:color w:val="000000"/>
                <w:sz w:val="18"/>
                <w:szCs w:val="18"/>
              </w:rPr>
            </w:pPr>
            <w:r>
              <w:rPr>
                <w:b/>
                <w:bCs/>
                <w:color w:val="000000"/>
                <w:sz w:val="18"/>
                <w:szCs w:val="18"/>
              </w:rPr>
              <w:t>32</w:t>
            </w:r>
            <w:r>
              <w:rPr>
                <w:b/>
                <w:bCs/>
                <w:color w:val="000000"/>
                <w:sz w:val="18"/>
                <w:szCs w:val="18"/>
                <w:lang w:val="uk-UA"/>
              </w:rPr>
              <w:t xml:space="preserve"> </w:t>
            </w:r>
            <w:r>
              <w:rPr>
                <w:b/>
                <w:bCs/>
                <w:color w:val="000000"/>
                <w:sz w:val="18"/>
                <w:szCs w:val="18"/>
              </w:rPr>
              <w:t>406</w:t>
            </w:r>
            <w:r>
              <w:rPr>
                <w:b/>
                <w:bCs/>
                <w:color w:val="000000"/>
                <w:sz w:val="18"/>
                <w:szCs w:val="18"/>
                <w:lang w:val="uk-UA"/>
              </w:rPr>
              <w:t xml:space="preserve"> </w:t>
            </w:r>
            <w:r>
              <w:rPr>
                <w:b/>
                <w:bCs/>
                <w:color w:val="000000"/>
                <w:sz w:val="18"/>
                <w:szCs w:val="18"/>
              </w:rPr>
              <w:t>000</w:t>
            </w:r>
          </w:p>
        </w:tc>
        <w:tc>
          <w:tcPr>
            <w:tcW w:w="601" w:type="pct"/>
            <w:tcBorders>
              <w:top w:val="nil"/>
              <w:left w:val="nil"/>
              <w:bottom w:val="single" w:sz="4" w:space="0" w:color="auto"/>
              <w:right w:val="single" w:sz="4" w:space="0" w:color="auto"/>
            </w:tcBorders>
            <w:shd w:val="clear" w:color="auto" w:fill="auto"/>
            <w:vAlign w:val="center"/>
          </w:tcPr>
          <w:p w:rsidR="00693F01" w:rsidRPr="005C1BB5" w:rsidRDefault="00693F01" w:rsidP="00AD46F2">
            <w:pPr>
              <w:jc w:val="center"/>
              <w:rPr>
                <w:b/>
                <w:bCs/>
                <w:sz w:val="18"/>
                <w:szCs w:val="18"/>
              </w:rPr>
            </w:pPr>
            <w:r w:rsidRPr="005C1BB5">
              <w:rPr>
                <w:b/>
                <w:bCs/>
                <w:sz w:val="18"/>
                <w:szCs w:val="18"/>
              </w:rPr>
              <w:t>1484</w:t>
            </w:r>
            <w:r>
              <w:rPr>
                <w:b/>
                <w:bCs/>
                <w:sz w:val="18"/>
                <w:szCs w:val="18"/>
                <w:lang w:val="uk-UA"/>
              </w:rPr>
              <w:t>5</w:t>
            </w:r>
            <w:r w:rsidRPr="005C1BB5">
              <w:rPr>
                <w:b/>
                <w:bCs/>
                <w:sz w:val="18"/>
                <w:szCs w:val="18"/>
              </w:rPr>
              <w:t>0884</w:t>
            </w:r>
          </w:p>
        </w:tc>
      </w:tr>
    </w:tbl>
    <w:p w:rsidR="00873127" w:rsidRPr="005C1BB5" w:rsidRDefault="00873127" w:rsidP="00873127">
      <w:pPr>
        <w:jc w:val="center"/>
        <w:rPr>
          <w:b/>
          <w:lang w:val="uk-UA"/>
        </w:rPr>
      </w:pPr>
      <w:r w:rsidRPr="005C1BB5">
        <w:rPr>
          <w:b/>
          <w:lang w:val="uk-UA"/>
        </w:rPr>
        <w:t>5.Напрями діяльності, перелік завдань і заходів програми та результативні показники</w:t>
      </w:r>
    </w:p>
    <w:p w:rsidR="00873127" w:rsidRPr="005C1BB5" w:rsidRDefault="00873127" w:rsidP="00873127">
      <w:pPr>
        <w:rPr>
          <w:lang w:val="uk-UA"/>
        </w:rPr>
      </w:pPr>
      <w:r w:rsidRPr="005C1BB5">
        <w:rPr>
          <w:lang w:val="uk-UA"/>
        </w:rPr>
        <w:tab/>
        <w:t>Фінансування даної програми здійснюється за рахунок коштів спеціального і загального фондів.</w:t>
      </w:r>
    </w:p>
    <w:p w:rsidR="00873127" w:rsidRPr="005C1BB5" w:rsidRDefault="00873127" w:rsidP="00873127">
      <w:pPr>
        <w:ind w:firstLine="708"/>
        <w:rPr>
          <w:lang w:val="uk-UA"/>
        </w:rPr>
      </w:pPr>
      <w:r w:rsidRPr="005C1BB5">
        <w:rPr>
          <w:lang w:val="uk-UA"/>
        </w:rPr>
        <w:t>Конкретизація заходів на які направлено фінансування поточного року:</w:t>
      </w:r>
    </w:p>
    <w:p w:rsidR="00873127" w:rsidRDefault="00873127" w:rsidP="00873127">
      <w:pPr>
        <w:rPr>
          <w:b/>
          <w:lang w:val="uk-UA" w:eastAsia="uk-UA"/>
        </w:rPr>
      </w:pPr>
      <w:bookmarkStart w:id="1" w:name="_Hlk54949164"/>
      <w:r w:rsidRPr="005C1BB5">
        <w:rPr>
          <w:b/>
          <w:lang w:val="uk-UA" w:eastAsia="uk-UA"/>
        </w:rPr>
        <w:t>КП «ВУКГ»:</w:t>
      </w:r>
    </w:p>
    <w:p w:rsidR="00E86D22" w:rsidRPr="00E86D22" w:rsidRDefault="00E86D22" w:rsidP="00E86D22">
      <w:pPr>
        <w:rPr>
          <w:lang w:val="uk-UA" w:eastAsia="uk-UA"/>
        </w:rPr>
      </w:pPr>
      <w:r w:rsidRPr="00E86D22">
        <w:rPr>
          <w:lang w:val="uk-UA" w:eastAsia="uk-UA"/>
        </w:rPr>
        <w:t>­</w:t>
      </w:r>
      <w:r w:rsidRPr="00E86D22">
        <w:rPr>
          <w:lang w:val="uk-UA" w:eastAsia="uk-UA"/>
        </w:rPr>
        <w:tab/>
        <w:t xml:space="preserve">6700000 грн. на придбання комбінованої дорожньої машини КДМ-12 на базі самоскиду HOWOSITRAK 6х4, укомплектованої спеціальним обладнанням (снігоочисний відвал, розкидач інертних матеріалів, </w:t>
      </w:r>
      <w:proofErr w:type="spellStart"/>
      <w:r w:rsidRPr="00E86D22">
        <w:rPr>
          <w:lang w:val="uk-UA" w:eastAsia="uk-UA"/>
        </w:rPr>
        <w:t>щіточне</w:t>
      </w:r>
      <w:proofErr w:type="spellEnd"/>
      <w:r w:rsidRPr="00E86D22">
        <w:rPr>
          <w:lang w:val="uk-UA" w:eastAsia="uk-UA"/>
        </w:rPr>
        <w:t xml:space="preserve"> обладнання) або аналог;</w:t>
      </w:r>
    </w:p>
    <w:p w:rsidR="00E86D22" w:rsidRPr="00E86D22" w:rsidRDefault="00E86D22" w:rsidP="00E86D22">
      <w:pPr>
        <w:rPr>
          <w:lang w:val="uk-UA" w:eastAsia="uk-UA"/>
        </w:rPr>
      </w:pPr>
      <w:r w:rsidRPr="00E86D22">
        <w:rPr>
          <w:lang w:val="uk-UA" w:eastAsia="uk-UA"/>
        </w:rPr>
        <w:t>­</w:t>
      </w:r>
      <w:r w:rsidRPr="00E86D22">
        <w:rPr>
          <w:lang w:val="uk-UA" w:eastAsia="uk-UA"/>
        </w:rPr>
        <w:tab/>
        <w:t>5600000 грн. на придбання бульдозера TDC B5W або аналог;</w:t>
      </w:r>
    </w:p>
    <w:p w:rsidR="00873127" w:rsidRDefault="00873127" w:rsidP="00873127">
      <w:pPr>
        <w:rPr>
          <w:b/>
          <w:bCs/>
          <w:lang w:val="uk-UA"/>
        </w:rPr>
      </w:pPr>
      <w:r w:rsidRPr="005C1BB5">
        <w:rPr>
          <w:b/>
          <w:bCs/>
          <w:lang w:val="uk-UA"/>
        </w:rPr>
        <w:t>КП «НУВКГ»:</w:t>
      </w:r>
    </w:p>
    <w:bookmarkEnd w:id="1"/>
    <w:p w:rsidR="00693F01" w:rsidRPr="008B33DF" w:rsidRDefault="00693F01" w:rsidP="00693F01">
      <w:pPr>
        <w:pStyle w:val="a3"/>
        <w:numPr>
          <w:ilvl w:val="0"/>
          <w:numId w:val="6"/>
        </w:numPr>
        <w:tabs>
          <w:tab w:val="left" w:pos="284"/>
        </w:tabs>
        <w:ind w:hanging="720"/>
        <w:jc w:val="both"/>
        <w:rPr>
          <w:bCs/>
          <w:lang w:val="uk-UA" w:eastAsia="zh-CN"/>
        </w:rPr>
      </w:pPr>
      <w:r w:rsidRPr="008B33DF">
        <w:rPr>
          <w:bCs/>
          <w:lang w:val="uk-UA" w:eastAsia="zh-CN"/>
        </w:rPr>
        <w:t xml:space="preserve">2 500 000,00грн. – </w:t>
      </w:r>
      <w:r w:rsidRPr="008B33DF">
        <w:rPr>
          <w:lang w:val="uk-UA"/>
        </w:rPr>
        <w:t>заміна системи аерації аеротенків-змішувачів системи біологічної очистки стоків</w:t>
      </w:r>
      <w:r>
        <w:rPr>
          <w:lang w:val="uk-UA"/>
        </w:rPr>
        <w:t>, в т.ч. розробка ПКД;</w:t>
      </w:r>
    </w:p>
    <w:p w:rsidR="00693F01" w:rsidRPr="008B33DF" w:rsidRDefault="00693F01" w:rsidP="00693F01">
      <w:pPr>
        <w:pStyle w:val="a3"/>
        <w:numPr>
          <w:ilvl w:val="0"/>
          <w:numId w:val="6"/>
        </w:numPr>
        <w:tabs>
          <w:tab w:val="left" w:pos="284"/>
        </w:tabs>
        <w:ind w:hanging="720"/>
        <w:jc w:val="both"/>
        <w:rPr>
          <w:bCs/>
          <w:lang w:val="uk-UA" w:eastAsia="zh-CN"/>
        </w:rPr>
      </w:pPr>
      <w:r w:rsidRPr="008B33DF">
        <w:rPr>
          <w:lang w:val="uk-UA"/>
        </w:rPr>
        <w:t>2 000 000,00грн. – будівництво мулових відстійників</w:t>
      </w:r>
      <w:r>
        <w:rPr>
          <w:lang w:val="uk-UA"/>
        </w:rPr>
        <w:t>;</w:t>
      </w:r>
    </w:p>
    <w:p w:rsidR="00693F01" w:rsidRPr="008B33DF" w:rsidRDefault="00693F01" w:rsidP="00693F01">
      <w:pPr>
        <w:pStyle w:val="a3"/>
        <w:numPr>
          <w:ilvl w:val="0"/>
          <w:numId w:val="6"/>
        </w:numPr>
        <w:tabs>
          <w:tab w:val="left" w:pos="284"/>
        </w:tabs>
        <w:ind w:hanging="720"/>
        <w:jc w:val="both"/>
        <w:rPr>
          <w:bCs/>
          <w:lang w:val="uk-UA" w:eastAsia="zh-CN"/>
        </w:rPr>
      </w:pPr>
      <w:r w:rsidRPr="00BA7A9B">
        <w:rPr>
          <w:bCs/>
          <w:lang w:val="uk-UA" w:eastAsia="zh-CN"/>
        </w:rPr>
        <w:t>1</w:t>
      </w:r>
      <w:r>
        <w:rPr>
          <w:bCs/>
          <w:lang w:val="uk-UA" w:eastAsia="zh-CN"/>
        </w:rPr>
        <w:t> 296 00</w:t>
      </w:r>
      <w:r w:rsidRPr="00BA7A9B">
        <w:rPr>
          <w:bCs/>
          <w:lang w:val="uk-UA" w:eastAsia="zh-CN"/>
        </w:rPr>
        <w:t>0,00</w:t>
      </w:r>
      <w:r>
        <w:rPr>
          <w:bCs/>
          <w:lang w:val="uk-UA" w:eastAsia="zh-CN"/>
        </w:rPr>
        <w:t xml:space="preserve"> </w:t>
      </w:r>
      <w:r w:rsidRPr="00BA7A9B">
        <w:rPr>
          <w:bCs/>
          <w:lang w:val="uk-UA"/>
        </w:rPr>
        <w:t xml:space="preserve">грн. </w:t>
      </w:r>
      <w:r>
        <w:rPr>
          <w:bCs/>
          <w:lang w:val="uk-UA"/>
        </w:rPr>
        <w:t>–</w:t>
      </w:r>
      <w:r w:rsidRPr="00BA7A9B">
        <w:rPr>
          <w:bCs/>
          <w:lang w:val="uk-UA"/>
        </w:rPr>
        <w:t xml:space="preserve"> </w:t>
      </w:r>
      <w:r w:rsidRPr="00BA7A9B">
        <w:rPr>
          <w:szCs w:val="28"/>
          <w:lang w:val="uk-UA"/>
        </w:rPr>
        <w:t>ремонт каналізаційно-насосної станції по вул. Академіка Амосова, 1</w:t>
      </w:r>
      <w:r>
        <w:rPr>
          <w:szCs w:val="28"/>
          <w:lang w:val="uk-UA"/>
        </w:rPr>
        <w:t xml:space="preserve"> (</w:t>
      </w:r>
      <w:r w:rsidRPr="00BA7A9B">
        <w:rPr>
          <w:bCs/>
          <w:i/>
          <w:lang w:val="uk-UA" w:eastAsia="zh-CN"/>
        </w:rPr>
        <w:t>ремонтно-відновлювальні роботи</w:t>
      </w:r>
      <w:r>
        <w:rPr>
          <w:bCs/>
          <w:i/>
          <w:lang w:val="uk-UA" w:eastAsia="zh-CN"/>
        </w:rPr>
        <w:t>)</w:t>
      </w:r>
      <w:r>
        <w:rPr>
          <w:bCs/>
          <w:lang w:val="uk-UA" w:eastAsia="zh-CN"/>
        </w:rPr>
        <w:t>;</w:t>
      </w:r>
    </w:p>
    <w:p w:rsidR="00693F01" w:rsidRPr="008B33DF" w:rsidRDefault="00693F01" w:rsidP="00693F01">
      <w:pPr>
        <w:pStyle w:val="a3"/>
        <w:numPr>
          <w:ilvl w:val="0"/>
          <w:numId w:val="6"/>
        </w:numPr>
        <w:tabs>
          <w:tab w:val="left" w:pos="284"/>
        </w:tabs>
        <w:ind w:hanging="720"/>
        <w:jc w:val="both"/>
        <w:rPr>
          <w:bCs/>
          <w:sz w:val="22"/>
          <w:lang w:val="uk-UA" w:eastAsia="zh-CN"/>
        </w:rPr>
      </w:pPr>
      <w:r>
        <w:rPr>
          <w:szCs w:val="28"/>
          <w:lang w:val="uk-UA"/>
        </w:rPr>
        <w:t>12 490 000,00грн. – а</w:t>
      </w:r>
      <w:r w:rsidRPr="008B33DF">
        <w:rPr>
          <w:szCs w:val="28"/>
          <w:lang w:val="uk-UA"/>
        </w:rPr>
        <w:t>ртезіанська свердловина по вул. Козача (Червонокозача), 5,</w:t>
      </w:r>
      <w:r>
        <w:rPr>
          <w:szCs w:val="28"/>
          <w:lang w:val="uk-UA"/>
        </w:rPr>
        <w:t xml:space="preserve"> </w:t>
      </w:r>
      <w:r w:rsidRPr="008B33DF">
        <w:rPr>
          <w:szCs w:val="28"/>
          <w:lang w:val="uk-UA"/>
        </w:rPr>
        <w:t>м. Ніжин, Чернігівської області – будівництво</w:t>
      </w:r>
      <w:r>
        <w:rPr>
          <w:szCs w:val="28"/>
          <w:lang w:val="uk-UA"/>
        </w:rPr>
        <w:t>;</w:t>
      </w:r>
    </w:p>
    <w:p w:rsidR="00693F01" w:rsidRPr="00E95382" w:rsidRDefault="00693F01" w:rsidP="00693F01">
      <w:pPr>
        <w:pStyle w:val="a3"/>
        <w:numPr>
          <w:ilvl w:val="0"/>
          <w:numId w:val="6"/>
        </w:numPr>
        <w:tabs>
          <w:tab w:val="left" w:pos="284"/>
        </w:tabs>
        <w:ind w:hanging="720"/>
        <w:jc w:val="both"/>
        <w:rPr>
          <w:bCs/>
          <w:sz w:val="22"/>
          <w:lang w:val="uk-UA" w:eastAsia="zh-CN"/>
        </w:rPr>
      </w:pPr>
      <w:r>
        <w:rPr>
          <w:szCs w:val="28"/>
          <w:lang w:val="uk-UA"/>
        </w:rPr>
        <w:t>330 000,00 – реконструкція (відновлення) артезіанської свердловини №13 ВНС «Червона Гребля».</w:t>
      </w:r>
    </w:p>
    <w:p w:rsidR="00693F01" w:rsidRPr="00E95382" w:rsidRDefault="00693F01" w:rsidP="00693F01">
      <w:pPr>
        <w:pStyle w:val="a3"/>
        <w:numPr>
          <w:ilvl w:val="0"/>
          <w:numId w:val="6"/>
        </w:numPr>
        <w:tabs>
          <w:tab w:val="left" w:pos="284"/>
        </w:tabs>
        <w:ind w:hanging="720"/>
        <w:jc w:val="both"/>
        <w:rPr>
          <w:bCs/>
          <w:sz w:val="22"/>
          <w:lang w:val="uk-UA" w:eastAsia="zh-CN"/>
        </w:rPr>
      </w:pPr>
      <w:r>
        <w:rPr>
          <w:szCs w:val="28"/>
          <w:lang w:val="uk-UA"/>
        </w:rPr>
        <w:t>330 000,00 – реконструкція (відновлення) артезіанської свердловини №2 ВНС «Червонокозача».</w:t>
      </w:r>
    </w:p>
    <w:p w:rsidR="00693F01" w:rsidRPr="002A330C" w:rsidRDefault="00693F01" w:rsidP="00693F01">
      <w:pPr>
        <w:pStyle w:val="a3"/>
        <w:tabs>
          <w:tab w:val="left" w:pos="284"/>
        </w:tabs>
        <w:jc w:val="both"/>
        <w:rPr>
          <w:b/>
          <w:bCs/>
          <w:u w:val="single"/>
          <w:lang w:val="uk-UA"/>
        </w:rPr>
      </w:pPr>
    </w:p>
    <w:p w:rsidR="00742C40" w:rsidRPr="005C1BB5" w:rsidRDefault="00742C40" w:rsidP="00742C40">
      <w:pPr>
        <w:pStyle w:val="a3"/>
        <w:tabs>
          <w:tab w:val="left" w:pos="284"/>
        </w:tabs>
        <w:ind w:left="0"/>
        <w:rPr>
          <w:b/>
          <w:lang w:val="uk-UA" w:eastAsia="uk-UA"/>
        </w:rPr>
      </w:pPr>
      <w:r w:rsidRPr="005C1BB5">
        <w:rPr>
          <w:b/>
          <w:lang w:val="uk-UA" w:eastAsia="uk-UA"/>
        </w:rPr>
        <w:t>КП " Служба Єдиного Замовника"</w:t>
      </w:r>
    </w:p>
    <w:p w:rsidR="002D5545" w:rsidRPr="005C1BB5" w:rsidRDefault="002D5545" w:rsidP="002D5545">
      <w:pPr>
        <w:pStyle w:val="a3"/>
        <w:numPr>
          <w:ilvl w:val="0"/>
          <w:numId w:val="32"/>
        </w:numPr>
        <w:tabs>
          <w:tab w:val="left" w:pos="284"/>
        </w:tabs>
        <w:ind w:left="0" w:firstLine="0"/>
        <w:jc w:val="both"/>
        <w:rPr>
          <w:lang w:val="uk-UA" w:eastAsia="uk-UA"/>
        </w:rPr>
      </w:pPr>
      <w:r w:rsidRPr="005C1BB5">
        <w:rPr>
          <w:sz w:val="22"/>
          <w:szCs w:val="22"/>
          <w:lang w:val="uk-UA" w:eastAsia="uk-UA"/>
        </w:rPr>
        <w:t xml:space="preserve">540 000 грн. </w:t>
      </w:r>
      <w:r w:rsidRPr="005C1BB5">
        <w:rPr>
          <w:bCs/>
          <w:sz w:val="22"/>
          <w:szCs w:val="22"/>
          <w:lang w:val="uk-UA"/>
        </w:rPr>
        <w:t xml:space="preserve">Придбання мережевої сонячної станції 2 одиниці для електропостачання </w:t>
      </w:r>
      <w:proofErr w:type="spellStart"/>
      <w:r w:rsidRPr="005C1BB5">
        <w:rPr>
          <w:bCs/>
          <w:sz w:val="22"/>
          <w:szCs w:val="22"/>
          <w:lang w:val="uk-UA"/>
        </w:rPr>
        <w:t>адмінбудівлі</w:t>
      </w:r>
      <w:proofErr w:type="spellEnd"/>
      <w:r w:rsidRPr="005C1BB5">
        <w:rPr>
          <w:bCs/>
          <w:sz w:val="22"/>
          <w:szCs w:val="22"/>
          <w:lang w:val="uk-UA"/>
        </w:rPr>
        <w:t xml:space="preserve"> та будівлі виробничої бази</w:t>
      </w:r>
      <w:r w:rsidRPr="005C1BB5">
        <w:rPr>
          <w:bCs/>
          <w:sz w:val="22"/>
          <w:szCs w:val="22"/>
        </w:rPr>
        <w:t> </w:t>
      </w:r>
      <w:r w:rsidRPr="005C1BB5">
        <w:rPr>
          <w:bCs/>
          <w:sz w:val="22"/>
          <w:szCs w:val="22"/>
          <w:lang w:val="uk-UA"/>
        </w:rPr>
        <w:t>КП "СЄЗ";</w:t>
      </w:r>
    </w:p>
    <w:p w:rsidR="002D5545" w:rsidRPr="005C1BB5" w:rsidRDefault="002D5545" w:rsidP="002D5545">
      <w:pPr>
        <w:pStyle w:val="a4"/>
        <w:numPr>
          <w:ilvl w:val="0"/>
          <w:numId w:val="32"/>
        </w:numPr>
        <w:tabs>
          <w:tab w:val="left" w:pos="284"/>
        </w:tabs>
        <w:spacing w:before="0" w:after="0"/>
        <w:ind w:left="0" w:firstLine="0"/>
        <w:jc w:val="both"/>
        <w:rPr>
          <w:bCs/>
          <w:sz w:val="22"/>
          <w:szCs w:val="22"/>
          <w:lang w:val="uk-UA"/>
        </w:rPr>
      </w:pPr>
      <w:r w:rsidRPr="005C1BB5">
        <w:rPr>
          <w:bCs/>
          <w:sz w:val="22"/>
          <w:szCs w:val="22"/>
          <w:lang w:val="uk-UA"/>
        </w:rPr>
        <w:t xml:space="preserve">280 000 грн.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5C1BB5">
        <w:rPr>
          <w:bCs/>
          <w:sz w:val="22"/>
          <w:szCs w:val="22"/>
          <w:lang w:val="uk-UA"/>
        </w:rPr>
        <w:t>Вороб’ївська</w:t>
      </w:r>
      <w:proofErr w:type="spellEnd"/>
      <w:r w:rsidRPr="005C1BB5">
        <w:rPr>
          <w:bCs/>
          <w:sz w:val="22"/>
          <w:szCs w:val="22"/>
          <w:lang w:val="uk-UA"/>
        </w:rPr>
        <w:t>, 2 А.;</w:t>
      </w:r>
    </w:p>
    <w:p w:rsidR="002D5545" w:rsidRPr="005C1BB5" w:rsidRDefault="002D5545" w:rsidP="002D5545">
      <w:pPr>
        <w:pStyle w:val="a4"/>
        <w:numPr>
          <w:ilvl w:val="0"/>
          <w:numId w:val="32"/>
        </w:numPr>
        <w:tabs>
          <w:tab w:val="left" w:pos="284"/>
        </w:tabs>
        <w:ind w:left="0" w:firstLine="0"/>
        <w:jc w:val="both"/>
        <w:rPr>
          <w:bCs/>
          <w:sz w:val="22"/>
          <w:szCs w:val="22"/>
          <w:lang w:val="uk-UA"/>
        </w:rPr>
      </w:pPr>
      <w:r w:rsidRPr="005C1BB5">
        <w:rPr>
          <w:bCs/>
          <w:sz w:val="22"/>
          <w:szCs w:val="22"/>
          <w:lang w:val="uk-UA"/>
        </w:rPr>
        <w:t xml:space="preserve">340 000 грн. Придбання тракторного напівпричепа з трьохстороннім розвантаженням (самоскидний). </w:t>
      </w:r>
    </w:p>
    <w:p w:rsidR="002D5545" w:rsidRPr="005C1BB5" w:rsidRDefault="002D5545" w:rsidP="002D5545">
      <w:pPr>
        <w:pStyle w:val="a4"/>
        <w:numPr>
          <w:ilvl w:val="0"/>
          <w:numId w:val="32"/>
        </w:numPr>
        <w:tabs>
          <w:tab w:val="left" w:pos="284"/>
        </w:tabs>
        <w:spacing w:before="0" w:after="0"/>
        <w:jc w:val="both"/>
        <w:rPr>
          <w:b/>
          <w:bCs/>
          <w:sz w:val="22"/>
          <w:szCs w:val="22"/>
          <w:lang w:val="uk-UA"/>
        </w:rPr>
      </w:pPr>
      <w:r w:rsidRPr="005C1BB5">
        <w:rPr>
          <w:b/>
          <w:bCs/>
          <w:sz w:val="22"/>
          <w:szCs w:val="22"/>
          <w:lang w:val="uk-UA"/>
        </w:rPr>
        <w:t xml:space="preserve">Вартість – </w:t>
      </w:r>
    </w:p>
    <w:p w:rsidR="00873127" w:rsidRPr="005C1BB5" w:rsidRDefault="002D5545" w:rsidP="002D5545">
      <w:pPr>
        <w:pStyle w:val="a4"/>
        <w:tabs>
          <w:tab w:val="left" w:pos="284"/>
        </w:tabs>
        <w:spacing w:before="0" w:after="0"/>
        <w:jc w:val="both"/>
        <w:rPr>
          <w:b/>
          <w:bCs/>
          <w:u w:val="single"/>
          <w:lang w:val="uk-UA"/>
        </w:rPr>
      </w:pPr>
      <w:r w:rsidRPr="005C1BB5">
        <w:rPr>
          <w:b/>
          <w:bCs/>
          <w:sz w:val="22"/>
          <w:szCs w:val="22"/>
          <w:lang w:val="uk-UA"/>
        </w:rPr>
        <w:tab/>
      </w:r>
      <w:r w:rsidR="00873127" w:rsidRPr="005C1BB5">
        <w:rPr>
          <w:b/>
          <w:bCs/>
          <w:u w:val="single"/>
          <w:lang w:val="uk-UA"/>
        </w:rPr>
        <w:t>Економічне обґрунтування заходів Програми</w:t>
      </w:r>
    </w:p>
    <w:p w:rsidR="00873127" w:rsidRDefault="00873127" w:rsidP="00873127">
      <w:pPr>
        <w:rPr>
          <w:b/>
          <w:u w:val="single"/>
          <w:lang w:val="uk-UA"/>
        </w:rPr>
      </w:pPr>
      <w:r w:rsidRPr="005C1BB5">
        <w:rPr>
          <w:b/>
          <w:u w:val="single"/>
          <w:lang w:val="uk-UA"/>
        </w:rPr>
        <w:t>КП «ВУКГ»</w:t>
      </w:r>
      <w:r w:rsidR="00E86D22">
        <w:rPr>
          <w:b/>
          <w:u w:val="single"/>
          <w:lang w:val="uk-UA"/>
        </w:rPr>
        <w:t>:</w:t>
      </w:r>
      <w:r w:rsidRPr="005C1BB5">
        <w:rPr>
          <w:b/>
          <w:u w:val="single"/>
          <w:lang w:val="uk-UA"/>
        </w:rPr>
        <w:t xml:space="preserve"> </w:t>
      </w:r>
    </w:p>
    <w:p w:rsidR="00E86D22" w:rsidRPr="009522B3" w:rsidRDefault="00E86D22" w:rsidP="00E86D22">
      <w:pPr>
        <w:jc w:val="both"/>
        <w:rPr>
          <w:b/>
          <w:bCs/>
          <w:lang w:val="uk-UA" w:eastAsia="zh-CN"/>
        </w:rPr>
      </w:pPr>
      <w:r w:rsidRPr="009522B3">
        <w:rPr>
          <w:b/>
          <w:lang w:val="uk-UA" w:eastAsia="uk-UA"/>
        </w:rPr>
        <w:t xml:space="preserve">І. </w:t>
      </w:r>
      <w:r w:rsidRPr="009522B3">
        <w:rPr>
          <w:b/>
          <w:bCs/>
          <w:lang w:val="uk-UA" w:eastAsia="zh-CN"/>
        </w:rPr>
        <w:t xml:space="preserve">    Придбання комбінованої дорожньої машини КДМ-12 на базі самоскиду </w:t>
      </w:r>
      <w:r w:rsidRPr="009522B3">
        <w:rPr>
          <w:b/>
          <w:bCs/>
          <w:lang w:val="en-US" w:eastAsia="zh-CN"/>
        </w:rPr>
        <w:t>HOWOSITRAK</w:t>
      </w:r>
      <w:r w:rsidRPr="009522B3">
        <w:rPr>
          <w:b/>
          <w:bCs/>
          <w:lang w:val="uk-UA" w:eastAsia="zh-CN"/>
        </w:rPr>
        <w:t xml:space="preserve"> 6х4, укомплектованої спеціальним обладнанням (снігоочисний відвал, розкидач інертних матеріалів, </w:t>
      </w:r>
      <w:proofErr w:type="spellStart"/>
      <w:r w:rsidRPr="009522B3">
        <w:rPr>
          <w:b/>
          <w:bCs/>
          <w:lang w:val="uk-UA" w:eastAsia="zh-CN"/>
        </w:rPr>
        <w:t>щіточне</w:t>
      </w:r>
      <w:proofErr w:type="spellEnd"/>
      <w:r w:rsidRPr="009522B3">
        <w:rPr>
          <w:b/>
          <w:bCs/>
          <w:lang w:val="uk-UA" w:eastAsia="zh-CN"/>
        </w:rPr>
        <w:t xml:space="preserve"> обладнання) або аналог</w:t>
      </w:r>
    </w:p>
    <w:p w:rsidR="00E86D22" w:rsidRPr="009522B3" w:rsidRDefault="00E86D22" w:rsidP="00E86D22">
      <w:pPr>
        <w:ind w:firstLine="360"/>
        <w:jc w:val="both"/>
        <w:rPr>
          <w:rFonts w:eastAsia="Calibri"/>
          <w:bCs/>
          <w:lang w:val="uk-UA" w:eastAsia="uk-UA"/>
        </w:rPr>
      </w:pPr>
      <w:r w:rsidRPr="009522B3">
        <w:rPr>
          <w:rFonts w:eastAsia="Calibri"/>
          <w:bCs/>
          <w:lang w:val="uk-UA" w:eastAsia="uk-UA"/>
        </w:rPr>
        <w:t>Орієнтовна вартість фінансування – 6700000 грн.</w:t>
      </w:r>
    </w:p>
    <w:p w:rsidR="00E86D22" w:rsidRPr="009522B3" w:rsidRDefault="00E86D22" w:rsidP="00E86D22">
      <w:pPr>
        <w:ind w:firstLine="360"/>
        <w:jc w:val="both"/>
        <w:rPr>
          <w:rFonts w:eastAsia="Calibri"/>
          <w:b/>
          <w:lang w:val="uk-UA" w:eastAsia="uk-UA"/>
        </w:rPr>
      </w:pPr>
      <w:r w:rsidRPr="009522B3">
        <w:rPr>
          <w:rFonts w:eastAsia="Calibri"/>
          <w:b/>
          <w:lang w:val="uk-UA" w:eastAsia="uk-UA"/>
        </w:rPr>
        <w:t>Обґрунтування необхідності впровадження заходу</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Комунальне підприємство «Виробниче управління комунального господарства» відповідно до умов Міської цільової програми «Удосконалення системи поводження з твердими побутовими відходами, розвитку та збереження зелених насаджень, благоустрою територій Ніжинської міської територіальної громади» забезпечує виконання робіт з санітарного утримання територій загального користування Ніжинської міської територіальної громади.</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До механізованого утримання територій залучається спеціальний </w:t>
      </w:r>
      <w:proofErr w:type="spellStart"/>
      <w:r w:rsidRPr="009522B3">
        <w:rPr>
          <w:lang w:val="uk-UA" w:eastAsia="uk-UA"/>
        </w:rPr>
        <w:t>підмітально</w:t>
      </w:r>
      <w:proofErr w:type="spellEnd"/>
      <w:r w:rsidRPr="009522B3">
        <w:rPr>
          <w:lang w:val="uk-UA" w:eastAsia="uk-UA"/>
        </w:rPr>
        <w:t xml:space="preserve"> - </w:t>
      </w:r>
      <w:proofErr w:type="spellStart"/>
      <w:r w:rsidRPr="009522B3">
        <w:rPr>
          <w:lang w:val="uk-UA" w:eastAsia="uk-UA"/>
        </w:rPr>
        <w:t>прибиральний</w:t>
      </w:r>
      <w:proofErr w:type="spellEnd"/>
      <w:r w:rsidRPr="009522B3">
        <w:rPr>
          <w:lang w:val="uk-UA" w:eastAsia="uk-UA"/>
        </w:rPr>
        <w:t xml:space="preserve"> автомобіль, трактори, самоскиди та транспортні засоби, що </w:t>
      </w:r>
      <w:proofErr w:type="spellStart"/>
      <w:r w:rsidRPr="009522B3">
        <w:rPr>
          <w:lang w:val="uk-UA" w:eastAsia="uk-UA"/>
        </w:rPr>
        <w:t>агрегуються</w:t>
      </w:r>
      <w:proofErr w:type="spellEnd"/>
      <w:r w:rsidRPr="009522B3">
        <w:rPr>
          <w:lang w:val="uk-UA" w:eastAsia="uk-UA"/>
        </w:rPr>
        <w:t xml:space="preserve"> додатковим навісним обладнанням. В період снігових заметів, ожеледиці та снігопаду наявних на підприємстві технічних засобів недостатньо для своєчасного усунення наслідків негоди, що в свою чергу загрожує виникненню дорожньо-транспортних пригод та загрожує життю та здоров’ю громадян. </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lastRenderedPageBreak/>
        <w:t xml:space="preserve">Через значний фізичний знос технічних ресурсів, що використовуються підприємством для механізованого утримання вулиць, транспортні засоби часто виходять з ладу та потребують значних фінансових вкладень для проведення відновного ремонту. </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Для забезпечення своєчасного утримання доріг та територій загального користування Ніжинської МТГ пропонується придбати комбіновану дорожню машину КДМ-12 на базі самоскиду </w:t>
      </w:r>
      <w:r w:rsidRPr="009522B3">
        <w:rPr>
          <w:lang w:val="en-US" w:eastAsia="uk-UA"/>
        </w:rPr>
        <w:t>HOWOSITRAK</w:t>
      </w:r>
      <w:r w:rsidRPr="009522B3">
        <w:rPr>
          <w:lang w:val="uk-UA" w:eastAsia="uk-UA"/>
        </w:rPr>
        <w:t xml:space="preserve"> 6х4 зі спеціальним навісним обладнанням - снігоочисним відвалом, розкидачем інертних матеріалів та </w:t>
      </w:r>
      <w:proofErr w:type="spellStart"/>
      <w:r w:rsidRPr="009522B3">
        <w:rPr>
          <w:lang w:val="uk-UA" w:eastAsia="uk-UA"/>
        </w:rPr>
        <w:t>щіточним</w:t>
      </w:r>
      <w:proofErr w:type="spellEnd"/>
      <w:r w:rsidRPr="009522B3">
        <w:rPr>
          <w:lang w:val="uk-UA" w:eastAsia="uk-UA"/>
        </w:rPr>
        <w:t xml:space="preserve"> обладнанням або аналог.</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Сучасні комбіновані дорожні машини відрізняються технічними характеристиками, але об’єднує їх підвищена витривалість, економічна витрата палива, простота конструкції і довговічність.</w:t>
      </w:r>
    </w:p>
    <w:p w:rsidR="00E86D22" w:rsidRPr="009522B3" w:rsidRDefault="00E86D22" w:rsidP="00E86D22">
      <w:pPr>
        <w:tabs>
          <w:tab w:val="left" w:pos="142"/>
          <w:tab w:val="left" w:pos="284"/>
        </w:tabs>
        <w:ind w:firstLine="426"/>
        <w:contextualSpacing/>
        <w:jc w:val="both"/>
        <w:rPr>
          <w:bCs/>
          <w:lang w:val="uk-UA" w:eastAsia="uk-UA"/>
        </w:rPr>
      </w:pPr>
      <w:r w:rsidRPr="009522B3">
        <w:rPr>
          <w:bCs/>
          <w:lang w:val="uk-UA" w:eastAsia="uk-UA"/>
        </w:rPr>
        <w:t>Технічні характеристики:</w:t>
      </w:r>
    </w:p>
    <w:p w:rsidR="00E86D22" w:rsidRPr="009522B3" w:rsidRDefault="00E86D22" w:rsidP="00E86D22">
      <w:pPr>
        <w:shd w:val="clear" w:color="auto" w:fill="FFFFFF"/>
        <w:ind w:firstLine="426"/>
        <w:textAlignment w:val="center"/>
        <w:rPr>
          <w:lang w:val="uk-UA" w:eastAsia="uk-UA"/>
        </w:rPr>
      </w:pPr>
      <w:r w:rsidRPr="009522B3">
        <w:rPr>
          <w:lang w:val="uk-UA" w:eastAsia="uk-UA"/>
        </w:rPr>
        <w:t>Марка</w:t>
      </w:r>
      <w:r w:rsidRPr="009522B3">
        <w:rPr>
          <w:lang w:val="uk-UA" w:eastAsia="uk-UA"/>
        </w:rPr>
        <w:tab/>
      </w:r>
      <w:r w:rsidRPr="009522B3">
        <w:rPr>
          <w:lang w:val="uk-UA" w:eastAsia="uk-UA"/>
        </w:rPr>
        <w:tab/>
      </w:r>
      <w:r w:rsidRPr="009522B3">
        <w:rPr>
          <w:lang w:val="uk-UA" w:eastAsia="uk-UA"/>
        </w:rPr>
        <w:tab/>
      </w:r>
      <w:r w:rsidRPr="009522B3">
        <w:rPr>
          <w:lang w:val="en-US" w:eastAsia="uk-UA"/>
        </w:rPr>
        <w:t>HOWOSITRAK</w:t>
      </w:r>
    </w:p>
    <w:p w:rsidR="00E86D22" w:rsidRPr="009522B3" w:rsidRDefault="00E86D22" w:rsidP="00E86D22">
      <w:pPr>
        <w:shd w:val="clear" w:color="auto" w:fill="FFFFFF"/>
        <w:ind w:firstLine="426"/>
        <w:textAlignment w:val="center"/>
        <w:rPr>
          <w:lang w:val="uk-UA" w:eastAsia="uk-UA"/>
        </w:rPr>
      </w:pPr>
      <w:r w:rsidRPr="009522B3">
        <w:rPr>
          <w:lang w:val="uk-UA" w:eastAsia="uk-UA"/>
        </w:rPr>
        <w:t>Тип</w:t>
      </w:r>
      <w:r w:rsidRPr="009522B3">
        <w:rPr>
          <w:lang w:val="uk-UA" w:eastAsia="uk-UA"/>
        </w:rPr>
        <w:tab/>
      </w:r>
      <w:r w:rsidRPr="009522B3">
        <w:rPr>
          <w:lang w:val="uk-UA" w:eastAsia="uk-UA"/>
        </w:rPr>
        <w:tab/>
      </w:r>
      <w:r w:rsidRPr="009522B3">
        <w:rPr>
          <w:lang w:val="uk-UA" w:eastAsia="uk-UA"/>
        </w:rPr>
        <w:tab/>
        <w:t>КДМ-12</w:t>
      </w:r>
    </w:p>
    <w:p w:rsidR="00E86D22" w:rsidRPr="009522B3" w:rsidRDefault="00E86D22" w:rsidP="00E86D22">
      <w:pPr>
        <w:shd w:val="clear" w:color="auto" w:fill="FFFFFF"/>
        <w:ind w:firstLine="426"/>
        <w:textAlignment w:val="center"/>
        <w:rPr>
          <w:lang w:val="uk-UA" w:eastAsia="uk-UA"/>
        </w:rPr>
      </w:pPr>
      <w:r w:rsidRPr="009522B3">
        <w:rPr>
          <w:lang w:val="uk-UA" w:eastAsia="uk-UA"/>
        </w:rPr>
        <w:t>Об’єм кузова</w:t>
      </w:r>
      <w:r w:rsidRPr="009522B3">
        <w:rPr>
          <w:lang w:val="uk-UA" w:eastAsia="uk-UA"/>
        </w:rPr>
        <w:tab/>
      </w:r>
      <w:r w:rsidRPr="009522B3">
        <w:rPr>
          <w:lang w:val="uk-UA" w:eastAsia="uk-UA"/>
        </w:rPr>
        <w:tab/>
        <w:t>17 м3</w:t>
      </w:r>
    </w:p>
    <w:p w:rsidR="00E86D22" w:rsidRPr="009522B3" w:rsidRDefault="00E86D22" w:rsidP="00E86D22">
      <w:pPr>
        <w:shd w:val="clear" w:color="auto" w:fill="FFFFFF"/>
        <w:ind w:firstLine="426"/>
        <w:textAlignment w:val="center"/>
        <w:rPr>
          <w:lang w:val="uk-UA" w:eastAsia="uk-UA"/>
        </w:rPr>
      </w:pPr>
      <w:r w:rsidRPr="009522B3">
        <w:rPr>
          <w:lang w:val="uk-UA" w:eastAsia="uk-UA"/>
        </w:rPr>
        <w:t>Вантажопідйомність</w:t>
      </w:r>
      <w:r w:rsidRPr="009522B3">
        <w:rPr>
          <w:lang w:val="uk-UA" w:eastAsia="uk-UA"/>
        </w:rPr>
        <w:tab/>
        <w:t>25100 кг</w:t>
      </w:r>
    </w:p>
    <w:p w:rsidR="00E86D22" w:rsidRPr="009522B3" w:rsidRDefault="00E86D22" w:rsidP="00E86D22">
      <w:pPr>
        <w:shd w:val="clear" w:color="auto" w:fill="FFFFFF"/>
        <w:ind w:firstLine="426"/>
        <w:textAlignment w:val="center"/>
        <w:rPr>
          <w:lang w:val="uk-UA" w:eastAsia="uk-UA"/>
        </w:rPr>
      </w:pPr>
      <w:r w:rsidRPr="009522B3">
        <w:rPr>
          <w:lang w:val="uk-UA" w:eastAsia="uk-UA"/>
        </w:rPr>
        <w:t>Об’єм бака</w:t>
      </w:r>
      <w:r w:rsidRPr="009522B3">
        <w:rPr>
          <w:lang w:val="uk-UA" w:eastAsia="uk-UA"/>
        </w:rPr>
        <w:tab/>
      </w:r>
      <w:r w:rsidRPr="009522B3">
        <w:rPr>
          <w:lang w:val="uk-UA" w:eastAsia="uk-UA"/>
        </w:rPr>
        <w:tab/>
        <w:t>300 л</w:t>
      </w:r>
    </w:p>
    <w:p w:rsidR="00E86D22" w:rsidRPr="009522B3" w:rsidRDefault="00E86D22" w:rsidP="00E86D22">
      <w:pPr>
        <w:shd w:val="clear" w:color="auto" w:fill="FFFFFF"/>
        <w:ind w:firstLine="426"/>
        <w:textAlignment w:val="center"/>
        <w:rPr>
          <w:lang w:val="uk-UA" w:eastAsia="uk-UA"/>
        </w:rPr>
      </w:pPr>
      <w:r w:rsidRPr="009522B3">
        <w:rPr>
          <w:lang w:val="uk-UA" w:eastAsia="uk-UA"/>
        </w:rPr>
        <w:t xml:space="preserve">Об’єм бака </w:t>
      </w:r>
      <w:proofErr w:type="spellStart"/>
      <w:r w:rsidRPr="009522B3">
        <w:rPr>
          <w:lang w:val="en-US" w:eastAsia="uk-UA"/>
        </w:rPr>
        <w:t>AdBLUE</w:t>
      </w:r>
      <w:proofErr w:type="spellEnd"/>
      <w:r w:rsidRPr="009522B3">
        <w:rPr>
          <w:lang w:val="uk-UA" w:eastAsia="uk-UA"/>
        </w:rPr>
        <w:tab/>
        <w:t>25 л</w:t>
      </w:r>
    </w:p>
    <w:p w:rsidR="00E86D22" w:rsidRPr="009522B3" w:rsidRDefault="00E86D22" w:rsidP="00E86D22">
      <w:pPr>
        <w:shd w:val="clear" w:color="auto" w:fill="FFFFFF"/>
        <w:ind w:firstLine="426"/>
        <w:textAlignment w:val="center"/>
        <w:rPr>
          <w:lang w:val="uk-UA" w:eastAsia="uk-UA"/>
        </w:rPr>
      </w:pPr>
      <w:r w:rsidRPr="009522B3">
        <w:rPr>
          <w:lang w:val="uk-UA" w:eastAsia="uk-UA"/>
        </w:rPr>
        <w:t>Модель двигуна</w:t>
      </w:r>
      <w:r w:rsidRPr="009522B3">
        <w:rPr>
          <w:lang w:val="uk-UA" w:eastAsia="uk-UA"/>
        </w:rPr>
        <w:tab/>
      </w:r>
      <w:r w:rsidRPr="009522B3">
        <w:rPr>
          <w:lang w:val="uk-UA" w:eastAsia="uk-UA"/>
        </w:rPr>
        <w:tab/>
        <w:t>МС 11 (</w:t>
      </w:r>
      <w:r w:rsidRPr="009522B3">
        <w:rPr>
          <w:lang w:val="en-US" w:eastAsia="uk-UA"/>
        </w:rPr>
        <w:t>MAND</w:t>
      </w:r>
      <w:r w:rsidRPr="009522B3">
        <w:rPr>
          <w:lang w:val="uk-UA" w:eastAsia="uk-UA"/>
        </w:rPr>
        <w:t>20)</w:t>
      </w:r>
    </w:p>
    <w:p w:rsidR="00E86D22" w:rsidRPr="009522B3" w:rsidRDefault="00E86D22" w:rsidP="00E86D22">
      <w:pPr>
        <w:shd w:val="clear" w:color="auto" w:fill="FFFFFF"/>
        <w:ind w:firstLine="426"/>
        <w:textAlignment w:val="center"/>
        <w:rPr>
          <w:lang w:val="uk-UA" w:eastAsia="uk-UA"/>
        </w:rPr>
      </w:pPr>
      <w:r w:rsidRPr="009522B3">
        <w:rPr>
          <w:lang w:val="uk-UA" w:eastAsia="uk-UA"/>
        </w:rPr>
        <w:t>Тип двигуна</w:t>
      </w:r>
      <w:r w:rsidRPr="009522B3">
        <w:rPr>
          <w:lang w:val="uk-UA" w:eastAsia="uk-UA"/>
        </w:rPr>
        <w:tab/>
      </w:r>
      <w:r w:rsidRPr="009522B3">
        <w:rPr>
          <w:lang w:val="uk-UA" w:eastAsia="uk-UA"/>
        </w:rPr>
        <w:tab/>
        <w:t>дизельний</w:t>
      </w:r>
    </w:p>
    <w:p w:rsidR="00E86D22" w:rsidRPr="009522B3" w:rsidRDefault="00E86D22" w:rsidP="00E86D22">
      <w:pPr>
        <w:shd w:val="clear" w:color="auto" w:fill="FFFFFF"/>
        <w:ind w:firstLine="426"/>
        <w:textAlignment w:val="center"/>
        <w:rPr>
          <w:lang w:val="uk-UA" w:eastAsia="uk-UA"/>
        </w:rPr>
      </w:pPr>
      <w:r w:rsidRPr="009522B3">
        <w:rPr>
          <w:lang w:val="uk-UA" w:eastAsia="uk-UA"/>
        </w:rPr>
        <w:t xml:space="preserve">Об’єм двигуна </w:t>
      </w:r>
      <w:r w:rsidRPr="009522B3">
        <w:rPr>
          <w:lang w:val="uk-UA" w:eastAsia="uk-UA"/>
        </w:rPr>
        <w:tab/>
      </w:r>
      <w:r w:rsidRPr="009522B3">
        <w:rPr>
          <w:lang w:val="uk-UA" w:eastAsia="uk-UA"/>
        </w:rPr>
        <w:tab/>
        <w:t>10518 см3</w:t>
      </w:r>
    </w:p>
    <w:p w:rsidR="00E86D22" w:rsidRPr="009522B3" w:rsidRDefault="00E86D22" w:rsidP="00E86D22">
      <w:pPr>
        <w:shd w:val="clear" w:color="auto" w:fill="FFFFFF"/>
        <w:ind w:firstLine="426"/>
        <w:textAlignment w:val="center"/>
        <w:rPr>
          <w:lang w:val="uk-UA" w:eastAsia="uk-UA"/>
        </w:rPr>
      </w:pPr>
      <w:r w:rsidRPr="009522B3">
        <w:rPr>
          <w:lang w:val="uk-UA" w:eastAsia="uk-UA"/>
        </w:rPr>
        <w:t>Кількість передач</w:t>
      </w:r>
      <w:r w:rsidRPr="009522B3">
        <w:rPr>
          <w:lang w:val="uk-UA" w:eastAsia="uk-UA"/>
        </w:rPr>
        <w:tab/>
        <w:t>12 + 2</w:t>
      </w:r>
    </w:p>
    <w:p w:rsidR="00E86D22" w:rsidRPr="009522B3" w:rsidRDefault="00E86D22" w:rsidP="00E86D22">
      <w:pPr>
        <w:shd w:val="clear" w:color="auto" w:fill="FFFFFF"/>
        <w:ind w:firstLine="426"/>
        <w:textAlignment w:val="center"/>
        <w:rPr>
          <w:lang w:val="uk-UA" w:eastAsia="uk-UA"/>
        </w:rPr>
      </w:pPr>
      <w:r w:rsidRPr="009522B3">
        <w:rPr>
          <w:lang w:val="uk-UA" w:eastAsia="uk-UA"/>
        </w:rPr>
        <w:t xml:space="preserve">Тип трансмісії </w:t>
      </w:r>
      <w:r w:rsidRPr="009522B3">
        <w:rPr>
          <w:lang w:val="uk-UA" w:eastAsia="uk-UA"/>
        </w:rPr>
        <w:tab/>
      </w:r>
      <w:r w:rsidRPr="009522B3">
        <w:rPr>
          <w:lang w:val="uk-UA" w:eastAsia="uk-UA"/>
        </w:rPr>
        <w:tab/>
        <w:t>механічна</w:t>
      </w:r>
    </w:p>
    <w:p w:rsidR="00E86D22" w:rsidRPr="009522B3" w:rsidRDefault="00E86D22" w:rsidP="00E86D22">
      <w:pPr>
        <w:shd w:val="clear" w:color="auto" w:fill="FFFFFF"/>
        <w:ind w:firstLine="426"/>
        <w:textAlignment w:val="center"/>
        <w:rPr>
          <w:lang w:val="uk-UA" w:eastAsia="uk-UA"/>
        </w:rPr>
      </w:pPr>
      <w:r w:rsidRPr="009522B3">
        <w:rPr>
          <w:lang w:val="uk-UA" w:eastAsia="uk-UA"/>
        </w:rPr>
        <w:t>Гальмівна система</w:t>
      </w:r>
      <w:r w:rsidRPr="009522B3">
        <w:rPr>
          <w:lang w:val="uk-UA" w:eastAsia="uk-UA"/>
        </w:rPr>
        <w:tab/>
        <w:t>пневматична, з АВ</w:t>
      </w:r>
      <w:r w:rsidRPr="009522B3">
        <w:rPr>
          <w:lang w:val="en-US" w:eastAsia="uk-UA"/>
        </w:rPr>
        <w:t>S</w:t>
      </w:r>
    </w:p>
    <w:p w:rsidR="00E86D22" w:rsidRPr="009522B3" w:rsidRDefault="00E86D22" w:rsidP="00E86D22">
      <w:pPr>
        <w:shd w:val="clear" w:color="auto" w:fill="FFFFFF"/>
        <w:ind w:firstLine="426"/>
        <w:jc w:val="both"/>
        <w:textAlignment w:val="center"/>
        <w:rPr>
          <w:lang w:val="uk-UA" w:eastAsia="uk-UA"/>
        </w:rPr>
      </w:pPr>
      <w:r w:rsidRPr="009522B3">
        <w:rPr>
          <w:lang w:val="uk-UA" w:eastAsia="uk-UA"/>
        </w:rPr>
        <w:t>Додаткова гальмівна система декомпресійного типу.</w:t>
      </w:r>
    </w:p>
    <w:p w:rsidR="00E86D22" w:rsidRPr="009522B3" w:rsidRDefault="00E86D22" w:rsidP="00E86D22">
      <w:pPr>
        <w:shd w:val="clear" w:color="auto" w:fill="FFFFFF"/>
        <w:ind w:firstLine="426"/>
        <w:jc w:val="both"/>
        <w:textAlignment w:val="center"/>
        <w:rPr>
          <w:lang w:val="uk-UA" w:eastAsia="uk-UA"/>
        </w:rPr>
      </w:pPr>
      <w:r w:rsidRPr="009522B3">
        <w:rPr>
          <w:lang w:val="uk-UA" w:eastAsia="uk-UA"/>
        </w:rPr>
        <w:t>Основною перевагою дорожньої комбінованої машини є те, що дана техніка не має сезонних обмежень. Завдяки можливості переоснащення з самоскида в комбіновану дорожню машину його можна використовувати впродовж цілого року, при цьому в комунального підприємства не виникатиме питання сезонного простою спецтехніки та необхідності консервувати її на зиму чи літо.</w:t>
      </w:r>
    </w:p>
    <w:p w:rsidR="00E86D22" w:rsidRPr="009522B3" w:rsidRDefault="00E86D22" w:rsidP="00E86D22">
      <w:pPr>
        <w:shd w:val="clear" w:color="auto" w:fill="FFFFFF"/>
        <w:ind w:firstLine="426"/>
        <w:jc w:val="both"/>
        <w:textAlignment w:val="center"/>
        <w:rPr>
          <w:lang w:val="uk-UA" w:eastAsia="uk-UA"/>
        </w:rPr>
      </w:pPr>
      <w:r w:rsidRPr="009522B3">
        <w:rPr>
          <w:lang w:val="uk-UA" w:eastAsia="uk-UA"/>
        </w:rPr>
        <w:t xml:space="preserve">Додатковими перевагами техніки є: швидка зміна обладнання; надійна робота транспортера;  компактність гідроапаратури та її захищеність від потрапляння бруду; незалежне від швидкості руху автомобіля обертання диска </w:t>
      </w:r>
      <w:proofErr w:type="spellStart"/>
      <w:r w:rsidRPr="009522B3">
        <w:rPr>
          <w:lang w:val="uk-UA" w:eastAsia="uk-UA"/>
        </w:rPr>
        <w:t>розкидуючого</w:t>
      </w:r>
      <w:proofErr w:type="spellEnd"/>
      <w:r w:rsidRPr="009522B3">
        <w:rPr>
          <w:lang w:val="uk-UA" w:eastAsia="uk-UA"/>
        </w:rPr>
        <w:t xml:space="preserve"> механізму; можливість копіювання відвалом профілю дорожнього полотна; вдосконалена форма кузова </w:t>
      </w:r>
      <w:proofErr w:type="spellStart"/>
      <w:r w:rsidRPr="009522B3">
        <w:rPr>
          <w:lang w:val="uk-UA" w:eastAsia="uk-UA"/>
        </w:rPr>
        <w:t>піскорозкидального</w:t>
      </w:r>
      <w:proofErr w:type="spellEnd"/>
      <w:r w:rsidRPr="009522B3">
        <w:rPr>
          <w:lang w:val="uk-UA" w:eastAsia="uk-UA"/>
        </w:rPr>
        <w:t xml:space="preserve"> обладнання, яке забезпечує постійну подачу технологічного матеріалу на транспортер; хороша видимість при роботі відвалом за рахунок установки на верхній кромці спеціального навісу, який уловлює пухкий сніг, що летить в гору і направляє його в сторону.</w:t>
      </w:r>
    </w:p>
    <w:p w:rsidR="00E86D22" w:rsidRPr="009522B3" w:rsidRDefault="00E86D22" w:rsidP="00E86D22">
      <w:pPr>
        <w:shd w:val="clear" w:color="auto" w:fill="FFFFFF"/>
        <w:ind w:firstLine="426"/>
        <w:jc w:val="both"/>
        <w:textAlignment w:val="center"/>
        <w:rPr>
          <w:lang w:val="uk-UA" w:eastAsia="uk-UA"/>
        </w:rPr>
      </w:pPr>
      <w:proofErr w:type="spellStart"/>
      <w:r w:rsidRPr="009522B3">
        <w:rPr>
          <w:lang w:val="uk-UA" w:eastAsia="uk-UA"/>
        </w:rPr>
        <w:t>Піскорозкидальне</w:t>
      </w:r>
      <w:proofErr w:type="spellEnd"/>
      <w:r w:rsidRPr="009522B3">
        <w:rPr>
          <w:lang w:val="uk-UA" w:eastAsia="uk-UA"/>
        </w:rPr>
        <w:t xml:space="preserve"> обладнання об’ємом 12 м. куб. монтується в кузов самоскида без застосування вантажопідйомних пристроїв і механізмів та дозволяє працювати автомобілю при робочій швидкості 40 км/год.</w:t>
      </w:r>
    </w:p>
    <w:p w:rsidR="00E86D22" w:rsidRPr="009522B3" w:rsidRDefault="00E86D22" w:rsidP="00E86D22">
      <w:pPr>
        <w:shd w:val="clear" w:color="auto" w:fill="FFFFFF"/>
        <w:ind w:firstLine="426"/>
        <w:jc w:val="both"/>
        <w:textAlignment w:val="center"/>
        <w:rPr>
          <w:lang w:val="uk-UA" w:eastAsia="uk-UA"/>
        </w:rPr>
      </w:pPr>
      <w:r w:rsidRPr="009522B3">
        <w:rPr>
          <w:lang w:val="uk-UA" w:eastAsia="uk-UA"/>
        </w:rPr>
        <w:t xml:space="preserve">Відвал поворотний передній гідравлічний призначений для очищення дорожнього полотна шириною 2700 – 3000 мм від свіжого снігу, легко </w:t>
      </w:r>
      <w:proofErr w:type="spellStart"/>
      <w:r w:rsidRPr="009522B3">
        <w:rPr>
          <w:lang w:val="uk-UA" w:eastAsia="uk-UA"/>
        </w:rPr>
        <w:t>агрегується</w:t>
      </w:r>
      <w:proofErr w:type="spellEnd"/>
      <w:r w:rsidRPr="009522B3">
        <w:rPr>
          <w:lang w:val="uk-UA" w:eastAsia="uk-UA"/>
        </w:rPr>
        <w:t xml:space="preserve"> з автомобілем. Основні переваги снігоочисного відвалу: міцна конструкція, зручність в експлуатації, ефективне снігоочищення, управління з кабіни водія.</w:t>
      </w:r>
    </w:p>
    <w:p w:rsidR="00E86D22" w:rsidRPr="009522B3" w:rsidRDefault="00E86D22" w:rsidP="00E86D22">
      <w:pPr>
        <w:shd w:val="clear" w:color="auto" w:fill="FFFFFF"/>
        <w:ind w:firstLine="426"/>
        <w:jc w:val="both"/>
        <w:textAlignment w:val="center"/>
        <w:rPr>
          <w:lang w:val="uk-UA" w:eastAsia="uk-UA"/>
        </w:rPr>
      </w:pPr>
      <w:proofErr w:type="spellStart"/>
      <w:r w:rsidRPr="009522B3">
        <w:rPr>
          <w:lang w:val="uk-UA" w:eastAsia="uk-UA"/>
        </w:rPr>
        <w:t>Щіточне</w:t>
      </w:r>
      <w:proofErr w:type="spellEnd"/>
      <w:r w:rsidRPr="009522B3">
        <w:rPr>
          <w:lang w:val="uk-UA" w:eastAsia="uk-UA"/>
        </w:rPr>
        <w:t xml:space="preserve"> обладнання дозволяє забезпечити прибирання доріг з шириною робочої зони 2400 мм при частоті обертання 300-400 об/хв.</w:t>
      </w:r>
    </w:p>
    <w:p w:rsidR="00E86D22" w:rsidRPr="009522B3" w:rsidRDefault="00E86D22" w:rsidP="00E86D22">
      <w:pPr>
        <w:shd w:val="clear" w:color="auto" w:fill="FFFFFF"/>
        <w:ind w:firstLine="360"/>
        <w:contextualSpacing/>
        <w:jc w:val="both"/>
        <w:textAlignment w:val="center"/>
        <w:rPr>
          <w:b/>
          <w:bCs/>
          <w:lang w:val="uk-UA" w:eastAsia="zh-CN"/>
        </w:rPr>
      </w:pPr>
      <w:r w:rsidRPr="009522B3">
        <w:rPr>
          <w:lang w:val="uk-UA" w:eastAsia="zh-CN"/>
        </w:rPr>
        <w:t xml:space="preserve">Придбання запропонованого транспортного засобу з навісним обладнанням дозволить  підвищити якість та продуктивність праці, а також розширити межі виконання робіт з утримання територій загального користування Ніжинської МТГ. </w:t>
      </w:r>
      <w:r w:rsidRPr="009522B3">
        <w:rPr>
          <w:b/>
          <w:bCs/>
          <w:lang w:val="uk-UA" w:eastAsia="zh-CN"/>
        </w:rPr>
        <w:t>Впровадження заходу матиме значний суспільний інтерес</w:t>
      </w:r>
      <w:r w:rsidRPr="009522B3">
        <w:rPr>
          <w:lang w:val="uk-UA" w:eastAsia="zh-CN"/>
        </w:rPr>
        <w:t xml:space="preserve">, </w:t>
      </w:r>
      <w:r w:rsidRPr="009522B3">
        <w:rPr>
          <w:b/>
          <w:bCs/>
          <w:lang w:val="uk-UA" w:eastAsia="zh-CN"/>
        </w:rPr>
        <w:t>оскільки направлений на задоволення потреб всіх мешканців територіальної громади.</w:t>
      </w:r>
    </w:p>
    <w:p w:rsidR="00E86D22" w:rsidRPr="009522B3" w:rsidRDefault="00E86D22" w:rsidP="00E86D22">
      <w:pPr>
        <w:tabs>
          <w:tab w:val="left" w:pos="1134"/>
        </w:tabs>
        <w:ind w:right="-1" w:firstLine="284"/>
        <w:jc w:val="both"/>
        <w:rPr>
          <w:bCs/>
          <w:lang w:val="uk-UA" w:eastAsia="uk-UA"/>
        </w:rPr>
      </w:pPr>
      <w:r w:rsidRPr="009522B3">
        <w:rPr>
          <w:bCs/>
          <w:lang w:val="uk-UA" w:eastAsia="uk-UA"/>
        </w:rPr>
        <w:t xml:space="preserve">Станом на 30.09.2024, згідно комерційної пропозиції ТОВ «КИЇВ-СПЕЦТЕХ», вартість транспортного засобу - комбінованої дорожньої машини КДМ-12 на базі самоскиду </w:t>
      </w:r>
      <w:r w:rsidRPr="009522B3">
        <w:rPr>
          <w:bCs/>
          <w:lang w:val="en-US" w:eastAsia="uk-UA"/>
        </w:rPr>
        <w:t>HOWOSITRAK</w:t>
      </w:r>
      <w:r w:rsidRPr="009522B3">
        <w:rPr>
          <w:bCs/>
          <w:lang w:val="uk-UA" w:eastAsia="uk-UA"/>
        </w:rPr>
        <w:t xml:space="preserve"> 6х4, укомплектованої спеціальним обладнанням (снігоочисний відвал, розкидач інертних матеріалів, </w:t>
      </w:r>
      <w:proofErr w:type="spellStart"/>
      <w:r w:rsidRPr="009522B3">
        <w:rPr>
          <w:bCs/>
          <w:lang w:val="uk-UA" w:eastAsia="uk-UA"/>
        </w:rPr>
        <w:t>щіточне</w:t>
      </w:r>
      <w:proofErr w:type="spellEnd"/>
      <w:r w:rsidRPr="009522B3">
        <w:rPr>
          <w:bCs/>
          <w:lang w:val="uk-UA" w:eastAsia="uk-UA"/>
        </w:rPr>
        <w:t xml:space="preserve"> обладнання) складає 6700000 гривень.</w:t>
      </w:r>
    </w:p>
    <w:p w:rsidR="00E86D22" w:rsidRPr="009522B3" w:rsidRDefault="00E86D22" w:rsidP="00E86D22">
      <w:pPr>
        <w:tabs>
          <w:tab w:val="left" w:pos="1134"/>
        </w:tabs>
        <w:ind w:right="-1" w:firstLine="284"/>
        <w:jc w:val="both"/>
        <w:rPr>
          <w:b/>
          <w:lang w:val="uk-UA" w:eastAsia="uk-UA"/>
        </w:rPr>
      </w:pPr>
      <w:r w:rsidRPr="009522B3">
        <w:rPr>
          <w:b/>
          <w:lang w:val="uk-UA" w:eastAsia="uk-UA"/>
        </w:rPr>
        <w:t xml:space="preserve">Економічний ефект впровадження заходу </w:t>
      </w:r>
    </w:p>
    <w:p w:rsidR="00E86D22" w:rsidRPr="009522B3" w:rsidRDefault="00E86D22" w:rsidP="00E86D22">
      <w:pPr>
        <w:numPr>
          <w:ilvl w:val="0"/>
          <w:numId w:val="4"/>
        </w:numPr>
        <w:tabs>
          <w:tab w:val="left" w:pos="567"/>
        </w:tabs>
        <w:ind w:right="-1"/>
        <w:contextualSpacing/>
        <w:jc w:val="both"/>
        <w:rPr>
          <w:bCs/>
          <w:lang w:val="uk-UA" w:eastAsia="zh-CN"/>
        </w:rPr>
      </w:pPr>
      <w:r w:rsidRPr="009522B3">
        <w:rPr>
          <w:bCs/>
          <w:lang w:val="uk-UA" w:eastAsia="zh-CN"/>
        </w:rPr>
        <w:t>Оновлення автотранспортного парку підприємства;</w:t>
      </w:r>
    </w:p>
    <w:p w:rsidR="00E86D22" w:rsidRPr="009522B3" w:rsidRDefault="00E86D22" w:rsidP="00E86D22">
      <w:pPr>
        <w:numPr>
          <w:ilvl w:val="0"/>
          <w:numId w:val="4"/>
        </w:numPr>
        <w:tabs>
          <w:tab w:val="left" w:pos="567"/>
        </w:tabs>
        <w:ind w:right="-1"/>
        <w:contextualSpacing/>
        <w:jc w:val="both"/>
        <w:rPr>
          <w:bCs/>
          <w:lang w:val="uk-UA" w:eastAsia="zh-CN"/>
        </w:rPr>
      </w:pPr>
      <w:r w:rsidRPr="009522B3">
        <w:rPr>
          <w:bCs/>
          <w:lang w:val="uk-UA" w:eastAsia="zh-CN"/>
        </w:rPr>
        <w:lastRenderedPageBreak/>
        <w:t>Зміцнення матеріально-технічної бази комунального підприємства;</w:t>
      </w:r>
    </w:p>
    <w:p w:rsidR="00E86D22" w:rsidRPr="009522B3" w:rsidRDefault="00E86D22" w:rsidP="00E86D22">
      <w:pPr>
        <w:numPr>
          <w:ilvl w:val="0"/>
          <w:numId w:val="4"/>
        </w:numPr>
        <w:tabs>
          <w:tab w:val="left" w:pos="567"/>
        </w:tabs>
        <w:ind w:right="-1"/>
        <w:contextualSpacing/>
        <w:jc w:val="both"/>
        <w:rPr>
          <w:bCs/>
          <w:lang w:val="uk-UA" w:eastAsia="zh-CN"/>
        </w:rPr>
      </w:pPr>
      <w:r w:rsidRPr="009522B3">
        <w:rPr>
          <w:bCs/>
          <w:lang w:val="uk-UA" w:eastAsia="zh-CN"/>
        </w:rPr>
        <w:t>Забезпечення фінансової стійкості підприємства;</w:t>
      </w:r>
    </w:p>
    <w:p w:rsidR="00E86D22" w:rsidRPr="009522B3" w:rsidRDefault="00E86D22" w:rsidP="00E86D22">
      <w:pPr>
        <w:numPr>
          <w:ilvl w:val="0"/>
          <w:numId w:val="4"/>
        </w:numPr>
        <w:tabs>
          <w:tab w:val="left" w:pos="567"/>
        </w:tabs>
        <w:ind w:right="-1"/>
        <w:contextualSpacing/>
        <w:jc w:val="both"/>
        <w:rPr>
          <w:bCs/>
          <w:lang w:val="uk-UA" w:eastAsia="zh-CN"/>
        </w:rPr>
      </w:pPr>
      <w:r w:rsidRPr="009522B3">
        <w:rPr>
          <w:bCs/>
          <w:lang w:val="uk-UA" w:eastAsia="zh-CN"/>
        </w:rPr>
        <w:t>Забезпечення належного санітарного стану територій загального користування;</w:t>
      </w:r>
    </w:p>
    <w:p w:rsidR="00E86D22" w:rsidRPr="009522B3" w:rsidRDefault="00E86D22" w:rsidP="00E86D22">
      <w:pPr>
        <w:numPr>
          <w:ilvl w:val="0"/>
          <w:numId w:val="4"/>
        </w:numPr>
        <w:tabs>
          <w:tab w:val="left" w:pos="567"/>
        </w:tabs>
        <w:ind w:right="-1"/>
        <w:contextualSpacing/>
        <w:jc w:val="both"/>
        <w:rPr>
          <w:lang w:val="uk-UA" w:eastAsia="zh-CN"/>
        </w:rPr>
      </w:pPr>
      <w:r w:rsidRPr="009522B3">
        <w:rPr>
          <w:bCs/>
          <w:lang w:val="uk-UA" w:eastAsia="zh-CN"/>
        </w:rPr>
        <w:t>Покращення комфорту проживання, безпеки та довкілля громади.</w:t>
      </w:r>
    </w:p>
    <w:p w:rsidR="00E86D22" w:rsidRPr="009522B3" w:rsidRDefault="00E86D22" w:rsidP="00E86D22">
      <w:pPr>
        <w:jc w:val="both"/>
        <w:rPr>
          <w:b/>
          <w:lang w:val="uk-UA" w:eastAsia="uk-UA"/>
        </w:rPr>
      </w:pPr>
    </w:p>
    <w:p w:rsidR="00E86D22" w:rsidRPr="009522B3" w:rsidRDefault="00E86D22" w:rsidP="00E86D22">
      <w:pPr>
        <w:jc w:val="both"/>
        <w:rPr>
          <w:b/>
          <w:bCs/>
          <w:lang w:val="uk-UA" w:eastAsia="zh-CN"/>
        </w:rPr>
      </w:pPr>
      <w:r w:rsidRPr="009522B3">
        <w:rPr>
          <w:b/>
          <w:lang w:val="uk-UA" w:eastAsia="uk-UA"/>
        </w:rPr>
        <w:t xml:space="preserve">ІІ. </w:t>
      </w:r>
      <w:r w:rsidRPr="009522B3">
        <w:rPr>
          <w:b/>
          <w:bCs/>
          <w:lang w:val="uk-UA" w:eastAsia="zh-CN"/>
        </w:rPr>
        <w:t xml:space="preserve">Придбання бульдозера </w:t>
      </w:r>
      <w:r w:rsidRPr="009522B3">
        <w:rPr>
          <w:b/>
          <w:bCs/>
          <w:lang w:val="en-US" w:eastAsia="zh-CN"/>
        </w:rPr>
        <w:t>TDC</w:t>
      </w:r>
      <w:r w:rsidRPr="009522B3">
        <w:rPr>
          <w:b/>
          <w:bCs/>
          <w:lang w:val="uk-UA" w:eastAsia="zh-CN"/>
        </w:rPr>
        <w:t xml:space="preserve"> </w:t>
      </w:r>
      <w:r w:rsidRPr="009522B3">
        <w:rPr>
          <w:b/>
          <w:bCs/>
          <w:lang w:val="en-US" w:eastAsia="zh-CN"/>
        </w:rPr>
        <w:t>B</w:t>
      </w:r>
      <w:r w:rsidRPr="009522B3">
        <w:rPr>
          <w:b/>
          <w:bCs/>
          <w:lang w:val="uk-UA" w:eastAsia="zh-CN"/>
        </w:rPr>
        <w:t>5</w:t>
      </w:r>
      <w:r w:rsidRPr="009522B3">
        <w:rPr>
          <w:b/>
          <w:bCs/>
          <w:lang w:val="en-US" w:eastAsia="zh-CN"/>
        </w:rPr>
        <w:t>W</w:t>
      </w:r>
      <w:r w:rsidRPr="009522B3">
        <w:rPr>
          <w:b/>
          <w:bCs/>
          <w:lang w:val="uk-UA" w:eastAsia="zh-CN"/>
        </w:rPr>
        <w:t xml:space="preserve"> або аналог </w:t>
      </w:r>
    </w:p>
    <w:p w:rsidR="00E86D22" w:rsidRPr="009522B3" w:rsidRDefault="00E86D22" w:rsidP="00E86D22">
      <w:pPr>
        <w:ind w:firstLine="360"/>
        <w:jc w:val="both"/>
        <w:rPr>
          <w:rFonts w:eastAsia="Calibri"/>
          <w:bCs/>
          <w:lang w:val="uk-UA" w:eastAsia="uk-UA"/>
        </w:rPr>
      </w:pPr>
      <w:r w:rsidRPr="009522B3">
        <w:rPr>
          <w:rFonts w:eastAsia="Calibri"/>
          <w:bCs/>
          <w:lang w:val="uk-UA" w:eastAsia="uk-UA"/>
        </w:rPr>
        <w:t>Орієнтовна вартість фінансування – 5600000 грн.</w:t>
      </w:r>
    </w:p>
    <w:p w:rsidR="00E86D22" w:rsidRPr="009522B3" w:rsidRDefault="00E86D22" w:rsidP="00E86D22">
      <w:pPr>
        <w:ind w:firstLine="360"/>
        <w:jc w:val="both"/>
        <w:rPr>
          <w:rFonts w:eastAsia="Calibri"/>
          <w:b/>
          <w:lang w:val="uk-UA" w:eastAsia="uk-UA"/>
        </w:rPr>
      </w:pPr>
      <w:r w:rsidRPr="009522B3">
        <w:rPr>
          <w:rFonts w:eastAsia="Calibri"/>
          <w:b/>
          <w:lang w:val="uk-UA" w:eastAsia="uk-UA"/>
        </w:rPr>
        <w:t>Обґрунтування необхідності впровадження заходу</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На обслуговуванні комунального підприємства «Виробниче управління комунального господарства» знаходиться полігон твердих побутових відходів площею 15 га, розміщений за адресою: м. Ніжин, вул. Прилуцька, 172.  Щорічно на полігоні ТПВ </w:t>
      </w:r>
      <w:proofErr w:type="spellStart"/>
      <w:r w:rsidRPr="009522B3">
        <w:rPr>
          <w:lang w:val="uk-UA" w:eastAsia="uk-UA"/>
        </w:rPr>
        <w:t>захоронюється</w:t>
      </w:r>
      <w:proofErr w:type="spellEnd"/>
      <w:r w:rsidRPr="009522B3">
        <w:rPr>
          <w:lang w:val="uk-UA" w:eastAsia="uk-UA"/>
        </w:rPr>
        <w:t xml:space="preserve"> в середньому 26 тис. т або 127,5 тис. м. куб відходів. </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Відповідно до п. 3.15 Правил експлуатації полігонів побутових відходів, затверджених наказом Міністерства з питань житлово-комунального господарства України від  01.12.2010  № 435, зареєстрованого в Міністерстві юстиції України 22.12.2010 за № 1307/18602, відходи, що потрапляють на полігон твердих побутових відходів після заповнення зони розвантаження мають бути </w:t>
      </w:r>
      <w:proofErr w:type="spellStart"/>
      <w:r w:rsidRPr="009522B3">
        <w:rPr>
          <w:lang w:val="uk-UA" w:eastAsia="uk-UA"/>
        </w:rPr>
        <w:t>розрівнені</w:t>
      </w:r>
      <w:proofErr w:type="spellEnd"/>
      <w:r w:rsidRPr="009522B3">
        <w:rPr>
          <w:lang w:val="uk-UA" w:eastAsia="uk-UA"/>
        </w:rPr>
        <w:t xml:space="preserve"> і ущільнені бульдозерами шаром до 0,5 м в 3-5 проїздів. </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Відповідно до п. 2.26 Рекомендацій з удосконалення експлуатації діючих полігонів та звалищ твердих побутових відходів, затверджених наказом Міністерства будівництва, архітектури та житлово-комунального господарства України від 10.01.2006 № 5, та вимог ДБН В.2.4-2-2005 «Полігони твердих побутових відходів» полігон побутових відходів має бути оснащений не менше ніж двома бульдозерами.</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Наразі для ущільнення відходів використовується один бульдозер, введений в експлуатацію в січні 2018 року. Через надмірне фізичне навантаження та негативний вплив побутових відходів бульдозер часто виходить з технічно справного стану, що призводить до простоїв та захаращення відходами як самого об’єкта, так і під’їзних шляхів до нього. За період експлуатації бульдозера </w:t>
      </w:r>
      <w:r w:rsidRPr="00B12B4D">
        <w:rPr>
          <w:lang w:val="uk-UA" w:eastAsia="uk-UA"/>
        </w:rPr>
        <w:t>загальна сума фінансових вкладень для підтримання його технічно справного стану склала понад 1,</w:t>
      </w:r>
      <w:r>
        <w:rPr>
          <w:lang w:val="uk-UA" w:eastAsia="uk-UA"/>
        </w:rPr>
        <w:t>35</w:t>
      </w:r>
      <w:r w:rsidRPr="00B12B4D">
        <w:rPr>
          <w:lang w:val="uk-UA" w:eastAsia="uk-UA"/>
        </w:rPr>
        <w:t xml:space="preserve"> млн. грн.</w:t>
      </w: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Тому, для забезпечення виконання робіт на полігоні твердих побутових відходів з ущільнення побутових відходів, продовження корисного строку експлуатації місця видалення відходів є гостра необхідність у придбанні додаткової одиниці бульдозера. </w:t>
      </w:r>
    </w:p>
    <w:p w:rsidR="00E86D22" w:rsidRPr="009522B3" w:rsidRDefault="00E86D22" w:rsidP="00E86D22">
      <w:pPr>
        <w:tabs>
          <w:tab w:val="left" w:pos="1134"/>
        </w:tabs>
        <w:ind w:right="-1" w:firstLine="284"/>
        <w:contextualSpacing/>
        <w:jc w:val="both"/>
        <w:rPr>
          <w:lang w:val="uk-UA" w:eastAsia="uk-UA"/>
        </w:rPr>
      </w:pPr>
    </w:p>
    <w:p w:rsidR="00E86D22" w:rsidRPr="009522B3" w:rsidRDefault="00E86D22" w:rsidP="00E86D22">
      <w:pPr>
        <w:tabs>
          <w:tab w:val="left" w:pos="1134"/>
        </w:tabs>
        <w:ind w:right="-1" w:firstLine="284"/>
        <w:contextualSpacing/>
        <w:jc w:val="both"/>
        <w:rPr>
          <w:lang w:val="uk-UA" w:eastAsia="uk-UA"/>
        </w:rPr>
      </w:pPr>
      <w:r w:rsidRPr="009522B3">
        <w:rPr>
          <w:lang w:val="uk-UA" w:eastAsia="uk-UA"/>
        </w:rPr>
        <w:t xml:space="preserve">Пропонується придбати гусеничний бульдозер </w:t>
      </w:r>
      <w:r w:rsidRPr="009522B3">
        <w:rPr>
          <w:bCs/>
          <w:lang w:val="en-US" w:eastAsia="uk-UA"/>
        </w:rPr>
        <w:t>TDC</w:t>
      </w:r>
      <w:r w:rsidRPr="009522B3">
        <w:rPr>
          <w:bCs/>
          <w:lang w:val="uk-UA" w:eastAsia="uk-UA"/>
        </w:rPr>
        <w:t xml:space="preserve"> </w:t>
      </w:r>
      <w:r w:rsidRPr="009522B3">
        <w:rPr>
          <w:bCs/>
          <w:lang w:val="en-US" w:eastAsia="uk-UA"/>
        </w:rPr>
        <w:t>B</w:t>
      </w:r>
      <w:r w:rsidRPr="009522B3">
        <w:rPr>
          <w:bCs/>
          <w:lang w:val="uk-UA" w:eastAsia="uk-UA"/>
        </w:rPr>
        <w:t>5</w:t>
      </w:r>
      <w:r w:rsidRPr="009522B3">
        <w:rPr>
          <w:bCs/>
          <w:lang w:val="en-US" w:eastAsia="uk-UA"/>
        </w:rPr>
        <w:t>W</w:t>
      </w:r>
      <w:r w:rsidRPr="009522B3">
        <w:rPr>
          <w:bCs/>
          <w:lang w:val="uk-UA" w:eastAsia="uk-UA"/>
        </w:rPr>
        <w:t xml:space="preserve"> </w:t>
      </w:r>
      <w:r w:rsidRPr="009522B3">
        <w:rPr>
          <w:lang w:val="uk-UA" w:eastAsia="uk-UA"/>
        </w:rPr>
        <w:t xml:space="preserve">або аналог. Наразі ця спецтехніка є однією з оптимальних варіантів по ціновій категорії. </w:t>
      </w:r>
    </w:p>
    <w:p w:rsidR="00E86D22" w:rsidRPr="009522B3" w:rsidRDefault="00E86D22" w:rsidP="00E86D22">
      <w:pPr>
        <w:tabs>
          <w:tab w:val="left" w:pos="142"/>
          <w:tab w:val="left" w:pos="284"/>
        </w:tabs>
        <w:ind w:firstLine="426"/>
        <w:contextualSpacing/>
        <w:jc w:val="both"/>
        <w:rPr>
          <w:bCs/>
          <w:lang w:val="uk-UA" w:eastAsia="uk-UA"/>
        </w:rPr>
      </w:pPr>
      <w:r w:rsidRPr="009522B3">
        <w:rPr>
          <w:bCs/>
          <w:lang w:val="uk-UA" w:eastAsia="uk-UA"/>
        </w:rPr>
        <w:t>Технічні характеристики:</w:t>
      </w:r>
    </w:p>
    <w:p w:rsidR="00E86D22" w:rsidRPr="009522B3" w:rsidRDefault="00E86D22" w:rsidP="00E86D22">
      <w:pPr>
        <w:shd w:val="clear" w:color="auto" w:fill="FFFFFF"/>
        <w:ind w:firstLine="426"/>
        <w:textAlignment w:val="center"/>
        <w:rPr>
          <w:lang w:val="uk-UA" w:eastAsia="uk-UA"/>
        </w:rPr>
      </w:pPr>
      <w:r w:rsidRPr="009522B3">
        <w:rPr>
          <w:lang w:val="uk-UA" w:eastAsia="uk-UA"/>
        </w:rPr>
        <w:t xml:space="preserve">Модель </w:t>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r>
      <w:proofErr w:type="spellStart"/>
      <w:r w:rsidRPr="009522B3">
        <w:rPr>
          <w:lang w:val="en-US" w:eastAsia="uk-UA"/>
        </w:rPr>
        <w:t>Weichai</w:t>
      </w:r>
      <w:proofErr w:type="spellEnd"/>
      <w:r w:rsidRPr="009522B3">
        <w:rPr>
          <w:lang w:val="uk-UA" w:eastAsia="uk-UA"/>
        </w:rPr>
        <w:t xml:space="preserve"> </w:t>
      </w:r>
      <w:r w:rsidRPr="009522B3">
        <w:rPr>
          <w:lang w:val="en-US" w:eastAsia="uk-UA"/>
        </w:rPr>
        <w:t>WD</w:t>
      </w:r>
      <w:r w:rsidRPr="009522B3">
        <w:rPr>
          <w:lang w:val="uk-UA" w:eastAsia="uk-UA"/>
        </w:rPr>
        <w:t>10</w:t>
      </w:r>
      <w:r w:rsidRPr="009522B3">
        <w:rPr>
          <w:lang w:val="en-US" w:eastAsia="uk-UA"/>
        </w:rPr>
        <w:t>G</w:t>
      </w:r>
      <w:r w:rsidRPr="009522B3">
        <w:rPr>
          <w:lang w:val="uk-UA" w:eastAsia="uk-UA"/>
        </w:rPr>
        <w:t>178</w:t>
      </w:r>
      <w:r w:rsidRPr="009522B3">
        <w:rPr>
          <w:lang w:val="en-US" w:eastAsia="uk-UA"/>
        </w:rPr>
        <w:t>E</w:t>
      </w:r>
      <w:r w:rsidRPr="009522B3">
        <w:rPr>
          <w:lang w:val="uk-UA" w:eastAsia="uk-UA"/>
        </w:rPr>
        <w:t>25</w:t>
      </w:r>
    </w:p>
    <w:p w:rsidR="00E86D22" w:rsidRPr="009522B3" w:rsidRDefault="00E86D22" w:rsidP="00E86D22">
      <w:pPr>
        <w:shd w:val="clear" w:color="auto" w:fill="FFFFFF"/>
        <w:ind w:firstLine="426"/>
        <w:textAlignment w:val="center"/>
        <w:rPr>
          <w:lang w:val="uk-UA" w:eastAsia="uk-UA"/>
        </w:rPr>
      </w:pPr>
      <w:r w:rsidRPr="009522B3">
        <w:rPr>
          <w:lang w:val="uk-UA" w:eastAsia="uk-UA"/>
        </w:rPr>
        <w:t>Тип двигуна</w:t>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t xml:space="preserve">Дизельний, рядний, 6-ти циліндровий, рідинне </w:t>
      </w:r>
    </w:p>
    <w:p w:rsidR="00E86D22" w:rsidRPr="009522B3" w:rsidRDefault="00E86D22" w:rsidP="00E86D22">
      <w:pPr>
        <w:shd w:val="clear" w:color="auto" w:fill="FFFFFF"/>
        <w:ind w:left="4254" w:firstLine="709"/>
        <w:textAlignment w:val="center"/>
        <w:rPr>
          <w:lang w:val="uk-UA" w:eastAsia="uk-UA"/>
        </w:rPr>
      </w:pPr>
      <w:r w:rsidRPr="009522B3">
        <w:rPr>
          <w:lang w:val="uk-UA" w:eastAsia="uk-UA"/>
        </w:rPr>
        <w:t>охолодження, пряме впорскування</w:t>
      </w:r>
    </w:p>
    <w:p w:rsidR="00E86D22" w:rsidRPr="009522B3" w:rsidRDefault="00E86D22" w:rsidP="00E86D22">
      <w:pPr>
        <w:ind w:firstLine="426"/>
        <w:jc w:val="both"/>
        <w:rPr>
          <w:lang w:val="uk-UA" w:eastAsia="uk-UA"/>
        </w:rPr>
      </w:pPr>
      <w:r w:rsidRPr="009522B3">
        <w:rPr>
          <w:lang w:val="uk-UA" w:eastAsia="uk-UA"/>
        </w:rPr>
        <w:t>Номінальна потужність двигуна</w:t>
      </w:r>
      <w:r w:rsidRPr="009522B3">
        <w:rPr>
          <w:lang w:val="uk-UA" w:eastAsia="uk-UA"/>
        </w:rPr>
        <w:tab/>
      </w:r>
      <w:r w:rsidRPr="009522B3">
        <w:rPr>
          <w:lang w:val="uk-UA" w:eastAsia="uk-UA"/>
        </w:rPr>
        <w:tab/>
        <w:t xml:space="preserve">131 кВт (178 </w:t>
      </w:r>
      <w:proofErr w:type="spellStart"/>
      <w:r w:rsidRPr="009522B3">
        <w:rPr>
          <w:lang w:val="uk-UA" w:eastAsia="uk-UA"/>
        </w:rPr>
        <w:t>к.с</w:t>
      </w:r>
      <w:proofErr w:type="spellEnd"/>
      <w:r w:rsidRPr="009522B3">
        <w:rPr>
          <w:lang w:val="uk-UA" w:eastAsia="uk-UA"/>
        </w:rPr>
        <w:t>.)</w:t>
      </w:r>
    </w:p>
    <w:p w:rsidR="00E86D22" w:rsidRPr="009522B3" w:rsidRDefault="00E86D22" w:rsidP="00E86D22">
      <w:pPr>
        <w:ind w:firstLine="426"/>
        <w:jc w:val="both"/>
        <w:rPr>
          <w:lang w:val="uk-UA" w:eastAsia="uk-UA"/>
        </w:rPr>
      </w:pPr>
      <w:r w:rsidRPr="009522B3">
        <w:rPr>
          <w:lang w:val="uk-UA" w:eastAsia="uk-UA"/>
        </w:rPr>
        <w:t>Номінальне число обертів двигуна</w:t>
      </w:r>
      <w:r w:rsidRPr="009522B3">
        <w:rPr>
          <w:lang w:val="uk-UA" w:eastAsia="uk-UA"/>
        </w:rPr>
        <w:tab/>
      </w:r>
      <w:r w:rsidRPr="009522B3">
        <w:rPr>
          <w:lang w:val="uk-UA" w:eastAsia="uk-UA"/>
        </w:rPr>
        <w:tab/>
        <w:t>1850 об/</w:t>
      </w:r>
      <w:proofErr w:type="spellStart"/>
      <w:r w:rsidRPr="009522B3">
        <w:rPr>
          <w:lang w:val="uk-UA" w:eastAsia="uk-UA"/>
        </w:rPr>
        <w:t>хв</w:t>
      </w:r>
      <w:proofErr w:type="spellEnd"/>
    </w:p>
    <w:p w:rsidR="00E86D22" w:rsidRPr="009522B3" w:rsidRDefault="00E86D22" w:rsidP="00E86D22">
      <w:pPr>
        <w:ind w:firstLine="426"/>
        <w:jc w:val="both"/>
        <w:rPr>
          <w:lang w:val="uk-UA" w:eastAsia="uk-UA"/>
        </w:rPr>
      </w:pPr>
      <w:r w:rsidRPr="009522B3">
        <w:rPr>
          <w:lang w:val="uk-UA" w:eastAsia="uk-UA"/>
        </w:rPr>
        <w:t>Тип гусениці</w:t>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r>
      <w:proofErr w:type="spellStart"/>
      <w:r w:rsidRPr="009522B3">
        <w:rPr>
          <w:lang w:val="uk-UA" w:eastAsia="uk-UA"/>
        </w:rPr>
        <w:t>герметизована</w:t>
      </w:r>
      <w:proofErr w:type="spellEnd"/>
      <w:r w:rsidRPr="009522B3">
        <w:rPr>
          <w:lang w:val="uk-UA" w:eastAsia="uk-UA"/>
        </w:rPr>
        <w:t>, змащена</w:t>
      </w:r>
    </w:p>
    <w:p w:rsidR="00E86D22" w:rsidRPr="009522B3" w:rsidRDefault="00E86D22" w:rsidP="00E86D22">
      <w:pPr>
        <w:ind w:firstLine="426"/>
        <w:jc w:val="both"/>
        <w:rPr>
          <w:lang w:val="uk-UA" w:eastAsia="uk-UA"/>
        </w:rPr>
      </w:pPr>
      <w:r w:rsidRPr="009522B3">
        <w:rPr>
          <w:lang w:val="uk-UA" w:eastAsia="uk-UA"/>
        </w:rPr>
        <w:t xml:space="preserve">Колія </w:t>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t>2300 мм</w:t>
      </w:r>
    </w:p>
    <w:p w:rsidR="00E86D22" w:rsidRDefault="00E86D22" w:rsidP="00E86D22">
      <w:pPr>
        <w:ind w:firstLine="426"/>
        <w:jc w:val="both"/>
        <w:rPr>
          <w:lang w:val="uk-UA" w:eastAsia="uk-UA"/>
        </w:rPr>
      </w:pPr>
      <w:r w:rsidRPr="009522B3">
        <w:rPr>
          <w:lang w:val="uk-UA" w:eastAsia="uk-UA"/>
        </w:rPr>
        <w:t>Крок гусениці</w:t>
      </w:r>
      <w:r w:rsidRPr="009522B3">
        <w:rPr>
          <w:lang w:val="uk-UA" w:eastAsia="uk-UA"/>
        </w:rPr>
        <w:tab/>
      </w:r>
      <w:r w:rsidRPr="009522B3">
        <w:rPr>
          <w:lang w:val="uk-UA" w:eastAsia="uk-UA"/>
        </w:rPr>
        <w:tab/>
      </w:r>
      <w:r w:rsidRPr="009522B3">
        <w:rPr>
          <w:lang w:val="uk-UA" w:eastAsia="uk-UA"/>
        </w:rPr>
        <w:tab/>
      </w:r>
      <w:r w:rsidRPr="009522B3">
        <w:rPr>
          <w:lang w:val="uk-UA" w:eastAsia="uk-UA"/>
        </w:rPr>
        <w:tab/>
      </w:r>
      <w:r w:rsidRPr="009522B3">
        <w:rPr>
          <w:lang w:val="uk-UA" w:eastAsia="uk-UA"/>
        </w:rPr>
        <w:tab/>
        <w:t>203,2 мм</w:t>
      </w:r>
    </w:p>
    <w:p w:rsidR="00E86D22" w:rsidRDefault="00E86D22" w:rsidP="00E86D22">
      <w:pPr>
        <w:ind w:firstLine="426"/>
        <w:jc w:val="both"/>
        <w:rPr>
          <w:lang w:val="uk-UA" w:eastAsia="uk-UA"/>
        </w:rPr>
      </w:pPr>
      <w:r>
        <w:rPr>
          <w:lang w:val="uk-UA" w:eastAsia="uk-UA"/>
        </w:rPr>
        <w:t>Ширина башмака</w:t>
      </w:r>
      <w:r>
        <w:rPr>
          <w:lang w:val="uk-UA" w:eastAsia="uk-UA"/>
        </w:rPr>
        <w:tab/>
      </w:r>
      <w:r>
        <w:rPr>
          <w:lang w:val="uk-UA" w:eastAsia="uk-UA"/>
        </w:rPr>
        <w:tab/>
      </w:r>
      <w:r>
        <w:rPr>
          <w:lang w:val="uk-UA" w:eastAsia="uk-UA"/>
        </w:rPr>
        <w:tab/>
      </w:r>
      <w:r>
        <w:rPr>
          <w:lang w:val="uk-UA" w:eastAsia="uk-UA"/>
        </w:rPr>
        <w:tab/>
        <w:t>950 мм</w:t>
      </w:r>
    </w:p>
    <w:p w:rsidR="00E86D22" w:rsidRDefault="00E86D22" w:rsidP="00E86D22">
      <w:pPr>
        <w:ind w:firstLine="426"/>
        <w:jc w:val="both"/>
        <w:rPr>
          <w:lang w:val="uk-UA" w:eastAsia="uk-UA"/>
        </w:rPr>
      </w:pPr>
      <w:r>
        <w:rPr>
          <w:lang w:val="uk-UA" w:eastAsia="uk-UA"/>
        </w:rPr>
        <w:t>Дорожній просвіт</w:t>
      </w:r>
      <w:r>
        <w:rPr>
          <w:lang w:val="uk-UA" w:eastAsia="uk-UA"/>
        </w:rPr>
        <w:tab/>
      </w:r>
      <w:r>
        <w:rPr>
          <w:lang w:val="uk-UA" w:eastAsia="uk-UA"/>
        </w:rPr>
        <w:tab/>
      </w:r>
      <w:r>
        <w:rPr>
          <w:lang w:val="uk-UA" w:eastAsia="uk-UA"/>
        </w:rPr>
        <w:tab/>
      </w:r>
      <w:r>
        <w:rPr>
          <w:lang w:val="uk-UA" w:eastAsia="uk-UA"/>
        </w:rPr>
        <w:tab/>
        <w:t>492 мм</w:t>
      </w:r>
    </w:p>
    <w:p w:rsidR="00E86D22" w:rsidRDefault="00E86D22" w:rsidP="00E86D22">
      <w:pPr>
        <w:ind w:firstLine="426"/>
        <w:jc w:val="both"/>
        <w:rPr>
          <w:lang w:val="uk-UA" w:eastAsia="uk-UA"/>
        </w:rPr>
      </w:pPr>
      <w:r>
        <w:rPr>
          <w:lang w:val="uk-UA" w:eastAsia="uk-UA"/>
        </w:rPr>
        <w:t xml:space="preserve">Тиск на </w:t>
      </w:r>
      <w:proofErr w:type="spellStart"/>
      <w:r>
        <w:rPr>
          <w:lang w:val="uk-UA" w:eastAsia="uk-UA"/>
        </w:rPr>
        <w:t>грунт</w:t>
      </w:r>
      <w:proofErr w:type="spellEnd"/>
      <w:r>
        <w:rPr>
          <w:lang w:val="uk-UA" w:eastAsia="uk-UA"/>
        </w:rPr>
        <w:tab/>
      </w:r>
      <w:r>
        <w:rPr>
          <w:lang w:val="uk-UA" w:eastAsia="uk-UA"/>
        </w:rPr>
        <w:tab/>
      </w:r>
      <w:r>
        <w:rPr>
          <w:lang w:val="uk-UA" w:eastAsia="uk-UA"/>
        </w:rPr>
        <w:tab/>
      </w:r>
      <w:r>
        <w:rPr>
          <w:lang w:val="uk-UA" w:eastAsia="uk-UA"/>
        </w:rPr>
        <w:tab/>
      </w:r>
      <w:r>
        <w:rPr>
          <w:lang w:val="uk-UA" w:eastAsia="uk-UA"/>
        </w:rPr>
        <w:tab/>
        <w:t xml:space="preserve">27 </w:t>
      </w:r>
      <w:proofErr w:type="spellStart"/>
      <w:r>
        <w:rPr>
          <w:lang w:val="uk-UA" w:eastAsia="uk-UA"/>
        </w:rPr>
        <w:t>КПа</w:t>
      </w:r>
      <w:proofErr w:type="spellEnd"/>
    </w:p>
    <w:p w:rsidR="00E86D22" w:rsidRDefault="00E86D22" w:rsidP="00E86D22">
      <w:pPr>
        <w:ind w:firstLine="426"/>
        <w:jc w:val="both"/>
        <w:rPr>
          <w:lang w:val="uk-UA" w:eastAsia="uk-UA"/>
        </w:rPr>
      </w:pPr>
      <w:r w:rsidRPr="0054292D">
        <w:rPr>
          <w:lang w:val="uk-UA" w:eastAsia="uk-UA"/>
        </w:rPr>
        <w:t>Трансмісійна система</w:t>
      </w:r>
      <w:r w:rsidRPr="0054292D">
        <w:rPr>
          <w:lang w:val="uk-UA" w:eastAsia="uk-UA"/>
        </w:rPr>
        <w:tab/>
      </w:r>
      <w:r w:rsidRPr="0054292D">
        <w:rPr>
          <w:lang w:val="uk-UA" w:eastAsia="uk-UA"/>
        </w:rPr>
        <w:tab/>
      </w:r>
      <w:r w:rsidRPr="0054292D">
        <w:rPr>
          <w:lang w:val="uk-UA" w:eastAsia="uk-UA"/>
        </w:rPr>
        <w:tab/>
      </w:r>
      <w:r w:rsidRPr="0054292D">
        <w:rPr>
          <w:lang w:val="uk-UA" w:eastAsia="uk-UA"/>
        </w:rPr>
        <w:tab/>
        <w:t>планетарна</w:t>
      </w:r>
      <w:r>
        <w:rPr>
          <w:lang w:val="uk-UA" w:eastAsia="uk-UA"/>
        </w:rPr>
        <w:t xml:space="preserve"> передача</w:t>
      </w:r>
      <w:r w:rsidRPr="0054292D">
        <w:rPr>
          <w:lang w:val="uk-UA" w:eastAsia="uk-UA"/>
        </w:rPr>
        <w:t xml:space="preserve">, </w:t>
      </w:r>
      <w:r>
        <w:rPr>
          <w:lang w:val="uk-UA" w:eastAsia="uk-UA"/>
        </w:rPr>
        <w:t xml:space="preserve">гідротрансформатор </w:t>
      </w:r>
    </w:p>
    <w:p w:rsidR="00E86D22" w:rsidRPr="0054292D" w:rsidRDefault="00E86D22" w:rsidP="00E86D22">
      <w:pPr>
        <w:ind w:left="4254" w:firstLine="709"/>
        <w:jc w:val="both"/>
        <w:rPr>
          <w:lang w:val="uk-UA" w:eastAsia="uk-UA"/>
        </w:rPr>
      </w:pPr>
      <w:r>
        <w:rPr>
          <w:lang w:val="uk-UA" w:eastAsia="uk-UA"/>
        </w:rPr>
        <w:t>одноступеневий, однофазний, 3-елементний</w:t>
      </w:r>
      <w:r w:rsidRPr="0054292D">
        <w:rPr>
          <w:lang w:val="uk-UA" w:eastAsia="uk-UA"/>
        </w:rPr>
        <w:t xml:space="preserve"> </w:t>
      </w:r>
    </w:p>
    <w:p w:rsidR="00E86D22" w:rsidRPr="0054292D" w:rsidRDefault="00E86D22" w:rsidP="00E86D22">
      <w:pPr>
        <w:ind w:firstLine="426"/>
        <w:jc w:val="both"/>
        <w:rPr>
          <w:lang w:val="uk-UA" w:eastAsia="uk-UA"/>
        </w:rPr>
      </w:pPr>
      <w:r w:rsidRPr="0054292D">
        <w:rPr>
          <w:lang w:val="uk-UA" w:eastAsia="uk-UA"/>
        </w:rPr>
        <w:t>На території України функціонують сервісн</w:t>
      </w:r>
      <w:r>
        <w:rPr>
          <w:lang w:val="uk-UA" w:eastAsia="uk-UA"/>
        </w:rPr>
        <w:t>і</w:t>
      </w:r>
      <w:r w:rsidRPr="0054292D">
        <w:rPr>
          <w:lang w:val="uk-UA" w:eastAsia="uk-UA"/>
        </w:rPr>
        <w:t xml:space="preserve"> станці</w:t>
      </w:r>
      <w:r>
        <w:rPr>
          <w:lang w:val="uk-UA" w:eastAsia="uk-UA"/>
        </w:rPr>
        <w:t>ї</w:t>
      </w:r>
      <w:r w:rsidRPr="0054292D">
        <w:rPr>
          <w:lang w:val="uk-UA" w:eastAsia="uk-UA"/>
        </w:rPr>
        <w:t>, що дозволяють обслуговувати бульдозери у спеціалізованому центрі чи польових умовах, що є досить важливим для підтримання спецтехніки в технічно справному стані.</w:t>
      </w:r>
    </w:p>
    <w:p w:rsidR="00E86D22" w:rsidRPr="0054292D" w:rsidRDefault="00E86D22" w:rsidP="00E86D22">
      <w:pPr>
        <w:ind w:firstLine="426"/>
        <w:jc w:val="both"/>
        <w:rPr>
          <w:lang w:val="uk-UA" w:eastAsia="zh-CN"/>
        </w:rPr>
      </w:pPr>
      <w:r w:rsidRPr="0054292D">
        <w:rPr>
          <w:lang w:val="uk-UA" w:eastAsia="zh-CN"/>
        </w:rPr>
        <w:t xml:space="preserve">Придбання нового бульдозера дасть можливість підвищити ефективність робіт на полігоні ТПВ, покращити технічний стан полігону ТПВ, збільшити обсяги робіт з ущільнення сміття на робочих картах. Також, завдяки залученню до виконання робіт на полігоні ТПВ додаткового бульдозера зменшиться навантаження на наявну одиницю </w:t>
      </w:r>
      <w:r w:rsidRPr="0054292D">
        <w:rPr>
          <w:lang w:val="uk-UA" w:eastAsia="zh-CN"/>
        </w:rPr>
        <w:lastRenderedPageBreak/>
        <w:t>техніки, що призведе до</w:t>
      </w:r>
      <w:r>
        <w:rPr>
          <w:lang w:val="uk-UA" w:eastAsia="zh-CN"/>
        </w:rPr>
        <w:t xml:space="preserve"> </w:t>
      </w:r>
      <w:r w:rsidRPr="0054292D">
        <w:rPr>
          <w:lang w:val="uk-UA" w:eastAsia="zh-CN"/>
        </w:rPr>
        <w:t>зниження</w:t>
      </w:r>
      <w:r>
        <w:rPr>
          <w:lang w:val="uk-UA" w:eastAsia="zh-CN"/>
        </w:rPr>
        <w:t xml:space="preserve"> </w:t>
      </w:r>
      <w:r w:rsidRPr="0054292D">
        <w:rPr>
          <w:lang w:val="uk-UA" w:eastAsia="zh-CN"/>
        </w:rPr>
        <w:t xml:space="preserve">фінансових витрат на поточні ремонти вузлів і агрегатів, раціонального використання пально-мастильних матеріалів, підвищення якості робіт та покращення екологічного стану довкілля.  </w:t>
      </w:r>
    </w:p>
    <w:p w:rsidR="00E86D22" w:rsidRPr="0054292D" w:rsidRDefault="00E86D22" w:rsidP="00E86D22">
      <w:pPr>
        <w:ind w:firstLine="426"/>
        <w:jc w:val="both"/>
        <w:rPr>
          <w:lang w:val="uk-UA" w:eastAsia="zh-CN"/>
        </w:rPr>
      </w:pPr>
      <w:r w:rsidRPr="0054292D">
        <w:rPr>
          <w:lang w:val="uk-UA" w:eastAsia="zh-CN"/>
        </w:rPr>
        <w:t>В результаті придбання додаткової одиниці техніки підприємство зможе:</w:t>
      </w:r>
    </w:p>
    <w:p w:rsidR="00E86D22" w:rsidRPr="0054292D" w:rsidRDefault="00E86D22" w:rsidP="00E86D22">
      <w:pPr>
        <w:ind w:firstLine="426"/>
        <w:jc w:val="both"/>
        <w:rPr>
          <w:lang w:val="uk-UA" w:eastAsia="zh-CN"/>
        </w:rPr>
      </w:pPr>
      <w:r w:rsidRPr="0054292D">
        <w:rPr>
          <w:lang w:val="uk-UA" w:eastAsia="zh-CN"/>
        </w:rPr>
        <w:t>- підвищити вдвічі продуктивність робіт з підгортання та ущільнення відходів на робочих картах полігону ТПВ, оскільки буде залучено 2 одиниці техніки;</w:t>
      </w:r>
    </w:p>
    <w:p w:rsidR="00E86D22" w:rsidRPr="0054292D" w:rsidRDefault="00E86D22" w:rsidP="00E86D22">
      <w:pPr>
        <w:ind w:firstLine="426"/>
        <w:jc w:val="both"/>
        <w:rPr>
          <w:lang w:val="uk-UA" w:eastAsia="zh-CN"/>
        </w:rPr>
      </w:pPr>
      <w:r w:rsidRPr="0054292D">
        <w:rPr>
          <w:lang w:val="uk-UA" w:eastAsia="zh-CN"/>
        </w:rPr>
        <w:t xml:space="preserve">- </w:t>
      </w:r>
      <w:r>
        <w:rPr>
          <w:lang w:val="uk-UA" w:eastAsia="zh-CN"/>
        </w:rPr>
        <w:t>з</w:t>
      </w:r>
      <w:r w:rsidRPr="0054292D">
        <w:rPr>
          <w:lang w:val="uk-UA" w:eastAsia="zh-CN"/>
        </w:rPr>
        <w:t xml:space="preserve">більшити корисну місткість місця видалення відходів в 3,4 рази (щільність ТПВ при двократному проході бульдозера становить 670 кг/м3, а щільність ТПВ в </w:t>
      </w:r>
      <w:proofErr w:type="spellStart"/>
      <w:r w:rsidRPr="0054292D">
        <w:rPr>
          <w:lang w:val="uk-UA" w:eastAsia="zh-CN"/>
        </w:rPr>
        <w:t>неущільненому</w:t>
      </w:r>
      <w:proofErr w:type="spellEnd"/>
      <w:r w:rsidRPr="0054292D">
        <w:rPr>
          <w:lang w:val="uk-UA" w:eastAsia="zh-CN"/>
        </w:rPr>
        <w:t xml:space="preserve"> стані становить 1</w:t>
      </w:r>
      <w:r>
        <w:rPr>
          <w:lang w:val="uk-UA" w:eastAsia="zh-CN"/>
        </w:rPr>
        <w:t xml:space="preserve">77,393 </w:t>
      </w:r>
      <w:r w:rsidRPr="0054292D">
        <w:rPr>
          <w:lang w:val="uk-UA" w:eastAsia="zh-CN"/>
        </w:rPr>
        <w:t>кг/м3), таким чином п</w:t>
      </w:r>
      <w:r w:rsidRPr="0054292D">
        <w:rPr>
          <w:bCs/>
          <w:lang w:val="uk-UA" w:eastAsia="zh-CN"/>
        </w:rPr>
        <w:t>родовживши строк експлуатації полігону твердих побутових відходів</w:t>
      </w:r>
      <w:r w:rsidRPr="0054292D">
        <w:rPr>
          <w:lang w:val="uk-UA" w:eastAsia="zh-CN"/>
        </w:rPr>
        <w:t xml:space="preserve">. </w:t>
      </w:r>
    </w:p>
    <w:p w:rsidR="00E86D22" w:rsidRPr="009522B3" w:rsidRDefault="00E86D22" w:rsidP="00E86D22">
      <w:pPr>
        <w:tabs>
          <w:tab w:val="left" w:pos="1134"/>
        </w:tabs>
        <w:ind w:right="-1" w:firstLine="284"/>
        <w:jc w:val="both"/>
        <w:rPr>
          <w:bCs/>
          <w:lang w:val="uk-UA" w:eastAsia="uk-UA"/>
        </w:rPr>
      </w:pPr>
      <w:r w:rsidRPr="009522B3">
        <w:rPr>
          <w:bCs/>
          <w:lang w:val="uk-UA" w:eastAsia="uk-UA"/>
        </w:rPr>
        <w:t xml:space="preserve">Вартість бульдозера </w:t>
      </w:r>
      <w:r w:rsidRPr="009522B3">
        <w:rPr>
          <w:bCs/>
          <w:lang w:val="en-US" w:eastAsia="uk-UA"/>
        </w:rPr>
        <w:t>TDC</w:t>
      </w:r>
      <w:r w:rsidRPr="009522B3">
        <w:rPr>
          <w:bCs/>
          <w:lang w:val="uk-UA" w:eastAsia="uk-UA"/>
        </w:rPr>
        <w:t xml:space="preserve"> </w:t>
      </w:r>
      <w:r w:rsidRPr="009522B3">
        <w:rPr>
          <w:bCs/>
          <w:lang w:val="en-US" w:eastAsia="uk-UA"/>
        </w:rPr>
        <w:t>B</w:t>
      </w:r>
      <w:r w:rsidRPr="009522B3">
        <w:rPr>
          <w:bCs/>
          <w:lang w:val="uk-UA" w:eastAsia="uk-UA"/>
        </w:rPr>
        <w:t>5</w:t>
      </w:r>
      <w:r w:rsidRPr="009522B3">
        <w:rPr>
          <w:bCs/>
          <w:lang w:val="en-US" w:eastAsia="uk-UA"/>
        </w:rPr>
        <w:t>W</w:t>
      </w:r>
      <w:r w:rsidRPr="009522B3">
        <w:rPr>
          <w:bCs/>
          <w:lang w:val="uk-UA" w:eastAsia="uk-UA"/>
        </w:rPr>
        <w:t xml:space="preserve"> згідно комерційної пропозиції ТОВ «ТДС УКРСПЕЦТЕХНІКА» від </w:t>
      </w:r>
      <w:r>
        <w:rPr>
          <w:bCs/>
          <w:lang w:val="uk-UA" w:eastAsia="uk-UA"/>
        </w:rPr>
        <w:t>30</w:t>
      </w:r>
      <w:r w:rsidRPr="009522B3">
        <w:rPr>
          <w:bCs/>
          <w:lang w:val="uk-UA" w:eastAsia="uk-UA"/>
        </w:rPr>
        <w:t>.0</w:t>
      </w:r>
      <w:r>
        <w:rPr>
          <w:bCs/>
          <w:lang w:val="uk-UA" w:eastAsia="uk-UA"/>
        </w:rPr>
        <w:t>9</w:t>
      </w:r>
      <w:r w:rsidRPr="009522B3">
        <w:rPr>
          <w:bCs/>
          <w:lang w:val="uk-UA" w:eastAsia="uk-UA"/>
        </w:rPr>
        <w:t>.2024 р. складає 5</w:t>
      </w:r>
      <w:r>
        <w:rPr>
          <w:bCs/>
          <w:lang w:val="uk-UA" w:eastAsia="uk-UA"/>
        </w:rPr>
        <w:t>600000</w:t>
      </w:r>
      <w:r w:rsidRPr="009522B3">
        <w:rPr>
          <w:bCs/>
          <w:lang w:val="uk-UA" w:eastAsia="uk-UA"/>
        </w:rPr>
        <w:t xml:space="preserve"> грн. з ПДВ. </w:t>
      </w:r>
    </w:p>
    <w:p w:rsidR="00E86D22" w:rsidRPr="0054292D" w:rsidRDefault="00E86D22" w:rsidP="00E86D22">
      <w:pPr>
        <w:tabs>
          <w:tab w:val="left" w:pos="1134"/>
        </w:tabs>
        <w:ind w:right="-1" w:firstLine="284"/>
        <w:jc w:val="both"/>
        <w:rPr>
          <w:bCs/>
          <w:lang w:val="uk-UA" w:eastAsia="uk-UA"/>
        </w:rPr>
      </w:pPr>
      <w:r w:rsidRPr="0054292D">
        <w:rPr>
          <w:bCs/>
          <w:lang w:val="uk-UA" w:eastAsia="uk-UA"/>
        </w:rPr>
        <w:t xml:space="preserve"> В 202</w:t>
      </w:r>
      <w:r>
        <w:rPr>
          <w:bCs/>
          <w:lang w:val="uk-UA" w:eastAsia="uk-UA"/>
        </w:rPr>
        <w:t>5</w:t>
      </w:r>
      <w:r w:rsidRPr="0054292D">
        <w:rPr>
          <w:bCs/>
          <w:lang w:val="uk-UA" w:eastAsia="uk-UA"/>
        </w:rPr>
        <w:t xml:space="preserve"> році можливе підвищення вартості в залежності від коливання курсу валюти.</w:t>
      </w:r>
    </w:p>
    <w:p w:rsidR="00E86D22" w:rsidRPr="0054292D" w:rsidRDefault="00E86D22" w:rsidP="00E86D22">
      <w:pPr>
        <w:tabs>
          <w:tab w:val="left" w:pos="1134"/>
        </w:tabs>
        <w:ind w:right="-1" w:firstLine="284"/>
        <w:jc w:val="both"/>
        <w:rPr>
          <w:bCs/>
          <w:lang w:val="uk-UA" w:eastAsia="uk-UA"/>
        </w:rPr>
      </w:pPr>
      <w:r w:rsidRPr="0054292D">
        <w:rPr>
          <w:bCs/>
          <w:lang w:val="uk-UA" w:eastAsia="uk-UA"/>
        </w:rPr>
        <w:t xml:space="preserve">Впровадження заходу </w:t>
      </w:r>
      <w:r w:rsidRPr="0054292D">
        <w:rPr>
          <w:b/>
          <w:lang w:val="uk-UA" w:eastAsia="uk-UA"/>
        </w:rPr>
        <w:t>матиме важливий екологічний ефект</w:t>
      </w:r>
      <w:r w:rsidRPr="0054292D">
        <w:rPr>
          <w:bCs/>
          <w:lang w:val="uk-UA" w:eastAsia="uk-UA"/>
        </w:rPr>
        <w:t xml:space="preserve">, оскільки в результаті своєчасного ущільнення відходів буде знижено негативний вплив відходів на навколишнє природне середовище. </w:t>
      </w:r>
    </w:p>
    <w:p w:rsidR="00E86D22" w:rsidRPr="0054292D" w:rsidRDefault="00E86D22" w:rsidP="00E86D22">
      <w:pPr>
        <w:tabs>
          <w:tab w:val="left" w:pos="1134"/>
        </w:tabs>
        <w:ind w:right="-1" w:firstLine="284"/>
        <w:jc w:val="both"/>
        <w:rPr>
          <w:b/>
          <w:lang w:val="uk-UA" w:eastAsia="uk-UA"/>
        </w:rPr>
      </w:pPr>
      <w:r w:rsidRPr="0054292D">
        <w:rPr>
          <w:b/>
          <w:lang w:val="uk-UA" w:eastAsia="uk-UA"/>
        </w:rPr>
        <w:t xml:space="preserve">Економічний ефект впровадження заходу </w:t>
      </w:r>
    </w:p>
    <w:p w:rsidR="00E86D22" w:rsidRPr="0054292D" w:rsidRDefault="00E86D22" w:rsidP="00E86D22">
      <w:pPr>
        <w:numPr>
          <w:ilvl w:val="0"/>
          <w:numId w:val="4"/>
        </w:numPr>
        <w:tabs>
          <w:tab w:val="left" w:pos="567"/>
        </w:tabs>
        <w:ind w:right="-1"/>
        <w:contextualSpacing/>
        <w:jc w:val="both"/>
        <w:rPr>
          <w:bCs/>
          <w:lang w:val="uk-UA" w:eastAsia="zh-CN"/>
        </w:rPr>
      </w:pPr>
      <w:r w:rsidRPr="0054292D">
        <w:rPr>
          <w:bCs/>
          <w:lang w:val="uk-UA" w:eastAsia="zh-CN"/>
        </w:rPr>
        <w:t>Оновлення матеріально-технічної бази комунального підприємства;</w:t>
      </w:r>
    </w:p>
    <w:p w:rsidR="00E86D22" w:rsidRPr="0054292D" w:rsidRDefault="00E86D22" w:rsidP="00E86D22">
      <w:pPr>
        <w:numPr>
          <w:ilvl w:val="0"/>
          <w:numId w:val="4"/>
        </w:numPr>
        <w:tabs>
          <w:tab w:val="left" w:pos="567"/>
        </w:tabs>
        <w:ind w:right="-1"/>
        <w:contextualSpacing/>
        <w:jc w:val="both"/>
        <w:rPr>
          <w:bCs/>
          <w:lang w:val="uk-UA" w:eastAsia="zh-CN"/>
        </w:rPr>
      </w:pPr>
      <w:r w:rsidRPr="0054292D">
        <w:rPr>
          <w:lang w:val="uk-UA" w:eastAsia="zh-CN"/>
        </w:rPr>
        <w:t>Забезпечення якісного та своєчасного виконання поточних завдань</w:t>
      </w:r>
      <w:r w:rsidRPr="0054292D">
        <w:rPr>
          <w:bCs/>
          <w:lang w:val="uk-UA" w:eastAsia="zh-CN"/>
        </w:rPr>
        <w:t>;</w:t>
      </w:r>
    </w:p>
    <w:p w:rsidR="00E86D22" w:rsidRPr="0054292D" w:rsidRDefault="00E86D22" w:rsidP="00E86D22">
      <w:pPr>
        <w:numPr>
          <w:ilvl w:val="0"/>
          <w:numId w:val="4"/>
        </w:numPr>
        <w:tabs>
          <w:tab w:val="left" w:pos="567"/>
        </w:tabs>
        <w:ind w:right="-1"/>
        <w:contextualSpacing/>
        <w:jc w:val="both"/>
        <w:rPr>
          <w:lang w:val="uk-UA" w:eastAsia="zh-CN"/>
        </w:rPr>
      </w:pPr>
      <w:r w:rsidRPr="0054292D">
        <w:rPr>
          <w:bCs/>
          <w:lang w:val="uk-UA" w:eastAsia="zh-CN"/>
        </w:rPr>
        <w:t>Продовження строку експлуатації полігону твердих побутових відходів;</w:t>
      </w:r>
    </w:p>
    <w:p w:rsidR="00E86D22" w:rsidRPr="0054292D" w:rsidRDefault="00E86D22" w:rsidP="00E86D22">
      <w:pPr>
        <w:numPr>
          <w:ilvl w:val="0"/>
          <w:numId w:val="4"/>
        </w:numPr>
        <w:tabs>
          <w:tab w:val="left" w:pos="567"/>
        </w:tabs>
        <w:ind w:right="-1"/>
        <w:contextualSpacing/>
        <w:jc w:val="both"/>
        <w:rPr>
          <w:lang w:val="uk-UA" w:eastAsia="zh-CN"/>
        </w:rPr>
      </w:pPr>
      <w:r w:rsidRPr="0054292D">
        <w:rPr>
          <w:bCs/>
          <w:lang w:val="uk-UA" w:eastAsia="zh-CN"/>
        </w:rPr>
        <w:t>Забезпечення своєчасного ущільнення твердих побутових відходів на полігоні ТПВ</w:t>
      </w:r>
    </w:p>
    <w:p w:rsidR="00873127" w:rsidRDefault="00873127" w:rsidP="00873127">
      <w:pPr>
        <w:rPr>
          <w:b/>
          <w:bCs/>
          <w:u w:val="single"/>
          <w:lang w:val="uk-UA"/>
        </w:rPr>
      </w:pPr>
      <w:r w:rsidRPr="005C1BB5">
        <w:rPr>
          <w:b/>
          <w:bCs/>
          <w:u w:val="single"/>
          <w:lang w:val="uk-UA"/>
        </w:rPr>
        <w:t>КП НУВКГ:</w:t>
      </w:r>
    </w:p>
    <w:p w:rsidR="00693F01" w:rsidRPr="00530274" w:rsidRDefault="00693F01" w:rsidP="00693F01">
      <w:pPr>
        <w:pStyle w:val="a3"/>
        <w:numPr>
          <w:ilvl w:val="0"/>
          <w:numId w:val="8"/>
        </w:numPr>
        <w:tabs>
          <w:tab w:val="left" w:pos="284"/>
        </w:tabs>
        <w:jc w:val="both"/>
        <w:rPr>
          <w:b/>
          <w:bCs/>
          <w:sz w:val="22"/>
          <w:lang w:val="uk-UA" w:eastAsia="zh-CN"/>
        </w:rPr>
      </w:pPr>
      <w:r w:rsidRPr="00530274">
        <w:rPr>
          <w:b/>
          <w:lang w:val="uk-UA"/>
        </w:rPr>
        <w:t>Заміна системи аерації аеротенків-змішувачів системи біологічної очистки стоків, в т.ч. розробка ПКД</w:t>
      </w:r>
      <w:r w:rsidRPr="00530274">
        <w:rPr>
          <w:b/>
          <w:szCs w:val="28"/>
          <w:lang w:val="uk-UA"/>
        </w:rPr>
        <w:t xml:space="preserve">  </w:t>
      </w:r>
    </w:p>
    <w:p w:rsidR="00693F01" w:rsidRDefault="00693F01" w:rsidP="00693F01">
      <w:pPr>
        <w:pStyle w:val="a3"/>
        <w:tabs>
          <w:tab w:val="left" w:pos="284"/>
        </w:tabs>
        <w:ind w:left="465"/>
        <w:jc w:val="both"/>
        <w:rPr>
          <w:bCs/>
          <w:i/>
          <w:u w:val="single"/>
          <w:lang w:val="uk-UA" w:eastAsia="zh-CN"/>
        </w:rPr>
      </w:pPr>
      <w:r w:rsidRPr="002A330C">
        <w:rPr>
          <w:b/>
          <w:bCs/>
          <w:lang w:val="uk-UA" w:eastAsia="zh-CN"/>
        </w:rPr>
        <w:t>Вартість</w:t>
      </w:r>
      <w:r w:rsidRPr="002A330C">
        <w:rPr>
          <w:bCs/>
          <w:i/>
          <w:lang w:val="uk-UA" w:eastAsia="zh-CN"/>
        </w:rPr>
        <w:t xml:space="preserve"> – </w:t>
      </w:r>
      <w:r w:rsidRPr="00582E8F">
        <w:rPr>
          <w:bCs/>
          <w:i/>
          <w:u w:val="single"/>
          <w:lang w:val="uk-UA" w:eastAsia="zh-CN"/>
        </w:rPr>
        <w:t>2 500 000,00грн.</w:t>
      </w:r>
    </w:p>
    <w:p w:rsidR="00693F01" w:rsidRDefault="00693F01" w:rsidP="00693F01">
      <w:pPr>
        <w:pStyle w:val="a3"/>
        <w:tabs>
          <w:tab w:val="left" w:pos="284"/>
        </w:tabs>
        <w:ind w:left="465"/>
        <w:jc w:val="both"/>
        <w:rPr>
          <w:bCs/>
          <w:i/>
          <w:lang w:val="uk-UA" w:eastAsia="zh-CN"/>
        </w:rPr>
      </w:pPr>
      <w:r>
        <w:rPr>
          <w:b/>
          <w:bCs/>
          <w:lang w:val="uk-UA" w:eastAsia="zh-CN"/>
        </w:rPr>
        <w:t>Обґрунтування необхідності заміни</w:t>
      </w:r>
      <w:r w:rsidRPr="002A330C">
        <w:rPr>
          <w:bCs/>
          <w:i/>
          <w:lang w:val="uk-UA" w:eastAsia="zh-CN"/>
        </w:rPr>
        <w:t xml:space="preserve"> </w:t>
      </w:r>
    </w:p>
    <w:p w:rsidR="00693F01" w:rsidRDefault="00693F01" w:rsidP="00693F01">
      <w:pPr>
        <w:pStyle w:val="ac"/>
        <w:ind w:firstLine="567"/>
        <w:jc w:val="both"/>
        <w:rPr>
          <w:rFonts w:ascii="Times New Roman" w:hAnsi="Times New Roman" w:cs="Times New Roman"/>
          <w:sz w:val="24"/>
          <w:lang w:val="uk-UA"/>
        </w:rPr>
      </w:pPr>
      <w:r w:rsidRPr="00530274">
        <w:rPr>
          <w:rFonts w:ascii="Times New Roman" w:hAnsi="Times New Roman" w:cs="Times New Roman"/>
          <w:sz w:val="24"/>
          <w:lang w:val="uk-UA"/>
        </w:rPr>
        <w:t xml:space="preserve">Каналізаційні очисні споруди </w:t>
      </w:r>
      <w:r>
        <w:rPr>
          <w:rFonts w:ascii="Times New Roman" w:hAnsi="Times New Roman" w:cs="Times New Roman"/>
          <w:sz w:val="24"/>
          <w:lang w:val="uk-UA"/>
        </w:rPr>
        <w:t>КП «НУВКГ»</w:t>
      </w:r>
      <w:r w:rsidRPr="00530274">
        <w:rPr>
          <w:rFonts w:ascii="Times New Roman" w:hAnsi="Times New Roman" w:cs="Times New Roman"/>
          <w:sz w:val="24"/>
          <w:lang w:val="uk-UA"/>
        </w:rPr>
        <w:t xml:space="preserve"> були збудовані</w:t>
      </w:r>
      <w:r>
        <w:rPr>
          <w:rFonts w:ascii="Times New Roman" w:hAnsi="Times New Roman" w:cs="Times New Roman"/>
          <w:sz w:val="24"/>
          <w:lang w:val="uk-UA"/>
        </w:rPr>
        <w:t xml:space="preserve"> та введені в експлуатацію</w:t>
      </w:r>
      <w:r w:rsidRPr="00530274">
        <w:rPr>
          <w:rFonts w:ascii="Times New Roman" w:hAnsi="Times New Roman" w:cs="Times New Roman"/>
          <w:sz w:val="24"/>
          <w:lang w:val="uk-UA"/>
        </w:rPr>
        <w:t xml:space="preserve"> ще у 197</w:t>
      </w:r>
      <w:r>
        <w:rPr>
          <w:rFonts w:ascii="Times New Roman" w:hAnsi="Times New Roman" w:cs="Times New Roman"/>
          <w:sz w:val="24"/>
          <w:lang w:val="uk-UA"/>
        </w:rPr>
        <w:t>5</w:t>
      </w:r>
      <w:r w:rsidRPr="00530274">
        <w:rPr>
          <w:rFonts w:ascii="Times New Roman" w:hAnsi="Times New Roman" w:cs="Times New Roman"/>
          <w:sz w:val="24"/>
          <w:lang w:val="uk-UA"/>
        </w:rPr>
        <w:t xml:space="preserve"> році. </w:t>
      </w:r>
      <w:r w:rsidRPr="00530274">
        <w:rPr>
          <w:rFonts w:ascii="Times New Roman" w:hAnsi="Times New Roman" w:cs="Times New Roman"/>
          <w:sz w:val="24"/>
        </w:rPr>
        <w:t xml:space="preserve">За </w:t>
      </w:r>
      <w:proofErr w:type="spellStart"/>
      <w:r w:rsidRPr="00530274">
        <w:rPr>
          <w:rFonts w:ascii="Times New Roman" w:hAnsi="Times New Roman" w:cs="Times New Roman"/>
          <w:sz w:val="24"/>
        </w:rPr>
        <w:t>цей</w:t>
      </w:r>
      <w:proofErr w:type="spellEnd"/>
      <w:r w:rsidRPr="00530274">
        <w:rPr>
          <w:rFonts w:ascii="Times New Roman" w:hAnsi="Times New Roman" w:cs="Times New Roman"/>
          <w:sz w:val="24"/>
        </w:rPr>
        <w:t xml:space="preserve"> час </w:t>
      </w:r>
      <w:proofErr w:type="spellStart"/>
      <w:r>
        <w:rPr>
          <w:rFonts w:ascii="Times New Roman" w:hAnsi="Times New Roman" w:cs="Times New Roman"/>
          <w:sz w:val="24"/>
        </w:rPr>
        <w:t>технологія</w:t>
      </w:r>
      <w:proofErr w:type="spellEnd"/>
      <w:r>
        <w:rPr>
          <w:rFonts w:ascii="Times New Roman" w:hAnsi="Times New Roman" w:cs="Times New Roman"/>
          <w:sz w:val="24"/>
        </w:rPr>
        <w:t xml:space="preserve"> </w:t>
      </w:r>
      <w:proofErr w:type="spellStart"/>
      <w:r>
        <w:rPr>
          <w:rFonts w:ascii="Times New Roman" w:hAnsi="Times New Roman" w:cs="Times New Roman"/>
          <w:sz w:val="24"/>
        </w:rPr>
        <w:t>очищення</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ст</w:t>
      </w:r>
      <w:proofErr w:type="gramEnd"/>
      <w:r>
        <w:rPr>
          <w:rFonts w:ascii="Times New Roman" w:hAnsi="Times New Roman" w:cs="Times New Roman"/>
          <w:sz w:val="24"/>
        </w:rPr>
        <w:t>ічних</w:t>
      </w:r>
      <w:proofErr w:type="spellEnd"/>
      <w:r>
        <w:rPr>
          <w:rFonts w:ascii="Times New Roman" w:hAnsi="Times New Roman" w:cs="Times New Roman"/>
          <w:sz w:val="24"/>
        </w:rPr>
        <w:t xml:space="preserve"> вод</w:t>
      </w:r>
      <w:r w:rsidRPr="00530274">
        <w:rPr>
          <w:rFonts w:ascii="Times New Roman" w:hAnsi="Times New Roman" w:cs="Times New Roman"/>
          <w:sz w:val="24"/>
        </w:rPr>
        <w:t xml:space="preserve"> </w:t>
      </w:r>
      <w:proofErr w:type="spellStart"/>
      <w:r w:rsidRPr="00530274">
        <w:rPr>
          <w:rFonts w:ascii="Times New Roman" w:hAnsi="Times New Roman" w:cs="Times New Roman"/>
          <w:sz w:val="24"/>
        </w:rPr>
        <w:t>споруд</w:t>
      </w:r>
      <w:proofErr w:type="spellEnd"/>
      <w:r w:rsidRPr="00530274">
        <w:rPr>
          <w:rFonts w:ascii="Times New Roman" w:hAnsi="Times New Roman" w:cs="Times New Roman"/>
          <w:sz w:val="24"/>
        </w:rPr>
        <w:t xml:space="preserve"> КОС морально та </w:t>
      </w:r>
      <w:proofErr w:type="spellStart"/>
      <w:r w:rsidRPr="00530274">
        <w:rPr>
          <w:rFonts w:ascii="Times New Roman" w:hAnsi="Times New Roman" w:cs="Times New Roman"/>
          <w:sz w:val="24"/>
        </w:rPr>
        <w:t>фізично</w:t>
      </w:r>
      <w:proofErr w:type="spellEnd"/>
      <w:r w:rsidRPr="00530274">
        <w:rPr>
          <w:rFonts w:ascii="Times New Roman" w:hAnsi="Times New Roman" w:cs="Times New Roman"/>
          <w:sz w:val="24"/>
        </w:rPr>
        <w:t xml:space="preserve"> </w:t>
      </w:r>
      <w:proofErr w:type="spellStart"/>
      <w:r w:rsidRPr="00530274">
        <w:rPr>
          <w:rFonts w:ascii="Times New Roman" w:hAnsi="Times New Roman" w:cs="Times New Roman"/>
          <w:sz w:val="24"/>
        </w:rPr>
        <w:t>застаріли</w:t>
      </w:r>
      <w:proofErr w:type="spellEnd"/>
      <w:r w:rsidRPr="00530274">
        <w:rPr>
          <w:rFonts w:ascii="Times New Roman" w:hAnsi="Times New Roman" w:cs="Times New Roman"/>
          <w:sz w:val="24"/>
        </w:rPr>
        <w:t xml:space="preserve">, </w:t>
      </w:r>
      <w:r>
        <w:rPr>
          <w:rFonts w:ascii="Times New Roman" w:hAnsi="Times New Roman" w:cs="Times New Roman"/>
          <w:sz w:val="24"/>
          <w:lang w:val="uk-UA"/>
        </w:rPr>
        <w:t>потребує реконструкції та</w:t>
      </w:r>
      <w:r w:rsidRPr="00530274">
        <w:rPr>
          <w:rFonts w:ascii="Times New Roman" w:hAnsi="Times New Roman" w:cs="Times New Roman"/>
          <w:sz w:val="24"/>
        </w:rPr>
        <w:t xml:space="preserve"> </w:t>
      </w:r>
      <w:proofErr w:type="spellStart"/>
      <w:r w:rsidRPr="00530274">
        <w:rPr>
          <w:rFonts w:ascii="Times New Roman" w:hAnsi="Times New Roman" w:cs="Times New Roman"/>
          <w:sz w:val="24"/>
        </w:rPr>
        <w:t>модерніз</w:t>
      </w:r>
      <w:r>
        <w:rPr>
          <w:rFonts w:ascii="Times New Roman" w:hAnsi="Times New Roman" w:cs="Times New Roman"/>
          <w:sz w:val="24"/>
          <w:lang w:val="uk-UA"/>
        </w:rPr>
        <w:t>ації</w:t>
      </w:r>
      <w:proofErr w:type="spellEnd"/>
      <w:r>
        <w:rPr>
          <w:rFonts w:ascii="Times New Roman" w:hAnsi="Times New Roman" w:cs="Times New Roman"/>
          <w:sz w:val="24"/>
          <w:lang w:val="uk-UA"/>
        </w:rPr>
        <w:t xml:space="preserve">. Першочергово необхідно </w:t>
      </w:r>
      <w:r w:rsidRPr="00B6340E">
        <w:rPr>
          <w:rFonts w:ascii="Times New Roman" w:hAnsi="Times New Roman" w:cs="Times New Roman"/>
          <w:sz w:val="24"/>
          <w:lang w:val="uk-UA"/>
        </w:rPr>
        <w:t>заміни</w:t>
      </w:r>
      <w:r>
        <w:rPr>
          <w:rFonts w:ascii="Times New Roman" w:hAnsi="Times New Roman" w:cs="Times New Roman"/>
          <w:sz w:val="24"/>
          <w:lang w:val="uk-UA"/>
        </w:rPr>
        <w:t>ти</w:t>
      </w:r>
      <w:r w:rsidRPr="00B6340E">
        <w:rPr>
          <w:rFonts w:ascii="Times New Roman" w:hAnsi="Times New Roman" w:cs="Times New Roman"/>
          <w:sz w:val="24"/>
          <w:lang w:val="uk-UA"/>
        </w:rPr>
        <w:t xml:space="preserve"> застарілу систему аерації аеротенку на більш сучасну дискову.</w:t>
      </w:r>
      <w:r>
        <w:rPr>
          <w:rFonts w:ascii="Times New Roman" w:hAnsi="Times New Roman" w:cs="Times New Roman"/>
          <w:sz w:val="24"/>
          <w:lang w:val="uk-UA"/>
        </w:rPr>
        <w:t xml:space="preserve"> Система</w:t>
      </w:r>
      <w:r w:rsidRPr="00B6340E">
        <w:rPr>
          <w:rFonts w:ascii="Times New Roman" w:hAnsi="Times New Roman" w:cs="Times New Roman"/>
          <w:sz w:val="24"/>
          <w:lang w:val="uk-UA"/>
        </w:rPr>
        <w:t xml:space="preserve"> дискових аераторів </w:t>
      </w:r>
      <w:r>
        <w:rPr>
          <w:rFonts w:ascii="Times New Roman" w:hAnsi="Times New Roman" w:cs="Times New Roman"/>
          <w:sz w:val="24"/>
          <w:lang w:val="uk-UA"/>
        </w:rPr>
        <w:t>зможе</w:t>
      </w:r>
      <w:r w:rsidRPr="00B6340E">
        <w:rPr>
          <w:rFonts w:ascii="Times New Roman" w:hAnsi="Times New Roman" w:cs="Times New Roman"/>
          <w:sz w:val="24"/>
          <w:lang w:val="uk-UA"/>
        </w:rPr>
        <w:t xml:space="preserve"> забезпеч</w:t>
      </w:r>
      <w:r>
        <w:rPr>
          <w:rFonts w:ascii="Times New Roman" w:hAnsi="Times New Roman" w:cs="Times New Roman"/>
          <w:sz w:val="24"/>
          <w:lang w:val="uk-UA"/>
        </w:rPr>
        <w:t>ити</w:t>
      </w:r>
      <w:r w:rsidRPr="00B6340E">
        <w:rPr>
          <w:rFonts w:ascii="Times New Roman" w:hAnsi="Times New Roman" w:cs="Times New Roman"/>
          <w:sz w:val="24"/>
          <w:lang w:val="uk-UA"/>
        </w:rPr>
        <w:t xml:space="preserve"> рівномірну подачу повітря по всьому дну аеротенка.</w:t>
      </w:r>
    </w:p>
    <w:p w:rsidR="00693F01" w:rsidRPr="00B6340E" w:rsidRDefault="00693F01" w:rsidP="00693F01">
      <w:pPr>
        <w:pStyle w:val="ac"/>
        <w:ind w:firstLine="567"/>
        <w:jc w:val="both"/>
        <w:rPr>
          <w:rFonts w:ascii="Times New Roman" w:hAnsi="Times New Roman" w:cs="Times New Roman"/>
          <w:sz w:val="24"/>
          <w:lang w:val="uk-UA"/>
        </w:rPr>
      </w:pPr>
      <w:r>
        <w:rPr>
          <w:rFonts w:ascii="Times New Roman" w:hAnsi="Times New Roman" w:cs="Times New Roman"/>
          <w:sz w:val="24"/>
          <w:lang w:val="uk-UA"/>
        </w:rPr>
        <w:t>Вагомими перевагами даної системи являється:</w:t>
      </w:r>
    </w:p>
    <w:p w:rsidR="00693F01" w:rsidRPr="00B6340E" w:rsidRDefault="00693F01" w:rsidP="00693F01">
      <w:pPr>
        <w:pStyle w:val="ac"/>
        <w:numPr>
          <w:ilvl w:val="0"/>
          <w:numId w:val="36"/>
        </w:numPr>
        <w:jc w:val="both"/>
        <w:rPr>
          <w:rFonts w:ascii="Times New Roman" w:hAnsi="Times New Roman" w:cs="Times New Roman"/>
          <w:sz w:val="24"/>
        </w:rPr>
      </w:pPr>
      <w:proofErr w:type="spellStart"/>
      <w:r w:rsidRPr="00B6340E">
        <w:rPr>
          <w:rFonts w:ascii="Times New Roman" w:hAnsi="Times New Roman" w:cs="Times New Roman"/>
          <w:sz w:val="24"/>
        </w:rPr>
        <w:t>Висока</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ефективність</w:t>
      </w:r>
      <w:proofErr w:type="spellEnd"/>
      <w:r w:rsidRPr="00B6340E">
        <w:rPr>
          <w:rFonts w:ascii="Times New Roman" w:hAnsi="Times New Roman" w:cs="Times New Roman"/>
          <w:sz w:val="24"/>
        </w:rPr>
        <w:t xml:space="preserve"> через </w:t>
      </w:r>
      <w:proofErr w:type="spellStart"/>
      <w:r w:rsidRPr="00B6340E">
        <w:rPr>
          <w:rFonts w:ascii="Times New Roman" w:hAnsi="Times New Roman" w:cs="Times New Roman"/>
          <w:sz w:val="24"/>
        </w:rPr>
        <w:t>високе</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питоме</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введення</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кисню</w:t>
      </w:r>
      <w:proofErr w:type="spellEnd"/>
      <w:r w:rsidRPr="00B6340E">
        <w:rPr>
          <w:rFonts w:ascii="Times New Roman" w:hAnsi="Times New Roman" w:cs="Times New Roman"/>
          <w:sz w:val="24"/>
        </w:rPr>
        <w:t xml:space="preserve"> при </w:t>
      </w:r>
      <w:proofErr w:type="spellStart"/>
      <w:r w:rsidRPr="00B6340E">
        <w:rPr>
          <w:rFonts w:ascii="Times New Roman" w:hAnsi="Times New Roman" w:cs="Times New Roman"/>
          <w:sz w:val="24"/>
        </w:rPr>
        <w:t>низькій</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втраті</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тиску</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завдяки</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оптимальній</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перфорації</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мембрани</w:t>
      </w:r>
      <w:proofErr w:type="spellEnd"/>
      <w:r w:rsidRPr="00B6340E">
        <w:rPr>
          <w:rFonts w:ascii="Times New Roman" w:hAnsi="Times New Roman" w:cs="Times New Roman"/>
          <w:sz w:val="24"/>
        </w:rPr>
        <w:t>.</w:t>
      </w:r>
    </w:p>
    <w:p w:rsidR="00693F01" w:rsidRPr="00B6340E" w:rsidRDefault="00693F01" w:rsidP="00693F01">
      <w:pPr>
        <w:pStyle w:val="ac"/>
        <w:numPr>
          <w:ilvl w:val="0"/>
          <w:numId w:val="36"/>
        </w:numPr>
        <w:jc w:val="both"/>
        <w:rPr>
          <w:rFonts w:ascii="Times New Roman" w:hAnsi="Times New Roman" w:cs="Times New Roman"/>
          <w:sz w:val="24"/>
        </w:rPr>
      </w:pPr>
      <w:proofErr w:type="spellStart"/>
      <w:r w:rsidRPr="00B6340E">
        <w:rPr>
          <w:rFonts w:ascii="Times New Roman" w:hAnsi="Times New Roman" w:cs="Times New Roman"/>
          <w:sz w:val="24"/>
        </w:rPr>
        <w:t>Висока</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надійність</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процесу</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завдяки</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обмеженню</w:t>
      </w:r>
      <w:proofErr w:type="spellEnd"/>
      <w:r w:rsidRPr="00B6340E">
        <w:rPr>
          <w:rFonts w:ascii="Times New Roman" w:hAnsi="Times New Roman" w:cs="Times New Roman"/>
          <w:sz w:val="24"/>
        </w:rPr>
        <w:t xml:space="preserve"> </w:t>
      </w:r>
      <w:proofErr w:type="spellStart"/>
      <w:proofErr w:type="gramStart"/>
      <w:r w:rsidRPr="00B6340E">
        <w:rPr>
          <w:rFonts w:ascii="Times New Roman" w:hAnsi="Times New Roman" w:cs="Times New Roman"/>
          <w:sz w:val="24"/>
        </w:rPr>
        <w:t>п</w:t>
      </w:r>
      <w:proofErr w:type="gramEnd"/>
      <w:r w:rsidRPr="00B6340E">
        <w:rPr>
          <w:rFonts w:ascii="Times New Roman" w:hAnsi="Times New Roman" w:cs="Times New Roman"/>
          <w:sz w:val="24"/>
        </w:rPr>
        <w:t>ідйому</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мембрани</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обладнаної</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пружинним</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зворотнім</w:t>
      </w:r>
      <w:proofErr w:type="spellEnd"/>
      <w:r w:rsidRPr="00B6340E">
        <w:rPr>
          <w:rFonts w:ascii="Times New Roman" w:hAnsi="Times New Roman" w:cs="Times New Roman"/>
          <w:sz w:val="24"/>
        </w:rPr>
        <w:t xml:space="preserve"> клапаном.</w:t>
      </w:r>
    </w:p>
    <w:p w:rsidR="00693F01" w:rsidRPr="00B6340E" w:rsidRDefault="00693F01" w:rsidP="00693F01">
      <w:pPr>
        <w:pStyle w:val="ac"/>
        <w:numPr>
          <w:ilvl w:val="0"/>
          <w:numId w:val="36"/>
        </w:numPr>
        <w:jc w:val="both"/>
        <w:rPr>
          <w:rFonts w:ascii="Times New Roman" w:hAnsi="Times New Roman" w:cs="Times New Roman"/>
          <w:sz w:val="24"/>
        </w:rPr>
      </w:pPr>
      <w:proofErr w:type="spellStart"/>
      <w:r w:rsidRPr="00B6340E">
        <w:rPr>
          <w:rFonts w:ascii="Times New Roman" w:hAnsi="Times New Roman" w:cs="Times New Roman"/>
          <w:sz w:val="24"/>
        </w:rPr>
        <w:t>Висока</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гнучкість</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системи</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керування</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завдяки</w:t>
      </w:r>
      <w:proofErr w:type="spellEnd"/>
      <w:r w:rsidRPr="00B6340E">
        <w:rPr>
          <w:rFonts w:ascii="Times New Roman" w:hAnsi="Times New Roman" w:cs="Times New Roman"/>
          <w:sz w:val="24"/>
        </w:rPr>
        <w:t xml:space="preserve"> </w:t>
      </w:r>
      <w:proofErr w:type="gramStart"/>
      <w:r w:rsidRPr="00B6340E">
        <w:rPr>
          <w:rFonts w:ascii="Times New Roman" w:hAnsi="Times New Roman" w:cs="Times New Roman"/>
          <w:sz w:val="24"/>
        </w:rPr>
        <w:t>широкому</w:t>
      </w:r>
      <w:proofErr w:type="gram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діапазону</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регулювання</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подачі</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повітря</w:t>
      </w:r>
      <w:proofErr w:type="spellEnd"/>
      <w:r w:rsidRPr="00B6340E">
        <w:rPr>
          <w:rFonts w:ascii="Times New Roman" w:hAnsi="Times New Roman" w:cs="Times New Roman"/>
          <w:sz w:val="24"/>
        </w:rPr>
        <w:t>.</w:t>
      </w:r>
    </w:p>
    <w:p w:rsidR="00693F01" w:rsidRPr="00B6340E" w:rsidRDefault="00693F01" w:rsidP="00693F01">
      <w:pPr>
        <w:pStyle w:val="ac"/>
        <w:numPr>
          <w:ilvl w:val="0"/>
          <w:numId w:val="36"/>
        </w:numPr>
        <w:jc w:val="both"/>
        <w:rPr>
          <w:rFonts w:ascii="Times New Roman" w:hAnsi="Times New Roman" w:cs="Times New Roman"/>
          <w:sz w:val="24"/>
        </w:rPr>
      </w:pPr>
      <w:r w:rsidRPr="00B6340E">
        <w:rPr>
          <w:rFonts w:ascii="Times New Roman" w:hAnsi="Times New Roman" w:cs="Times New Roman"/>
          <w:sz w:val="24"/>
        </w:rPr>
        <w:t xml:space="preserve">Максимальна </w:t>
      </w:r>
      <w:proofErr w:type="spellStart"/>
      <w:r w:rsidRPr="00B6340E">
        <w:rPr>
          <w:rFonts w:ascii="Times New Roman" w:hAnsi="Times New Roman" w:cs="Times New Roman"/>
          <w:sz w:val="24"/>
        </w:rPr>
        <w:t>щільність</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аерації</w:t>
      </w:r>
      <w:proofErr w:type="spellEnd"/>
      <w:r w:rsidRPr="00B6340E">
        <w:rPr>
          <w:rFonts w:ascii="Times New Roman" w:hAnsi="Times New Roman" w:cs="Times New Roman"/>
          <w:sz w:val="24"/>
        </w:rPr>
        <w:t xml:space="preserve"> з </w:t>
      </w:r>
      <w:proofErr w:type="spellStart"/>
      <w:r w:rsidRPr="00B6340E">
        <w:rPr>
          <w:rFonts w:ascii="Times New Roman" w:hAnsi="Times New Roman" w:cs="Times New Roman"/>
          <w:sz w:val="24"/>
        </w:rPr>
        <w:t>урахуванням</w:t>
      </w:r>
      <w:proofErr w:type="spellEnd"/>
      <w:r w:rsidRPr="00B6340E">
        <w:rPr>
          <w:rFonts w:ascii="Times New Roman" w:hAnsi="Times New Roman" w:cs="Times New Roman"/>
          <w:sz w:val="24"/>
        </w:rPr>
        <w:t xml:space="preserve"> </w:t>
      </w:r>
      <w:proofErr w:type="spellStart"/>
      <w:proofErr w:type="gramStart"/>
      <w:r w:rsidRPr="00B6340E">
        <w:rPr>
          <w:rFonts w:ascii="Times New Roman" w:hAnsi="Times New Roman" w:cs="Times New Roman"/>
          <w:sz w:val="24"/>
        </w:rPr>
        <w:t>р</w:t>
      </w:r>
      <w:proofErr w:type="gramEnd"/>
      <w:r w:rsidRPr="00B6340E">
        <w:rPr>
          <w:rFonts w:ascii="Times New Roman" w:hAnsi="Times New Roman" w:cs="Times New Roman"/>
          <w:sz w:val="24"/>
        </w:rPr>
        <w:t>ізних</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геометричних</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параметрів</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басейнів</w:t>
      </w:r>
      <w:proofErr w:type="spellEnd"/>
      <w:r w:rsidRPr="00B6340E">
        <w:rPr>
          <w:rFonts w:ascii="Times New Roman" w:hAnsi="Times New Roman" w:cs="Times New Roman"/>
          <w:sz w:val="24"/>
        </w:rPr>
        <w:t>.</w:t>
      </w:r>
    </w:p>
    <w:p w:rsidR="00693F01" w:rsidRPr="00B6340E" w:rsidRDefault="00693F01" w:rsidP="00693F01">
      <w:pPr>
        <w:pStyle w:val="ac"/>
        <w:numPr>
          <w:ilvl w:val="0"/>
          <w:numId w:val="36"/>
        </w:numPr>
        <w:jc w:val="both"/>
        <w:rPr>
          <w:rFonts w:ascii="Times New Roman" w:hAnsi="Times New Roman" w:cs="Times New Roman"/>
          <w:sz w:val="24"/>
        </w:rPr>
      </w:pPr>
      <w:proofErr w:type="spellStart"/>
      <w:r w:rsidRPr="00B6340E">
        <w:rPr>
          <w:rFonts w:ascii="Times New Roman" w:hAnsi="Times New Roman" w:cs="Times New Roman"/>
          <w:sz w:val="24"/>
        </w:rPr>
        <w:t>Тривалий</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термін</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експлуатації</w:t>
      </w:r>
      <w:proofErr w:type="spellEnd"/>
      <w:r w:rsidRPr="00B6340E">
        <w:rPr>
          <w:rFonts w:ascii="Times New Roman" w:hAnsi="Times New Roman" w:cs="Times New Roman"/>
          <w:sz w:val="24"/>
        </w:rPr>
        <w:t xml:space="preserve"> у </w:t>
      </w:r>
      <w:proofErr w:type="spellStart"/>
      <w:r w:rsidRPr="00B6340E">
        <w:rPr>
          <w:rFonts w:ascii="Times New Roman" w:hAnsi="Times New Roman" w:cs="Times New Roman"/>
          <w:sz w:val="24"/>
        </w:rPr>
        <w:t>комунальних</w:t>
      </w:r>
      <w:proofErr w:type="spellEnd"/>
      <w:r w:rsidRPr="00B6340E">
        <w:rPr>
          <w:rFonts w:ascii="Times New Roman" w:hAnsi="Times New Roman" w:cs="Times New Roman"/>
          <w:sz w:val="24"/>
        </w:rPr>
        <w:t xml:space="preserve"> та </w:t>
      </w:r>
      <w:proofErr w:type="spellStart"/>
      <w:r w:rsidRPr="00B6340E">
        <w:rPr>
          <w:rFonts w:ascii="Times New Roman" w:hAnsi="Times New Roman" w:cs="Times New Roman"/>
          <w:sz w:val="24"/>
        </w:rPr>
        <w:t>промислових</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застосуваннях</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завдяки</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використанню</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високоякісних</w:t>
      </w:r>
      <w:proofErr w:type="spellEnd"/>
      <w:r w:rsidRPr="00B6340E">
        <w:rPr>
          <w:rFonts w:ascii="Times New Roman" w:hAnsi="Times New Roman" w:cs="Times New Roman"/>
          <w:sz w:val="24"/>
        </w:rPr>
        <w:t xml:space="preserve"> </w:t>
      </w:r>
      <w:proofErr w:type="spellStart"/>
      <w:proofErr w:type="gramStart"/>
      <w:r w:rsidRPr="00B6340E">
        <w:rPr>
          <w:rFonts w:ascii="Times New Roman" w:hAnsi="Times New Roman" w:cs="Times New Roman"/>
          <w:sz w:val="24"/>
        </w:rPr>
        <w:t>матер</w:t>
      </w:r>
      <w:proofErr w:type="gramEnd"/>
      <w:r w:rsidRPr="00B6340E">
        <w:rPr>
          <w:rFonts w:ascii="Times New Roman" w:hAnsi="Times New Roman" w:cs="Times New Roman"/>
          <w:sz w:val="24"/>
        </w:rPr>
        <w:t>іалів</w:t>
      </w:r>
      <w:proofErr w:type="spellEnd"/>
      <w:r w:rsidRPr="00B6340E">
        <w:rPr>
          <w:rFonts w:ascii="Times New Roman" w:hAnsi="Times New Roman" w:cs="Times New Roman"/>
          <w:sz w:val="24"/>
        </w:rPr>
        <w:t xml:space="preserve"> мембран.</w:t>
      </w:r>
    </w:p>
    <w:p w:rsidR="00693F01" w:rsidRPr="002A330C" w:rsidRDefault="00693F01" w:rsidP="00693F01">
      <w:pPr>
        <w:pStyle w:val="ac"/>
        <w:ind w:right="425"/>
        <w:jc w:val="both"/>
        <w:rPr>
          <w:rFonts w:ascii="Times New Roman" w:hAnsi="Times New Roman"/>
          <w:b/>
          <w:sz w:val="24"/>
          <w:szCs w:val="24"/>
          <w:lang w:val="uk-UA"/>
        </w:rPr>
      </w:pPr>
      <w:r w:rsidRPr="002A330C">
        <w:rPr>
          <w:rFonts w:ascii="Times New Roman" w:hAnsi="Times New Roman"/>
          <w:b/>
          <w:sz w:val="24"/>
          <w:szCs w:val="24"/>
          <w:lang w:val="uk-UA"/>
        </w:rPr>
        <w:t>Економічний ефект впровадження заходу</w:t>
      </w:r>
    </w:p>
    <w:p w:rsidR="00693F01" w:rsidRPr="002A330C"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sz w:val="24"/>
          <w:lang w:val="uk-UA"/>
        </w:rPr>
        <w:t xml:space="preserve">Забезпечення стабільної, надійної та ефективної роботи </w:t>
      </w:r>
      <w:r>
        <w:rPr>
          <w:rFonts w:ascii="Times New Roman" w:hAnsi="Times New Roman"/>
          <w:sz w:val="24"/>
          <w:lang w:val="uk-UA"/>
        </w:rPr>
        <w:t>системи аерації</w:t>
      </w:r>
      <w:r w:rsidRPr="002A330C">
        <w:rPr>
          <w:rFonts w:ascii="Times New Roman" w:hAnsi="Times New Roman"/>
          <w:sz w:val="24"/>
          <w:lang w:val="uk-UA"/>
        </w:rPr>
        <w:t>.</w:t>
      </w:r>
    </w:p>
    <w:p w:rsidR="00693F01" w:rsidRPr="002A330C"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sz w:val="24"/>
          <w:lang w:val="uk-UA"/>
        </w:rPr>
        <w:t>Надійність роботи системи, збільшення терміну експлуатації.</w:t>
      </w:r>
    </w:p>
    <w:p w:rsidR="00693F01" w:rsidRPr="00B6340E"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sz w:val="24"/>
          <w:shd w:val="clear" w:color="auto" w:fill="FFFFFF"/>
          <w:lang w:val="uk-UA"/>
        </w:rPr>
        <w:t>Економія електроенергії</w:t>
      </w:r>
      <w:r>
        <w:rPr>
          <w:rFonts w:ascii="Times New Roman" w:hAnsi="Times New Roman"/>
          <w:sz w:val="24"/>
          <w:shd w:val="clear" w:color="auto" w:fill="FFFFFF"/>
          <w:lang w:val="uk-UA"/>
        </w:rPr>
        <w:t xml:space="preserve"> в результаті</w:t>
      </w:r>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зменш</w:t>
      </w:r>
      <w:r>
        <w:rPr>
          <w:rFonts w:ascii="Times New Roman" w:hAnsi="Times New Roman" w:cs="Times New Roman"/>
          <w:sz w:val="24"/>
          <w:lang w:val="uk-UA"/>
        </w:rPr>
        <w:t>ення</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кільк</w:t>
      </w:r>
      <w:proofErr w:type="spellEnd"/>
      <w:r>
        <w:rPr>
          <w:rFonts w:ascii="Times New Roman" w:hAnsi="Times New Roman" w:cs="Times New Roman"/>
          <w:sz w:val="24"/>
          <w:lang w:val="uk-UA"/>
        </w:rPr>
        <w:t>ості</w:t>
      </w:r>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повітря</w:t>
      </w:r>
      <w:proofErr w:type="spellEnd"/>
      <w:r w:rsidRPr="00B6340E">
        <w:rPr>
          <w:rFonts w:ascii="Times New Roman" w:hAnsi="Times New Roman" w:cs="Times New Roman"/>
          <w:sz w:val="24"/>
        </w:rPr>
        <w:t xml:space="preserve">, яке </w:t>
      </w:r>
      <w:proofErr w:type="spellStart"/>
      <w:r w:rsidRPr="00B6340E">
        <w:rPr>
          <w:rFonts w:ascii="Times New Roman" w:hAnsi="Times New Roman" w:cs="Times New Roman"/>
          <w:sz w:val="24"/>
        </w:rPr>
        <w:t>потрібно</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подавати</w:t>
      </w:r>
      <w:proofErr w:type="spellEnd"/>
      <w:r w:rsidRPr="00B6340E">
        <w:rPr>
          <w:rFonts w:ascii="Times New Roman" w:hAnsi="Times New Roman" w:cs="Times New Roman"/>
          <w:sz w:val="24"/>
        </w:rPr>
        <w:t xml:space="preserve"> в </w:t>
      </w:r>
      <w:proofErr w:type="spellStart"/>
      <w:r w:rsidRPr="00B6340E">
        <w:rPr>
          <w:rFonts w:ascii="Times New Roman" w:hAnsi="Times New Roman" w:cs="Times New Roman"/>
          <w:sz w:val="24"/>
        </w:rPr>
        <w:t>аеротенк</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внаслідок</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покращення</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масообміну</w:t>
      </w:r>
      <w:proofErr w:type="spellEnd"/>
      <w:r w:rsidRPr="00B6340E">
        <w:rPr>
          <w:rFonts w:ascii="Times New Roman" w:hAnsi="Times New Roman" w:cs="Times New Roman"/>
          <w:sz w:val="24"/>
        </w:rPr>
        <w:t xml:space="preserve"> в </w:t>
      </w:r>
      <w:proofErr w:type="spellStart"/>
      <w:r w:rsidRPr="00B6340E">
        <w:rPr>
          <w:rFonts w:ascii="Times New Roman" w:hAnsi="Times New Roman" w:cs="Times New Roman"/>
          <w:sz w:val="24"/>
        </w:rPr>
        <w:t>системі</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аеротенка</w:t>
      </w:r>
      <w:proofErr w:type="spellEnd"/>
      <w:r w:rsidRPr="00B6340E">
        <w:rPr>
          <w:rFonts w:ascii="Times New Roman" w:hAnsi="Times New Roman" w:cs="Times New Roman"/>
          <w:sz w:val="24"/>
        </w:rPr>
        <w:t>.</w:t>
      </w:r>
    </w:p>
    <w:p w:rsidR="00693F01" w:rsidRPr="00B6340E" w:rsidRDefault="00693F01" w:rsidP="00693F01">
      <w:pPr>
        <w:pStyle w:val="ac"/>
        <w:numPr>
          <w:ilvl w:val="0"/>
          <w:numId w:val="12"/>
        </w:numPr>
        <w:jc w:val="both"/>
        <w:rPr>
          <w:rFonts w:ascii="Times New Roman" w:hAnsi="Times New Roman"/>
          <w:sz w:val="24"/>
          <w:lang w:val="uk-UA"/>
        </w:rPr>
      </w:pPr>
      <w:r>
        <w:rPr>
          <w:rFonts w:ascii="Times New Roman" w:hAnsi="Times New Roman" w:cs="Times New Roman"/>
          <w:sz w:val="24"/>
          <w:lang w:val="uk-UA"/>
        </w:rPr>
        <w:t>З</w:t>
      </w:r>
      <w:proofErr w:type="spellStart"/>
      <w:r w:rsidRPr="00B6340E">
        <w:rPr>
          <w:rFonts w:ascii="Times New Roman" w:hAnsi="Times New Roman" w:cs="Times New Roman"/>
          <w:sz w:val="24"/>
        </w:rPr>
        <w:t>начне</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покращення</w:t>
      </w:r>
      <w:proofErr w:type="spellEnd"/>
      <w:r w:rsidRPr="00B6340E">
        <w:rPr>
          <w:rFonts w:ascii="Times New Roman" w:hAnsi="Times New Roman" w:cs="Times New Roman"/>
          <w:sz w:val="24"/>
        </w:rPr>
        <w:t xml:space="preserve"> стану активного мулу </w:t>
      </w:r>
      <w:proofErr w:type="spellStart"/>
      <w:r w:rsidRPr="00B6340E">
        <w:rPr>
          <w:rFonts w:ascii="Times New Roman" w:hAnsi="Times New Roman" w:cs="Times New Roman"/>
          <w:sz w:val="24"/>
        </w:rPr>
        <w:t>аеротенка</w:t>
      </w:r>
      <w:proofErr w:type="spellEnd"/>
      <w:r w:rsidRPr="00B6340E">
        <w:rPr>
          <w:rFonts w:ascii="Times New Roman" w:hAnsi="Times New Roman" w:cs="Times New Roman"/>
          <w:sz w:val="24"/>
        </w:rPr>
        <w:t xml:space="preserve"> і </w:t>
      </w:r>
      <w:proofErr w:type="spellStart"/>
      <w:r w:rsidRPr="00B6340E">
        <w:rPr>
          <w:rFonts w:ascii="Times New Roman" w:hAnsi="Times New Roman" w:cs="Times New Roman"/>
          <w:sz w:val="24"/>
        </w:rPr>
        <w:t>показників</w:t>
      </w:r>
      <w:proofErr w:type="spellEnd"/>
      <w:r w:rsidRPr="00B6340E">
        <w:rPr>
          <w:rFonts w:ascii="Times New Roman" w:hAnsi="Times New Roman" w:cs="Times New Roman"/>
          <w:sz w:val="24"/>
        </w:rPr>
        <w:t xml:space="preserve"> очистки </w:t>
      </w:r>
      <w:proofErr w:type="spellStart"/>
      <w:r w:rsidRPr="00B6340E">
        <w:rPr>
          <w:rFonts w:ascii="Times New Roman" w:hAnsi="Times New Roman" w:cs="Times New Roman"/>
          <w:sz w:val="24"/>
        </w:rPr>
        <w:t>стічної</w:t>
      </w:r>
      <w:proofErr w:type="spellEnd"/>
      <w:r w:rsidRPr="00B6340E">
        <w:rPr>
          <w:rFonts w:ascii="Times New Roman" w:hAnsi="Times New Roman" w:cs="Times New Roman"/>
          <w:sz w:val="24"/>
        </w:rPr>
        <w:t xml:space="preserve"> води на скид у </w:t>
      </w:r>
      <w:proofErr w:type="spellStart"/>
      <w:r w:rsidRPr="00B6340E">
        <w:rPr>
          <w:rFonts w:ascii="Times New Roman" w:hAnsi="Times New Roman" w:cs="Times New Roman"/>
          <w:sz w:val="24"/>
        </w:rPr>
        <w:t>водний</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об’єкт</w:t>
      </w:r>
      <w:proofErr w:type="spellEnd"/>
      <w:r w:rsidRPr="00B6340E">
        <w:rPr>
          <w:rFonts w:ascii="Times New Roman" w:hAnsi="Times New Roman" w:cs="Times New Roman"/>
          <w:sz w:val="24"/>
        </w:rPr>
        <w:t xml:space="preserve">. </w:t>
      </w:r>
    </w:p>
    <w:p w:rsidR="00693F01" w:rsidRPr="002A330C" w:rsidRDefault="00693F01" w:rsidP="00693F01">
      <w:pPr>
        <w:pStyle w:val="ac"/>
        <w:numPr>
          <w:ilvl w:val="0"/>
          <w:numId w:val="12"/>
        </w:numPr>
        <w:jc w:val="both"/>
        <w:rPr>
          <w:rFonts w:ascii="Times New Roman" w:hAnsi="Times New Roman"/>
          <w:sz w:val="24"/>
          <w:lang w:val="uk-UA"/>
        </w:rPr>
      </w:pPr>
      <w:r>
        <w:rPr>
          <w:rFonts w:ascii="Times New Roman" w:hAnsi="Times New Roman" w:cs="Times New Roman"/>
          <w:sz w:val="24"/>
          <w:lang w:val="uk-UA"/>
        </w:rPr>
        <w:t>П</w:t>
      </w:r>
      <w:proofErr w:type="spellStart"/>
      <w:r w:rsidRPr="00B6340E">
        <w:rPr>
          <w:rFonts w:ascii="Times New Roman" w:hAnsi="Times New Roman" w:cs="Times New Roman"/>
          <w:sz w:val="24"/>
        </w:rPr>
        <w:t>окращ</w:t>
      </w:r>
      <w:r>
        <w:rPr>
          <w:rFonts w:ascii="Times New Roman" w:hAnsi="Times New Roman" w:cs="Times New Roman"/>
          <w:sz w:val="24"/>
          <w:lang w:val="uk-UA"/>
        </w:rPr>
        <w:t>ення</w:t>
      </w:r>
      <w:proofErr w:type="spellEnd"/>
      <w:r>
        <w:rPr>
          <w:rFonts w:ascii="Times New Roman" w:hAnsi="Times New Roman" w:cs="Times New Roman"/>
          <w:sz w:val="24"/>
        </w:rPr>
        <w:t xml:space="preserve"> мулов</w:t>
      </w:r>
      <w:proofErr w:type="spellStart"/>
      <w:r>
        <w:rPr>
          <w:rFonts w:ascii="Times New Roman" w:hAnsi="Times New Roman" w:cs="Times New Roman"/>
          <w:sz w:val="24"/>
          <w:lang w:val="uk-UA"/>
        </w:rPr>
        <w:t>ого</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індекс</w:t>
      </w:r>
      <w:proofErr w:type="spellEnd"/>
      <w:r>
        <w:rPr>
          <w:rFonts w:ascii="Times New Roman" w:hAnsi="Times New Roman" w:cs="Times New Roman"/>
          <w:sz w:val="24"/>
          <w:lang w:val="uk-UA"/>
        </w:rPr>
        <w:t>у</w:t>
      </w:r>
      <w:r>
        <w:rPr>
          <w:rFonts w:ascii="Times New Roman" w:hAnsi="Times New Roman" w:cs="Times New Roman"/>
          <w:sz w:val="24"/>
        </w:rPr>
        <w:t xml:space="preserve"> в </w:t>
      </w:r>
      <w:proofErr w:type="spellStart"/>
      <w:r>
        <w:rPr>
          <w:rFonts w:ascii="Times New Roman" w:hAnsi="Times New Roman" w:cs="Times New Roman"/>
          <w:sz w:val="24"/>
        </w:rPr>
        <w:t>аеротенку</w:t>
      </w:r>
      <w:proofErr w:type="spellEnd"/>
      <w:r>
        <w:rPr>
          <w:rFonts w:ascii="Times New Roman" w:hAnsi="Times New Roman" w:cs="Times New Roman"/>
          <w:sz w:val="24"/>
          <w:lang w:val="uk-UA"/>
        </w:rPr>
        <w:t>.</w:t>
      </w:r>
    </w:p>
    <w:p w:rsidR="00693F01" w:rsidRPr="002A330C"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color w:val="000000"/>
          <w:sz w:val="24"/>
          <w:lang w:val="uk-UA"/>
        </w:rPr>
        <w:t>Вирішення питання та проблеми екологічної і епідемічної безпеки міста.</w:t>
      </w:r>
    </w:p>
    <w:p w:rsidR="00693F01" w:rsidRPr="00B6340E" w:rsidRDefault="00693F01" w:rsidP="00693F01">
      <w:pPr>
        <w:pStyle w:val="ac"/>
        <w:numPr>
          <w:ilvl w:val="0"/>
          <w:numId w:val="12"/>
        </w:numPr>
        <w:jc w:val="both"/>
        <w:rPr>
          <w:rFonts w:ascii="Times New Roman" w:hAnsi="Times New Roman"/>
          <w:sz w:val="32"/>
          <w:lang w:val="uk-UA"/>
        </w:rPr>
      </w:pPr>
      <w:r w:rsidRPr="002A330C">
        <w:rPr>
          <w:rFonts w:ascii="Times New Roman" w:hAnsi="Times New Roman"/>
          <w:bCs/>
          <w:sz w:val="24"/>
          <w:lang w:val="uk-UA" w:eastAsia="zh-CN"/>
        </w:rPr>
        <w:t>Посилення фінансово-бюджетної дисципліни.</w:t>
      </w:r>
    </w:p>
    <w:p w:rsidR="00693F01" w:rsidRPr="002A330C" w:rsidRDefault="00693F01" w:rsidP="00693F01">
      <w:pPr>
        <w:pStyle w:val="ac"/>
        <w:ind w:left="720"/>
        <w:jc w:val="both"/>
        <w:rPr>
          <w:rFonts w:ascii="Times New Roman" w:hAnsi="Times New Roman"/>
          <w:sz w:val="32"/>
          <w:lang w:val="uk-UA"/>
        </w:rPr>
      </w:pPr>
    </w:p>
    <w:p w:rsidR="00693F01" w:rsidRPr="002100C6" w:rsidRDefault="00693F01" w:rsidP="00693F01">
      <w:pPr>
        <w:pStyle w:val="a3"/>
        <w:numPr>
          <w:ilvl w:val="0"/>
          <w:numId w:val="8"/>
        </w:numPr>
        <w:tabs>
          <w:tab w:val="left" w:pos="284"/>
        </w:tabs>
        <w:jc w:val="both"/>
        <w:rPr>
          <w:b/>
          <w:bCs/>
          <w:sz w:val="22"/>
          <w:lang w:val="uk-UA" w:eastAsia="zh-CN"/>
        </w:rPr>
      </w:pPr>
      <w:r w:rsidRPr="002100C6">
        <w:rPr>
          <w:b/>
          <w:lang w:val="uk-UA"/>
        </w:rPr>
        <w:t>Будівництво мулових відстійників</w:t>
      </w:r>
      <w:r w:rsidRPr="002100C6">
        <w:rPr>
          <w:b/>
          <w:szCs w:val="28"/>
          <w:lang w:val="uk-UA"/>
        </w:rPr>
        <w:t xml:space="preserve">  </w:t>
      </w:r>
    </w:p>
    <w:p w:rsidR="00693F01" w:rsidRDefault="00693F01" w:rsidP="00693F01">
      <w:pPr>
        <w:pStyle w:val="a3"/>
        <w:tabs>
          <w:tab w:val="left" w:pos="284"/>
        </w:tabs>
        <w:ind w:left="465"/>
        <w:jc w:val="both"/>
        <w:rPr>
          <w:bCs/>
          <w:i/>
          <w:u w:val="single"/>
          <w:lang w:val="uk-UA" w:eastAsia="zh-CN"/>
        </w:rPr>
      </w:pPr>
      <w:r w:rsidRPr="002A330C">
        <w:rPr>
          <w:b/>
          <w:bCs/>
          <w:lang w:val="uk-UA" w:eastAsia="zh-CN"/>
        </w:rPr>
        <w:t>Вартість</w:t>
      </w:r>
      <w:r w:rsidRPr="002A330C">
        <w:rPr>
          <w:bCs/>
          <w:i/>
          <w:lang w:val="uk-UA" w:eastAsia="zh-CN"/>
        </w:rPr>
        <w:t xml:space="preserve"> – </w:t>
      </w:r>
      <w:r w:rsidRPr="00582E8F">
        <w:rPr>
          <w:bCs/>
          <w:i/>
          <w:u w:val="single"/>
          <w:lang w:val="uk-UA" w:eastAsia="zh-CN"/>
        </w:rPr>
        <w:t>2 000 000,00грн.</w:t>
      </w:r>
    </w:p>
    <w:p w:rsidR="00693F01" w:rsidRDefault="00693F01" w:rsidP="00693F01">
      <w:pPr>
        <w:pStyle w:val="a3"/>
        <w:tabs>
          <w:tab w:val="left" w:pos="284"/>
        </w:tabs>
        <w:ind w:left="465"/>
        <w:jc w:val="both"/>
        <w:rPr>
          <w:bCs/>
          <w:i/>
          <w:lang w:val="uk-UA" w:eastAsia="zh-CN"/>
        </w:rPr>
      </w:pPr>
      <w:r>
        <w:rPr>
          <w:b/>
          <w:bCs/>
          <w:lang w:val="uk-UA" w:eastAsia="zh-CN"/>
        </w:rPr>
        <w:t>Обґрунтування необхідності будівництва</w:t>
      </w:r>
      <w:r w:rsidRPr="002A330C">
        <w:rPr>
          <w:bCs/>
          <w:i/>
          <w:lang w:val="uk-UA" w:eastAsia="zh-CN"/>
        </w:rPr>
        <w:t xml:space="preserve"> </w:t>
      </w:r>
    </w:p>
    <w:p w:rsidR="00693F01" w:rsidRDefault="00693F01" w:rsidP="00693F01">
      <w:pPr>
        <w:pStyle w:val="a3"/>
        <w:tabs>
          <w:tab w:val="left" w:pos="284"/>
        </w:tabs>
        <w:ind w:left="465" w:firstLine="953"/>
        <w:jc w:val="both"/>
        <w:rPr>
          <w:lang w:val="uk-UA"/>
        </w:rPr>
      </w:pPr>
      <w:r>
        <w:rPr>
          <w:lang w:val="uk-UA"/>
        </w:rPr>
        <w:lastRenderedPageBreak/>
        <w:t>Му</w:t>
      </w:r>
      <w:r w:rsidRPr="008B33DF">
        <w:rPr>
          <w:lang w:val="uk-UA"/>
        </w:rPr>
        <w:t>лов</w:t>
      </w:r>
      <w:r>
        <w:rPr>
          <w:lang w:val="uk-UA"/>
        </w:rPr>
        <w:t>і</w:t>
      </w:r>
      <w:r w:rsidRPr="008B33DF">
        <w:rPr>
          <w:lang w:val="uk-UA"/>
        </w:rPr>
        <w:t xml:space="preserve"> відстійник</w:t>
      </w:r>
      <w:r>
        <w:rPr>
          <w:lang w:val="uk-UA"/>
        </w:rPr>
        <w:t>и Очисних споруд КП «НУВКГ» експлуатуються з 1975 року.</w:t>
      </w:r>
    </w:p>
    <w:p w:rsidR="00693F01" w:rsidRDefault="00693F01" w:rsidP="00693F01">
      <w:pPr>
        <w:pStyle w:val="a3"/>
        <w:tabs>
          <w:tab w:val="left" w:pos="284"/>
        </w:tabs>
        <w:ind w:left="465" w:firstLine="953"/>
        <w:jc w:val="both"/>
        <w:rPr>
          <w:lang w:val="uk-UA"/>
        </w:rPr>
      </w:pPr>
      <w:r>
        <w:rPr>
          <w:lang w:val="uk-UA"/>
        </w:rPr>
        <w:t>П</w:t>
      </w:r>
      <w:r w:rsidRPr="002100C6">
        <w:rPr>
          <w:lang w:val="uk-UA"/>
        </w:rPr>
        <w:t>роблема екологічно безпечного розташування в природному середовищі відходів, що утворюються при очищенні міських стічних вод, тобто осадів стічних вод</w:t>
      </w:r>
      <w:r>
        <w:rPr>
          <w:lang w:val="uk-UA"/>
        </w:rPr>
        <w:t xml:space="preserve"> є нагальною і потребує постійного контролю</w:t>
      </w:r>
      <w:r w:rsidRPr="002100C6">
        <w:rPr>
          <w:lang w:val="uk-UA"/>
        </w:rPr>
        <w:t xml:space="preserve">. Осади міських стічних вод є сильно обводнені дисперсні системи з великим вмістом органічних речовин і поганою водовіддачею, схильні до швидкого загнивання, внаслідок чого вологовіддача осадів ще більш погіршується. </w:t>
      </w:r>
      <w:proofErr w:type="spellStart"/>
      <w:r>
        <w:t>Технологія</w:t>
      </w:r>
      <w:proofErr w:type="spellEnd"/>
      <w:r>
        <w:t xml:space="preserve"> </w:t>
      </w:r>
      <w:proofErr w:type="spellStart"/>
      <w:r>
        <w:t>обробки</w:t>
      </w:r>
      <w:proofErr w:type="spellEnd"/>
      <w:r>
        <w:t xml:space="preserve"> </w:t>
      </w:r>
      <w:proofErr w:type="spellStart"/>
      <w:r>
        <w:t>осадів</w:t>
      </w:r>
      <w:proofErr w:type="spellEnd"/>
      <w:r>
        <w:t xml:space="preserve"> </w:t>
      </w:r>
      <w:proofErr w:type="spellStart"/>
      <w:r>
        <w:t>міських</w:t>
      </w:r>
      <w:proofErr w:type="spellEnd"/>
      <w:r>
        <w:t xml:space="preserve"> </w:t>
      </w:r>
      <w:proofErr w:type="spellStart"/>
      <w:proofErr w:type="gramStart"/>
      <w:r>
        <w:t>ст</w:t>
      </w:r>
      <w:proofErr w:type="gramEnd"/>
      <w:r>
        <w:t>ічних</w:t>
      </w:r>
      <w:proofErr w:type="spellEnd"/>
      <w:r>
        <w:t xml:space="preserve"> вод – </w:t>
      </w:r>
      <w:proofErr w:type="spellStart"/>
      <w:r>
        <w:t>це</w:t>
      </w:r>
      <w:proofErr w:type="spellEnd"/>
      <w:r>
        <w:t xml:space="preserve"> </w:t>
      </w:r>
      <w:proofErr w:type="spellStart"/>
      <w:r>
        <w:t>багатостадійний</w:t>
      </w:r>
      <w:proofErr w:type="spellEnd"/>
      <w:r>
        <w:t xml:space="preserve"> </w:t>
      </w:r>
      <w:proofErr w:type="spellStart"/>
      <w:r>
        <w:t>коштовний</w:t>
      </w:r>
      <w:proofErr w:type="spellEnd"/>
      <w:r>
        <w:t xml:space="preserve"> </w:t>
      </w:r>
      <w:proofErr w:type="spellStart"/>
      <w:r>
        <w:t>процес</w:t>
      </w:r>
      <w:proofErr w:type="spellEnd"/>
      <w:r>
        <w:t xml:space="preserve">. </w:t>
      </w:r>
      <w:proofErr w:type="spellStart"/>
      <w:r>
        <w:t>Основним</w:t>
      </w:r>
      <w:proofErr w:type="spellEnd"/>
      <w:r>
        <w:t xml:space="preserve"> </w:t>
      </w:r>
      <w:proofErr w:type="spellStart"/>
      <w:r>
        <w:t>елементом</w:t>
      </w:r>
      <w:proofErr w:type="spellEnd"/>
      <w:r>
        <w:t xml:space="preserve"> </w:t>
      </w:r>
      <w:proofErr w:type="spellStart"/>
      <w:r>
        <w:t>цієї</w:t>
      </w:r>
      <w:proofErr w:type="spellEnd"/>
      <w:r>
        <w:t xml:space="preserve"> </w:t>
      </w:r>
      <w:proofErr w:type="spellStart"/>
      <w:r>
        <w:t>технології</w:t>
      </w:r>
      <w:proofErr w:type="spellEnd"/>
      <w:r>
        <w:t xml:space="preserve"> є </w:t>
      </w:r>
      <w:proofErr w:type="spellStart"/>
      <w:r>
        <w:t>зневоднення</w:t>
      </w:r>
      <w:proofErr w:type="spellEnd"/>
      <w:r>
        <w:t xml:space="preserve"> </w:t>
      </w:r>
      <w:proofErr w:type="spellStart"/>
      <w:r>
        <w:t>осадів</w:t>
      </w:r>
      <w:proofErr w:type="spellEnd"/>
      <w:r>
        <w:rPr>
          <w:lang w:val="uk-UA"/>
        </w:rPr>
        <w:t>, що</w:t>
      </w:r>
      <w:r>
        <w:t xml:space="preserve"> </w:t>
      </w:r>
      <w:proofErr w:type="spellStart"/>
      <w:r>
        <w:t>забезпечує</w:t>
      </w:r>
      <w:proofErr w:type="spellEnd"/>
      <w:r>
        <w:t xml:space="preserve"> </w:t>
      </w:r>
      <w:proofErr w:type="spellStart"/>
      <w:r>
        <w:t>значне</w:t>
      </w:r>
      <w:proofErr w:type="spellEnd"/>
      <w:r>
        <w:t xml:space="preserve"> </w:t>
      </w:r>
      <w:proofErr w:type="spellStart"/>
      <w:r>
        <w:t>зменшення</w:t>
      </w:r>
      <w:proofErr w:type="spellEnd"/>
      <w:r>
        <w:t xml:space="preserve"> </w:t>
      </w:r>
      <w:proofErr w:type="spellStart"/>
      <w:r>
        <w:t>його</w:t>
      </w:r>
      <w:proofErr w:type="spellEnd"/>
      <w:r>
        <w:t xml:space="preserve"> </w:t>
      </w:r>
      <w:proofErr w:type="spellStart"/>
      <w:r>
        <w:t>об’є</w:t>
      </w:r>
      <w:proofErr w:type="gramStart"/>
      <w:r>
        <w:t>му</w:t>
      </w:r>
      <w:proofErr w:type="spellEnd"/>
      <w:r>
        <w:t xml:space="preserve"> за</w:t>
      </w:r>
      <w:proofErr w:type="gramEnd"/>
      <w:r>
        <w:t xml:space="preserve"> </w:t>
      </w:r>
      <w:proofErr w:type="spellStart"/>
      <w:r>
        <w:t>рахунок</w:t>
      </w:r>
      <w:proofErr w:type="spellEnd"/>
      <w:r>
        <w:t xml:space="preserve"> максимально </w:t>
      </w:r>
      <w:proofErr w:type="spellStart"/>
      <w:r>
        <w:t>можливого</w:t>
      </w:r>
      <w:proofErr w:type="spellEnd"/>
      <w:r>
        <w:t xml:space="preserve"> </w:t>
      </w:r>
      <w:proofErr w:type="spellStart"/>
      <w:r>
        <w:t>відділення</w:t>
      </w:r>
      <w:proofErr w:type="spellEnd"/>
      <w:r>
        <w:t xml:space="preserve"> </w:t>
      </w:r>
      <w:proofErr w:type="spellStart"/>
      <w:r>
        <w:t>вологи</w:t>
      </w:r>
      <w:proofErr w:type="spellEnd"/>
      <w:r>
        <w:t xml:space="preserve">. </w:t>
      </w:r>
    </w:p>
    <w:p w:rsidR="00693F01" w:rsidRDefault="00693F01" w:rsidP="00693F01">
      <w:pPr>
        <w:pStyle w:val="a3"/>
        <w:tabs>
          <w:tab w:val="left" w:pos="284"/>
        </w:tabs>
        <w:ind w:left="465" w:firstLine="953"/>
        <w:jc w:val="both"/>
        <w:rPr>
          <w:lang w:val="uk-UA"/>
        </w:rPr>
      </w:pPr>
      <w:r w:rsidRPr="004E30CC">
        <w:rPr>
          <w:lang w:val="uk-UA"/>
        </w:rPr>
        <w:t xml:space="preserve">Зараз для зневоднення осадів стічних вод </w:t>
      </w:r>
      <w:r>
        <w:rPr>
          <w:lang w:val="uk-UA"/>
        </w:rPr>
        <w:t xml:space="preserve">м. Ніжин </w:t>
      </w:r>
      <w:r w:rsidRPr="004E30CC">
        <w:rPr>
          <w:lang w:val="uk-UA"/>
        </w:rPr>
        <w:t>застосовуються мулові майданчики, на яких</w:t>
      </w:r>
      <w:r>
        <w:rPr>
          <w:lang w:val="uk-UA"/>
        </w:rPr>
        <w:t xml:space="preserve"> здійснюється зневоднення осаду</w:t>
      </w:r>
      <w:r w:rsidRPr="004E30CC">
        <w:rPr>
          <w:lang w:val="uk-UA"/>
        </w:rPr>
        <w:t xml:space="preserve"> в якості основних споруд для зневоднення осаду. </w:t>
      </w:r>
      <w:r w:rsidRPr="007E44A2">
        <w:rPr>
          <w:lang w:val="uk-UA"/>
        </w:rPr>
        <w:t xml:space="preserve">Ці споруди прості з точки зору інженерного забезпечення та легкі в експлуатації порівняно з </w:t>
      </w:r>
      <w:proofErr w:type="spellStart"/>
      <w:r w:rsidRPr="007E44A2">
        <w:rPr>
          <w:lang w:val="uk-UA"/>
        </w:rPr>
        <w:t>вакуумфільтрами</w:t>
      </w:r>
      <w:proofErr w:type="spellEnd"/>
      <w:r w:rsidRPr="007E44A2">
        <w:rPr>
          <w:lang w:val="uk-UA"/>
        </w:rPr>
        <w:t xml:space="preserve">, </w:t>
      </w:r>
      <w:proofErr w:type="spellStart"/>
      <w:r w:rsidRPr="007E44A2">
        <w:rPr>
          <w:lang w:val="uk-UA"/>
        </w:rPr>
        <w:t>фільтр-пресами</w:t>
      </w:r>
      <w:proofErr w:type="spellEnd"/>
      <w:r w:rsidRPr="007E44A2">
        <w:rPr>
          <w:lang w:val="uk-UA"/>
        </w:rPr>
        <w:t xml:space="preserve"> та центрифугами. </w:t>
      </w:r>
    </w:p>
    <w:p w:rsidR="00693F01" w:rsidRDefault="00693F01" w:rsidP="00693F01">
      <w:pPr>
        <w:pStyle w:val="a3"/>
        <w:tabs>
          <w:tab w:val="left" w:pos="284"/>
        </w:tabs>
        <w:ind w:left="465" w:firstLine="953"/>
        <w:jc w:val="both"/>
        <w:rPr>
          <w:szCs w:val="27"/>
          <w:lang w:val="uk-UA"/>
        </w:rPr>
      </w:pPr>
      <w:r>
        <w:rPr>
          <w:lang w:val="uk-UA"/>
        </w:rPr>
        <w:t>Зважаючи на тривалу експлуатацію діючих мулових відстійників – близько 50 років, існує нагальна потреба будівництва нових відповідно до сучасних технологій.</w:t>
      </w:r>
      <w:r w:rsidRPr="007E44A2">
        <w:rPr>
          <w:sz w:val="27"/>
          <w:szCs w:val="27"/>
          <w:lang w:val="uk-UA"/>
        </w:rPr>
        <w:t xml:space="preserve"> </w:t>
      </w:r>
      <w:r w:rsidRPr="007E44A2">
        <w:rPr>
          <w:szCs w:val="27"/>
          <w:lang w:val="uk-UA"/>
        </w:rPr>
        <w:t>Діючі відстійники переповнені та працюють на межі експлуатаційних можливостей. Під будівництво виділена земельна ділянка та виготовлений детальний план території із звітом про стратегічну оцінку.</w:t>
      </w:r>
    </w:p>
    <w:p w:rsidR="00693F01" w:rsidRPr="002A330C" w:rsidRDefault="00693F01" w:rsidP="00693F01">
      <w:pPr>
        <w:pStyle w:val="ac"/>
        <w:ind w:right="425"/>
        <w:jc w:val="both"/>
        <w:rPr>
          <w:rFonts w:ascii="Times New Roman" w:hAnsi="Times New Roman"/>
          <w:b/>
          <w:sz w:val="24"/>
          <w:szCs w:val="24"/>
          <w:lang w:val="uk-UA"/>
        </w:rPr>
      </w:pPr>
      <w:r w:rsidRPr="002A330C">
        <w:rPr>
          <w:rFonts w:ascii="Times New Roman" w:hAnsi="Times New Roman"/>
          <w:b/>
          <w:sz w:val="24"/>
          <w:szCs w:val="24"/>
          <w:lang w:val="uk-UA"/>
        </w:rPr>
        <w:t>Економічний ефект впровадження заходу</w:t>
      </w:r>
    </w:p>
    <w:p w:rsidR="00693F01" w:rsidRPr="002A330C"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sz w:val="24"/>
          <w:lang w:val="uk-UA"/>
        </w:rPr>
        <w:t xml:space="preserve">Забезпечення стабільної, надійної та ефективної </w:t>
      </w:r>
      <w:r>
        <w:rPr>
          <w:rFonts w:ascii="Times New Roman" w:hAnsi="Times New Roman"/>
          <w:sz w:val="24"/>
          <w:lang w:val="uk-UA"/>
        </w:rPr>
        <w:t>зневоднення осадів</w:t>
      </w:r>
      <w:r w:rsidRPr="002A330C">
        <w:rPr>
          <w:rFonts w:ascii="Times New Roman" w:hAnsi="Times New Roman"/>
          <w:sz w:val="24"/>
          <w:lang w:val="uk-UA"/>
        </w:rPr>
        <w:t>.</w:t>
      </w:r>
    </w:p>
    <w:p w:rsidR="00693F01" w:rsidRPr="002A330C"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sz w:val="24"/>
          <w:lang w:val="uk-UA"/>
        </w:rPr>
        <w:t>Надійність роботи системи, збільшення терміну експлуатації.</w:t>
      </w:r>
    </w:p>
    <w:p w:rsidR="00693F01" w:rsidRPr="007E44A2" w:rsidRDefault="00693F01" w:rsidP="00693F01">
      <w:pPr>
        <w:pStyle w:val="ac"/>
        <w:numPr>
          <w:ilvl w:val="0"/>
          <w:numId w:val="12"/>
        </w:numPr>
        <w:jc w:val="both"/>
        <w:rPr>
          <w:rFonts w:ascii="Times New Roman" w:hAnsi="Times New Roman"/>
          <w:sz w:val="24"/>
          <w:lang w:val="uk-UA"/>
        </w:rPr>
      </w:pPr>
      <w:r>
        <w:rPr>
          <w:rFonts w:ascii="Times New Roman" w:hAnsi="Times New Roman" w:cs="Times New Roman"/>
          <w:sz w:val="24"/>
          <w:lang w:val="uk-UA"/>
        </w:rPr>
        <w:t>З</w:t>
      </w:r>
      <w:proofErr w:type="spellStart"/>
      <w:r w:rsidRPr="00B6340E">
        <w:rPr>
          <w:rFonts w:ascii="Times New Roman" w:hAnsi="Times New Roman" w:cs="Times New Roman"/>
          <w:sz w:val="24"/>
        </w:rPr>
        <w:t>начне</w:t>
      </w:r>
      <w:proofErr w:type="spellEnd"/>
      <w:r w:rsidRPr="00B6340E">
        <w:rPr>
          <w:rFonts w:ascii="Times New Roman" w:hAnsi="Times New Roman" w:cs="Times New Roman"/>
          <w:sz w:val="24"/>
        </w:rPr>
        <w:t xml:space="preserve"> </w:t>
      </w:r>
      <w:proofErr w:type="spellStart"/>
      <w:r w:rsidRPr="00B6340E">
        <w:rPr>
          <w:rFonts w:ascii="Times New Roman" w:hAnsi="Times New Roman" w:cs="Times New Roman"/>
          <w:sz w:val="24"/>
        </w:rPr>
        <w:t>покращення</w:t>
      </w:r>
      <w:proofErr w:type="spellEnd"/>
      <w:r w:rsidRPr="00B6340E">
        <w:rPr>
          <w:rFonts w:ascii="Times New Roman" w:hAnsi="Times New Roman" w:cs="Times New Roman"/>
          <w:sz w:val="24"/>
        </w:rPr>
        <w:t xml:space="preserve"> </w:t>
      </w:r>
      <w:r>
        <w:rPr>
          <w:rFonts w:ascii="Times New Roman" w:hAnsi="Times New Roman"/>
          <w:sz w:val="24"/>
          <w:lang w:val="uk-UA"/>
        </w:rPr>
        <w:t>та збільшення продуктивності мулових відстійників</w:t>
      </w:r>
    </w:p>
    <w:p w:rsidR="00693F01" w:rsidRPr="002A330C" w:rsidRDefault="00693F01" w:rsidP="00693F01">
      <w:pPr>
        <w:pStyle w:val="ac"/>
        <w:numPr>
          <w:ilvl w:val="0"/>
          <w:numId w:val="12"/>
        </w:numPr>
        <w:jc w:val="both"/>
        <w:rPr>
          <w:rFonts w:ascii="Times New Roman" w:hAnsi="Times New Roman"/>
          <w:sz w:val="24"/>
          <w:lang w:val="uk-UA"/>
        </w:rPr>
      </w:pPr>
      <w:r w:rsidRPr="002A330C">
        <w:rPr>
          <w:rFonts w:ascii="Times New Roman" w:hAnsi="Times New Roman"/>
          <w:color w:val="000000"/>
          <w:sz w:val="24"/>
          <w:lang w:val="uk-UA"/>
        </w:rPr>
        <w:t>Вирішення питання та проблеми екологічної і епідемічної безпеки міста.</w:t>
      </w:r>
    </w:p>
    <w:p w:rsidR="00693F01" w:rsidRPr="007E44A2" w:rsidRDefault="00693F01" w:rsidP="00693F01">
      <w:pPr>
        <w:pStyle w:val="ac"/>
        <w:numPr>
          <w:ilvl w:val="0"/>
          <w:numId w:val="12"/>
        </w:numPr>
        <w:jc w:val="both"/>
        <w:rPr>
          <w:rFonts w:ascii="Times New Roman" w:hAnsi="Times New Roman"/>
          <w:sz w:val="32"/>
          <w:lang w:val="uk-UA"/>
        </w:rPr>
      </w:pPr>
      <w:r w:rsidRPr="002A330C">
        <w:rPr>
          <w:rFonts w:ascii="Times New Roman" w:hAnsi="Times New Roman"/>
          <w:bCs/>
          <w:sz w:val="24"/>
          <w:lang w:val="uk-UA" w:eastAsia="zh-CN"/>
        </w:rPr>
        <w:t>Посилення фінансово-бюджетної дисципліни.</w:t>
      </w:r>
    </w:p>
    <w:p w:rsidR="00693F01" w:rsidRPr="00530274" w:rsidRDefault="00693F01" w:rsidP="00693F01">
      <w:pPr>
        <w:pStyle w:val="a3"/>
        <w:tabs>
          <w:tab w:val="left" w:pos="284"/>
        </w:tabs>
        <w:ind w:left="465"/>
        <w:jc w:val="both"/>
        <w:rPr>
          <w:b/>
          <w:bCs/>
          <w:sz w:val="22"/>
          <w:lang w:val="uk-UA" w:eastAsia="zh-CN"/>
        </w:rPr>
      </w:pPr>
    </w:p>
    <w:p w:rsidR="00693F01" w:rsidRPr="00512A95" w:rsidRDefault="00693F01" w:rsidP="00693F01">
      <w:pPr>
        <w:pStyle w:val="a3"/>
        <w:numPr>
          <w:ilvl w:val="0"/>
          <w:numId w:val="8"/>
        </w:numPr>
        <w:tabs>
          <w:tab w:val="left" w:pos="284"/>
        </w:tabs>
        <w:jc w:val="both"/>
        <w:rPr>
          <w:b/>
          <w:bCs/>
          <w:sz w:val="22"/>
          <w:highlight w:val="yellow"/>
          <w:lang w:val="uk-UA" w:eastAsia="zh-CN"/>
        </w:rPr>
      </w:pPr>
      <w:r w:rsidRPr="00512A95">
        <w:rPr>
          <w:b/>
          <w:szCs w:val="28"/>
          <w:highlight w:val="yellow"/>
          <w:lang w:val="uk-UA"/>
        </w:rPr>
        <w:t>Ремонт каналізаційно-насосної станції по вул. Академіка Амосова, 1 (</w:t>
      </w:r>
      <w:r w:rsidRPr="00512A95">
        <w:rPr>
          <w:bCs/>
          <w:i/>
          <w:highlight w:val="yellow"/>
          <w:lang w:val="uk-UA" w:eastAsia="zh-CN"/>
        </w:rPr>
        <w:t>капітальний ремонт)</w:t>
      </w:r>
      <w:r w:rsidRPr="00512A95">
        <w:rPr>
          <w:b/>
          <w:szCs w:val="28"/>
          <w:highlight w:val="yellow"/>
          <w:lang w:val="uk-UA"/>
        </w:rPr>
        <w:t xml:space="preserve">  </w:t>
      </w:r>
    </w:p>
    <w:p w:rsidR="00693F01" w:rsidRPr="00512A95" w:rsidRDefault="00693F01" w:rsidP="00693F01">
      <w:pPr>
        <w:pStyle w:val="a3"/>
        <w:tabs>
          <w:tab w:val="left" w:pos="284"/>
        </w:tabs>
        <w:ind w:left="465"/>
        <w:jc w:val="both"/>
        <w:rPr>
          <w:bCs/>
          <w:i/>
          <w:highlight w:val="yellow"/>
          <w:lang w:val="uk-UA" w:eastAsia="zh-CN"/>
        </w:rPr>
      </w:pPr>
      <w:r w:rsidRPr="00512A95">
        <w:rPr>
          <w:b/>
          <w:bCs/>
          <w:highlight w:val="yellow"/>
          <w:lang w:val="uk-UA" w:eastAsia="zh-CN"/>
        </w:rPr>
        <w:t>Вартість</w:t>
      </w:r>
      <w:r w:rsidRPr="00512A95">
        <w:rPr>
          <w:bCs/>
          <w:i/>
          <w:highlight w:val="yellow"/>
          <w:lang w:val="uk-UA" w:eastAsia="zh-CN"/>
        </w:rPr>
        <w:t xml:space="preserve"> – </w:t>
      </w:r>
      <w:r w:rsidRPr="00512A95">
        <w:rPr>
          <w:bCs/>
          <w:i/>
          <w:highlight w:val="yellow"/>
          <w:u w:val="single"/>
          <w:lang w:val="uk-UA" w:eastAsia="zh-CN"/>
        </w:rPr>
        <w:t>1 296 000,00грн.</w:t>
      </w:r>
      <w:r w:rsidRPr="00512A95">
        <w:rPr>
          <w:bCs/>
          <w:i/>
          <w:highlight w:val="yellow"/>
          <w:lang w:val="uk-UA" w:eastAsia="zh-CN"/>
        </w:rPr>
        <w:t xml:space="preserve"> </w:t>
      </w:r>
    </w:p>
    <w:p w:rsidR="00693F01" w:rsidRPr="00512A95" w:rsidRDefault="00693F01" w:rsidP="00693F01">
      <w:pPr>
        <w:pStyle w:val="a3"/>
        <w:tabs>
          <w:tab w:val="left" w:pos="284"/>
        </w:tabs>
        <w:ind w:left="465"/>
        <w:jc w:val="both"/>
        <w:rPr>
          <w:bCs/>
          <w:i/>
          <w:highlight w:val="yellow"/>
          <w:u w:val="single"/>
          <w:lang w:val="uk-UA" w:eastAsia="zh-CN"/>
        </w:rPr>
      </w:pPr>
      <w:r w:rsidRPr="00512A95">
        <w:rPr>
          <w:b/>
          <w:bCs/>
          <w:highlight w:val="yellow"/>
          <w:lang w:val="uk-UA" w:eastAsia="zh-CN"/>
        </w:rPr>
        <w:t>Обґрунтування необхідності виконання ремонтних робіт</w:t>
      </w:r>
    </w:p>
    <w:p w:rsidR="00693F01" w:rsidRPr="00512A95" w:rsidRDefault="00693F01" w:rsidP="00693F01">
      <w:pPr>
        <w:pStyle w:val="ac"/>
        <w:ind w:right="425" w:firstLine="1134"/>
        <w:jc w:val="both"/>
        <w:rPr>
          <w:rFonts w:ascii="Times New Roman" w:hAnsi="Times New Roman"/>
          <w:sz w:val="24"/>
          <w:szCs w:val="24"/>
          <w:highlight w:val="yellow"/>
          <w:lang w:val="uk-UA"/>
        </w:rPr>
      </w:pPr>
      <w:r w:rsidRPr="00512A95">
        <w:rPr>
          <w:rFonts w:ascii="Times New Roman" w:hAnsi="Times New Roman"/>
          <w:sz w:val="24"/>
          <w:szCs w:val="24"/>
          <w:highlight w:val="yellow"/>
          <w:lang w:val="uk-UA"/>
        </w:rPr>
        <w:t>КП «Ніжинське управління водопровідно-каналізаційного господарства» рішенням 31 сесії VІІІ скликання Ніжинської міської ради від 20 червня 2023 року «Про передачу з балансу на баланс каналізаційно-насосної станції» комунальним некомерційним підприємством «</w:t>
      </w:r>
      <w:r w:rsidRPr="00512A95">
        <w:rPr>
          <w:rFonts w:ascii="Times New Roman" w:hAnsi="Times New Roman"/>
          <w:i/>
          <w:sz w:val="24"/>
          <w:szCs w:val="24"/>
          <w:highlight w:val="yellow"/>
          <w:lang w:val="uk-UA"/>
        </w:rPr>
        <w:t>Ніжинська міська лікарня імені Миколи Галицького» Ніжинської міської ради</w:t>
      </w:r>
      <w:r w:rsidRPr="00512A95">
        <w:rPr>
          <w:rFonts w:ascii="Times New Roman" w:hAnsi="Times New Roman"/>
          <w:sz w:val="24"/>
          <w:szCs w:val="24"/>
          <w:highlight w:val="yellow"/>
          <w:lang w:val="uk-UA"/>
        </w:rPr>
        <w:t xml:space="preserve"> на баланс КП «НУВКГ» було передано каналізаційно-насосну станцію 1976 року будівництва. </w:t>
      </w:r>
    </w:p>
    <w:p w:rsidR="00693F01" w:rsidRPr="00512A95" w:rsidRDefault="00693F01" w:rsidP="00693F01">
      <w:pPr>
        <w:pStyle w:val="ac"/>
        <w:ind w:right="425" w:firstLine="1134"/>
        <w:jc w:val="both"/>
        <w:rPr>
          <w:rFonts w:ascii="Times New Roman" w:hAnsi="Times New Roman"/>
          <w:sz w:val="24"/>
          <w:szCs w:val="24"/>
          <w:highlight w:val="yellow"/>
          <w:lang w:val="uk-UA"/>
        </w:rPr>
      </w:pPr>
      <w:r w:rsidRPr="00512A95">
        <w:rPr>
          <w:rFonts w:ascii="Times New Roman" w:hAnsi="Times New Roman"/>
          <w:sz w:val="24"/>
          <w:szCs w:val="24"/>
          <w:highlight w:val="yellow"/>
          <w:lang w:val="uk-UA"/>
        </w:rPr>
        <w:t>Фахівцями підприємства було проведено обстеження з метою оцінки технічного стану даної станції, її працездатності та надійності експлуатації. В результаті встановлено, що КНС знаходиться в жахливому стані і потребує виконання ремонтно-відновлювальних робіт із заміною насосного обладнання, запірної арматури та фасонних частин. Для відновлення та забезпечення стабільної і надійної роботи даної насосної станції необхідно виконати її капітальний ремонт:</w:t>
      </w:r>
    </w:p>
    <w:p w:rsidR="00693F01" w:rsidRPr="00512A95" w:rsidRDefault="00693F01" w:rsidP="00693F01">
      <w:pPr>
        <w:pStyle w:val="ac"/>
        <w:numPr>
          <w:ilvl w:val="0"/>
          <w:numId w:val="11"/>
        </w:numPr>
        <w:ind w:right="425"/>
        <w:jc w:val="both"/>
        <w:rPr>
          <w:rFonts w:ascii="Times New Roman" w:hAnsi="Times New Roman"/>
          <w:sz w:val="24"/>
          <w:szCs w:val="24"/>
          <w:highlight w:val="yellow"/>
          <w:lang w:val="uk-UA"/>
        </w:rPr>
      </w:pPr>
      <w:r w:rsidRPr="00512A95">
        <w:rPr>
          <w:rFonts w:ascii="Times New Roman" w:hAnsi="Times New Roman"/>
          <w:sz w:val="24"/>
          <w:szCs w:val="24"/>
          <w:highlight w:val="yellow"/>
          <w:lang w:val="uk-UA"/>
        </w:rPr>
        <w:t>демонтаж всіх металоконструкцій;</w:t>
      </w:r>
    </w:p>
    <w:p w:rsidR="00693F01" w:rsidRPr="00512A95" w:rsidRDefault="00693F01" w:rsidP="00693F01">
      <w:pPr>
        <w:pStyle w:val="ac"/>
        <w:numPr>
          <w:ilvl w:val="0"/>
          <w:numId w:val="11"/>
        </w:numPr>
        <w:ind w:right="425"/>
        <w:jc w:val="both"/>
        <w:rPr>
          <w:rFonts w:ascii="Times New Roman" w:hAnsi="Times New Roman"/>
          <w:sz w:val="24"/>
          <w:szCs w:val="24"/>
          <w:highlight w:val="yellow"/>
          <w:lang w:val="uk-UA"/>
        </w:rPr>
      </w:pPr>
      <w:r w:rsidRPr="00512A95">
        <w:rPr>
          <w:rFonts w:ascii="Times New Roman" w:hAnsi="Times New Roman"/>
          <w:sz w:val="24"/>
          <w:szCs w:val="24"/>
          <w:highlight w:val="yellow"/>
          <w:lang w:val="uk-UA"/>
        </w:rPr>
        <w:t>заміна каналізаційних решіток та прийомних лотків, встановлення каналізаційної грабельної решітки;</w:t>
      </w:r>
    </w:p>
    <w:p w:rsidR="00693F01" w:rsidRPr="00512A95" w:rsidRDefault="00693F01" w:rsidP="00693F01">
      <w:pPr>
        <w:pStyle w:val="ac"/>
        <w:numPr>
          <w:ilvl w:val="0"/>
          <w:numId w:val="11"/>
        </w:numPr>
        <w:ind w:right="425"/>
        <w:jc w:val="both"/>
        <w:rPr>
          <w:rFonts w:ascii="Times New Roman" w:hAnsi="Times New Roman"/>
          <w:sz w:val="24"/>
          <w:szCs w:val="24"/>
          <w:highlight w:val="yellow"/>
          <w:lang w:val="uk-UA"/>
        </w:rPr>
      </w:pPr>
      <w:r w:rsidRPr="00512A95">
        <w:rPr>
          <w:rFonts w:ascii="Times New Roman" w:hAnsi="Times New Roman"/>
          <w:sz w:val="24"/>
          <w:szCs w:val="24"/>
          <w:highlight w:val="yellow"/>
          <w:lang w:val="uk-UA"/>
        </w:rPr>
        <w:t>заміна покрівлі з надбудовою витяжних каналів з улаштуванням вузлів примикання покрівлі;</w:t>
      </w:r>
    </w:p>
    <w:p w:rsidR="00693F01" w:rsidRPr="00512A95" w:rsidRDefault="00693F01" w:rsidP="00693F01">
      <w:pPr>
        <w:pStyle w:val="ac"/>
        <w:numPr>
          <w:ilvl w:val="0"/>
          <w:numId w:val="11"/>
        </w:numPr>
        <w:ind w:right="425"/>
        <w:jc w:val="both"/>
        <w:rPr>
          <w:rFonts w:ascii="Times New Roman" w:hAnsi="Times New Roman"/>
          <w:sz w:val="24"/>
          <w:szCs w:val="24"/>
          <w:highlight w:val="yellow"/>
          <w:lang w:val="uk-UA"/>
        </w:rPr>
      </w:pPr>
      <w:r w:rsidRPr="00512A95">
        <w:rPr>
          <w:rFonts w:ascii="Times New Roman" w:hAnsi="Times New Roman"/>
          <w:sz w:val="24"/>
          <w:szCs w:val="24"/>
          <w:highlight w:val="yellow"/>
          <w:lang w:val="uk-UA"/>
        </w:rPr>
        <w:t>заміна насосних агрегатів – 2од.; силового електрообладнання, шафи керування, внутрішнього і зовнішнього освітлення, розеток, кабельно-провідникової продукції та установчих виробів.</w:t>
      </w:r>
    </w:p>
    <w:p w:rsidR="00693F01" w:rsidRPr="00512A95" w:rsidRDefault="00693F01" w:rsidP="00693F01">
      <w:pPr>
        <w:pStyle w:val="ac"/>
        <w:ind w:right="425"/>
        <w:jc w:val="both"/>
        <w:rPr>
          <w:rFonts w:ascii="Times New Roman" w:hAnsi="Times New Roman"/>
          <w:b/>
          <w:sz w:val="24"/>
          <w:szCs w:val="24"/>
          <w:highlight w:val="yellow"/>
          <w:lang w:val="uk-UA"/>
        </w:rPr>
      </w:pPr>
      <w:r w:rsidRPr="00512A95">
        <w:rPr>
          <w:rFonts w:ascii="Times New Roman" w:hAnsi="Times New Roman"/>
          <w:b/>
          <w:sz w:val="24"/>
          <w:szCs w:val="24"/>
          <w:highlight w:val="yellow"/>
          <w:lang w:val="uk-UA"/>
        </w:rPr>
        <w:t>Економічний ефект впровадження заходу</w:t>
      </w:r>
    </w:p>
    <w:p w:rsidR="00693F01" w:rsidRPr="00512A95" w:rsidRDefault="00693F01" w:rsidP="00693F01">
      <w:pPr>
        <w:pStyle w:val="ac"/>
        <w:numPr>
          <w:ilvl w:val="0"/>
          <w:numId w:val="12"/>
        </w:numPr>
        <w:jc w:val="both"/>
        <w:rPr>
          <w:rFonts w:ascii="Times New Roman" w:hAnsi="Times New Roman"/>
          <w:sz w:val="24"/>
          <w:highlight w:val="yellow"/>
          <w:lang w:val="uk-UA"/>
        </w:rPr>
      </w:pPr>
      <w:r w:rsidRPr="00512A95">
        <w:rPr>
          <w:rFonts w:ascii="Times New Roman" w:hAnsi="Times New Roman"/>
          <w:sz w:val="24"/>
          <w:highlight w:val="yellow"/>
          <w:lang w:val="uk-UA"/>
        </w:rPr>
        <w:t>Забезпечення стабільної, надійної та ефективної роботи каналізаційно-насосної станції.</w:t>
      </w:r>
    </w:p>
    <w:p w:rsidR="00693F01" w:rsidRPr="00512A95" w:rsidRDefault="00693F01" w:rsidP="00693F01">
      <w:pPr>
        <w:pStyle w:val="ac"/>
        <w:numPr>
          <w:ilvl w:val="0"/>
          <w:numId w:val="12"/>
        </w:numPr>
        <w:jc w:val="both"/>
        <w:rPr>
          <w:rFonts w:ascii="Times New Roman" w:hAnsi="Times New Roman"/>
          <w:sz w:val="24"/>
          <w:highlight w:val="yellow"/>
          <w:lang w:val="uk-UA"/>
        </w:rPr>
      </w:pPr>
      <w:r w:rsidRPr="00512A95">
        <w:rPr>
          <w:rFonts w:ascii="Times New Roman" w:hAnsi="Times New Roman"/>
          <w:sz w:val="24"/>
          <w:highlight w:val="yellow"/>
          <w:lang w:val="uk-UA"/>
        </w:rPr>
        <w:t>Надійність роботи системи, збільшення терміну експлуатації.</w:t>
      </w:r>
    </w:p>
    <w:p w:rsidR="00693F01" w:rsidRPr="00512A95" w:rsidRDefault="00693F01" w:rsidP="00693F01">
      <w:pPr>
        <w:pStyle w:val="ac"/>
        <w:numPr>
          <w:ilvl w:val="0"/>
          <w:numId w:val="12"/>
        </w:numPr>
        <w:jc w:val="both"/>
        <w:rPr>
          <w:rFonts w:ascii="Times New Roman" w:hAnsi="Times New Roman"/>
          <w:sz w:val="24"/>
          <w:highlight w:val="yellow"/>
          <w:lang w:val="uk-UA"/>
        </w:rPr>
      </w:pPr>
      <w:r w:rsidRPr="00512A95">
        <w:rPr>
          <w:rFonts w:ascii="Times New Roman" w:hAnsi="Times New Roman"/>
          <w:sz w:val="24"/>
          <w:highlight w:val="yellow"/>
          <w:shd w:val="clear" w:color="auto" w:fill="FFFFFF"/>
          <w:lang w:val="uk-UA"/>
        </w:rPr>
        <w:t>Економія електроенергії.</w:t>
      </w:r>
    </w:p>
    <w:p w:rsidR="00693F01" w:rsidRPr="00512A95" w:rsidRDefault="00693F01" w:rsidP="00693F01">
      <w:pPr>
        <w:pStyle w:val="ac"/>
        <w:numPr>
          <w:ilvl w:val="0"/>
          <w:numId w:val="12"/>
        </w:numPr>
        <w:jc w:val="both"/>
        <w:rPr>
          <w:rFonts w:ascii="Times New Roman" w:hAnsi="Times New Roman"/>
          <w:sz w:val="24"/>
          <w:highlight w:val="yellow"/>
          <w:lang w:val="uk-UA"/>
        </w:rPr>
      </w:pPr>
      <w:r w:rsidRPr="00512A95">
        <w:rPr>
          <w:rFonts w:ascii="Times New Roman" w:hAnsi="Times New Roman"/>
          <w:color w:val="000000"/>
          <w:sz w:val="24"/>
          <w:highlight w:val="yellow"/>
          <w:lang w:val="uk-UA"/>
        </w:rPr>
        <w:t>Вирішення питання та проблеми екологічної і епідемічної безпеки міста.</w:t>
      </w:r>
    </w:p>
    <w:p w:rsidR="00693F01" w:rsidRPr="00512A95" w:rsidRDefault="00693F01" w:rsidP="00693F01">
      <w:pPr>
        <w:pStyle w:val="ac"/>
        <w:numPr>
          <w:ilvl w:val="0"/>
          <w:numId w:val="12"/>
        </w:numPr>
        <w:jc w:val="both"/>
        <w:rPr>
          <w:rFonts w:ascii="Times New Roman" w:hAnsi="Times New Roman"/>
          <w:sz w:val="32"/>
          <w:highlight w:val="yellow"/>
          <w:lang w:val="uk-UA"/>
        </w:rPr>
      </w:pPr>
      <w:r w:rsidRPr="00512A95">
        <w:rPr>
          <w:rFonts w:ascii="Times New Roman" w:hAnsi="Times New Roman"/>
          <w:bCs/>
          <w:sz w:val="24"/>
          <w:highlight w:val="yellow"/>
          <w:lang w:val="uk-UA" w:eastAsia="zh-CN"/>
        </w:rPr>
        <w:t>Посилення фінансово-бюджетної дисципліни.</w:t>
      </w:r>
    </w:p>
    <w:p w:rsidR="00693F01" w:rsidRPr="002A330C" w:rsidRDefault="00693F01" w:rsidP="00693F01">
      <w:pPr>
        <w:jc w:val="both"/>
        <w:rPr>
          <w:b/>
          <w:i/>
          <w:shd w:val="clear" w:color="auto" w:fill="FFFFFF"/>
          <w:lang w:val="uk-UA"/>
        </w:rPr>
      </w:pPr>
    </w:p>
    <w:p w:rsidR="00693F01" w:rsidRPr="00582E8F" w:rsidRDefault="00693F01" w:rsidP="00693F01">
      <w:pPr>
        <w:pStyle w:val="a3"/>
        <w:numPr>
          <w:ilvl w:val="0"/>
          <w:numId w:val="8"/>
        </w:numPr>
        <w:ind w:left="1174"/>
        <w:jc w:val="both"/>
        <w:rPr>
          <w:b/>
          <w:i/>
          <w:shd w:val="clear" w:color="auto" w:fill="FFFFFF"/>
          <w:lang w:val="uk-UA"/>
        </w:rPr>
      </w:pPr>
      <w:r w:rsidRPr="00582E8F">
        <w:rPr>
          <w:b/>
          <w:szCs w:val="28"/>
          <w:lang w:val="uk-UA"/>
        </w:rPr>
        <w:t>Артезіанська свердловина по вул. Козача (Червонокозача), 5, м. Ніжин, Чернігівської області – будівництво</w:t>
      </w:r>
      <w:r w:rsidRPr="00582E8F">
        <w:rPr>
          <w:b/>
          <w:shd w:val="clear" w:color="auto" w:fill="FFFFFF"/>
          <w:lang w:val="uk-UA"/>
        </w:rPr>
        <w:t xml:space="preserve"> </w:t>
      </w:r>
    </w:p>
    <w:p w:rsidR="00693F01" w:rsidRPr="00582E8F" w:rsidRDefault="00693F01" w:rsidP="00693F01">
      <w:pPr>
        <w:jc w:val="both"/>
        <w:rPr>
          <w:u w:val="single"/>
          <w:lang w:val="uk-UA"/>
        </w:rPr>
      </w:pPr>
      <w:r w:rsidRPr="00004EF8">
        <w:rPr>
          <w:b/>
          <w:lang w:val="uk-UA"/>
        </w:rPr>
        <w:t>Вартість</w:t>
      </w:r>
      <w:r w:rsidRPr="00004EF8">
        <w:rPr>
          <w:lang w:val="uk-UA"/>
        </w:rPr>
        <w:t xml:space="preserve"> – </w:t>
      </w:r>
      <w:r w:rsidRPr="00582E8F">
        <w:rPr>
          <w:i/>
          <w:u w:val="single"/>
          <w:lang w:val="uk-UA"/>
        </w:rPr>
        <w:t>12 490 000,0 грн.</w:t>
      </w:r>
    </w:p>
    <w:p w:rsidR="00693F01" w:rsidRPr="00004EF8" w:rsidRDefault="00693F01" w:rsidP="00693F01">
      <w:pPr>
        <w:jc w:val="both"/>
        <w:rPr>
          <w:b/>
          <w:lang w:val="uk-UA"/>
        </w:rPr>
      </w:pPr>
      <w:r w:rsidRPr="00004EF8">
        <w:rPr>
          <w:b/>
          <w:lang w:val="uk-UA"/>
        </w:rPr>
        <w:t xml:space="preserve">Обґрунтування необхідності </w:t>
      </w:r>
      <w:r>
        <w:rPr>
          <w:b/>
          <w:lang w:val="uk-UA"/>
        </w:rPr>
        <w:t>будівництва</w:t>
      </w:r>
    </w:p>
    <w:p w:rsidR="00693F01" w:rsidRPr="00582E8F" w:rsidRDefault="00693F01" w:rsidP="00693F01">
      <w:pPr>
        <w:pStyle w:val="ac"/>
        <w:ind w:firstLine="1134"/>
        <w:jc w:val="both"/>
        <w:rPr>
          <w:rFonts w:ascii="Times New Roman" w:hAnsi="Times New Roman" w:cs="Times New Roman"/>
          <w:sz w:val="24"/>
          <w:lang w:val="uk-UA"/>
        </w:rPr>
      </w:pPr>
      <w:r w:rsidRPr="00582E8F">
        <w:rPr>
          <w:rFonts w:ascii="Times New Roman" w:hAnsi="Times New Roman" w:cs="Times New Roman"/>
          <w:sz w:val="24"/>
          <w:lang w:val="uk-UA"/>
        </w:rPr>
        <w:t>Протягом останніх років за сприяння громади м. Ніжина та КП «НУВКГ» виконано значний обсяг робіт по будівництву та введенню в експлуатацію вуличних водопровідних мереж по місту, що дозволило покращити житлові умови жителів мікрорайону «Круча», «</w:t>
      </w:r>
      <w:proofErr w:type="spellStart"/>
      <w:r w:rsidRPr="00582E8F">
        <w:rPr>
          <w:rFonts w:ascii="Times New Roman" w:hAnsi="Times New Roman" w:cs="Times New Roman"/>
          <w:sz w:val="24"/>
          <w:lang w:val="uk-UA"/>
        </w:rPr>
        <w:t>Мигалівка</w:t>
      </w:r>
      <w:proofErr w:type="spellEnd"/>
      <w:r w:rsidRPr="00582E8F">
        <w:rPr>
          <w:rFonts w:ascii="Times New Roman" w:hAnsi="Times New Roman" w:cs="Times New Roman"/>
          <w:sz w:val="24"/>
          <w:lang w:val="uk-UA"/>
        </w:rPr>
        <w:t>» та «</w:t>
      </w:r>
      <w:proofErr w:type="spellStart"/>
      <w:r w:rsidRPr="00582E8F">
        <w:rPr>
          <w:rFonts w:ascii="Times New Roman" w:hAnsi="Times New Roman" w:cs="Times New Roman"/>
          <w:sz w:val="24"/>
          <w:lang w:val="uk-UA"/>
        </w:rPr>
        <w:t>Магерки</w:t>
      </w:r>
      <w:proofErr w:type="spellEnd"/>
      <w:r w:rsidRPr="00582E8F">
        <w:rPr>
          <w:rFonts w:ascii="Times New Roman" w:hAnsi="Times New Roman" w:cs="Times New Roman"/>
          <w:sz w:val="24"/>
          <w:lang w:val="uk-UA"/>
        </w:rPr>
        <w:t xml:space="preserve">», які розташовані на віддаленій відстані від центру міста. КП «НУВКГ» постійно проводить відповідну роботу по забезпеченню безперебійного водопостачання жителів, але у зв’язку з технічним спрацюванням </w:t>
      </w:r>
      <w:proofErr w:type="spellStart"/>
      <w:r w:rsidRPr="00582E8F">
        <w:rPr>
          <w:rFonts w:ascii="Times New Roman" w:hAnsi="Times New Roman" w:cs="Times New Roman"/>
          <w:sz w:val="24"/>
          <w:lang w:val="uk-UA"/>
        </w:rPr>
        <w:t>артсвердловин</w:t>
      </w:r>
      <w:proofErr w:type="spellEnd"/>
      <w:r w:rsidRPr="00582E8F">
        <w:rPr>
          <w:rFonts w:ascii="Times New Roman" w:hAnsi="Times New Roman" w:cs="Times New Roman"/>
          <w:sz w:val="24"/>
          <w:lang w:val="uk-UA"/>
        </w:rPr>
        <w:t xml:space="preserve"> (на водозабор</w:t>
      </w:r>
      <w:r>
        <w:rPr>
          <w:rFonts w:ascii="Times New Roman" w:hAnsi="Times New Roman" w:cs="Times New Roman"/>
          <w:sz w:val="24"/>
          <w:lang w:val="uk-UA"/>
        </w:rPr>
        <w:t>ах</w:t>
      </w:r>
      <w:r w:rsidRPr="00582E8F">
        <w:rPr>
          <w:rFonts w:ascii="Times New Roman" w:hAnsi="Times New Roman" w:cs="Times New Roman"/>
          <w:sz w:val="24"/>
          <w:lang w:val="uk-UA"/>
        </w:rPr>
        <w:t xml:space="preserve"> «Червонокозача» </w:t>
      </w:r>
      <w:r>
        <w:rPr>
          <w:rFonts w:ascii="Times New Roman" w:hAnsi="Times New Roman" w:cs="Times New Roman"/>
          <w:sz w:val="24"/>
          <w:lang w:val="uk-UA"/>
        </w:rPr>
        <w:t xml:space="preserve">та «Червона Гребля» </w:t>
      </w:r>
      <w:r w:rsidRPr="00582E8F">
        <w:rPr>
          <w:rFonts w:ascii="Times New Roman" w:hAnsi="Times New Roman" w:cs="Times New Roman"/>
          <w:sz w:val="24"/>
          <w:lang w:val="uk-UA"/>
        </w:rPr>
        <w:t>- свердловини побудовані в 1970</w:t>
      </w:r>
      <w:r>
        <w:rPr>
          <w:rFonts w:ascii="Times New Roman" w:hAnsi="Times New Roman" w:cs="Times New Roman"/>
          <w:sz w:val="24"/>
          <w:lang w:val="uk-UA"/>
        </w:rPr>
        <w:t>-их</w:t>
      </w:r>
      <w:r w:rsidRPr="00582E8F">
        <w:rPr>
          <w:rFonts w:ascii="Times New Roman" w:hAnsi="Times New Roman" w:cs="Times New Roman"/>
          <w:sz w:val="24"/>
          <w:lang w:val="uk-UA"/>
        </w:rPr>
        <w:t xml:space="preserve"> </w:t>
      </w:r>
      <w:r>
        <w:rPr>
          <w:rFonts w:ascii="Times New Roman" w:hAnsi="Times New Roman" w:cs="Times New Roman"/>
          <w:sz w:val="24"/>
          <w:lang w:val="uk-UA"/>
        </w:rPr>
        <w:t>роках</w:t>
      </w:r>
      <w:r w:rsidRPr="00582E8F">
        <w:rPr>
          <w:rFonts w:ascii="Times New Roman" w:hAnsi="Times New Roman" w:cs="Times New Roman"/>
          <w:sz w:val="24"/>
          <w:lang w:val="uk-UA"/>
        </w:rPr>
        <w:t>) ситуація ускладнилась, особливо в години максимального водоспоживання та нестійких погодних умов.</w:t>
      </w:r>
    </w:p>
    <w:p w:rsidR="00693F01" w:rsidRDefault="00693F01" w:rsidP="00693F01">
      <w:pPr>
        <w:pStyle w:val="ac"/>
        <w:ind w:firstLine="1134"/>
        <w:jc w:val="both"/>
        <w:rPr>
          <w:rFonts w:ascii="Times New Roman" w:hAnsi="Times New Roman" w:cs="Times New Roman"/>
          <w:sz w:val="24"/>
          <w:lang w:val="uk-UA"/>
        </w:rPr>
      </w:pPr>
      <w:r w:rsidRPr="00582E8F">
        <w:rPr>
          <w:rFonts w:ascii="Times New Roman" w:hAnsi="Times New Roman" w:cs="Times New Roman"/>
          <w:sz w:val="24"/>
          <w:lang w:val="uk-UA"/>
        </w:rPr>
        <w:t xml:space="preserve">На даний час розроблено проектно-кошторисну документацію, </w:t>
      </w:r>
      <w:r>
        <w:rPr>
          <w:rFonts w:ascii="Times New Roman" w:hAnsi="Times New Roman" w:cs="Times New Roman"/>
          <w:sz w:val="24"/>
          <w:lang w:val="uk-UA"/>
        </w:rPr>
        <w:t xml:space="preserve">яка потребує коригування, </w:t>
      </w:r>
      <w:r w:rsidRPr="00582E8F">
        <w:rPr>
          <w:rFonts w:ascii="Times New Roman" w:hAnsi="Times New Roman" w:cs="Times New Roman"/>
          <w:sz w:val="24"/>
          <w:lang w:val="uk-UA"/>
        </w:rPr>
        <w:t xml:space="preserve">на будівництво </w:t>
      </w:r>
      <w:proofErr w:type="spellStart"/>
      <w:r w:rsidRPr="00582E8F">
        <w:rPr>
          <w:rFonts w:ascii="Times New Roman" w:hAnsi="Times New Roman" w:cs="Times New Roman"/>
          <w:sz w:val="24"/>
          <w:lang w:val="uk-UA"/>
        </w:rPr>
        <w:t>артсвердловини</w:t>
      </w:r>
      <w:proofErr w:type="spellEnd"/>
      <w:r w:rsidRPr="00582E8F">
        <w:rPr>
          <w:rFonts w:ascii="Times New Roman" w:hAnsi="Times New Roman" w:cs="Times New Roman"/>
          <w:sz w:val="24"/>
          <w:lang w:val="uk-UA"/>
        </w:rPr>
        <w:t xml:space="preserve"> на водозаборі «</w:t>
      </w:r>
      <w:proofErr w:type="spellStart"/>
      <w:r w:rsidRPr="00582E8F">
        <w:rPr>
          <w:rFonts w:ascii="Times New Roman" w:hAnsi="Times New Roman" w:cs="Times New Roman"/>
          <w:sz w:val="24"/>
          <w:lang w:val="uk-UA"/>
        </w:rPr>
        <w:t>Червнокозача</w:t>
      </w:r>
      <w:proofErr w:type="spellEnd"/>
      <w:r w:rsidRPr="00582E8F">
        <w:rPr>
          <w:rFonts w:ascii="Times New Roman" w:hAnsi="Times New Roman" w:cs="Times New Roman"/>
          <w:sz w:val="24"/>
          <w:lang w:val="uk-UA"/>
        </w:rPr>
        <w:t>»</w:t>
      </w:r>
      <w:r>
        <w:rPr>
          <w:rFonts w:ascii="Times New Roman" w:hAnsi="Times New Roman" w:cs="Times New Roman"/>
          <w:sz w:val="24"/>
          <w:lang w:val="uk-UA"/>
        </w:rPr>
        <w:t>.</w:t>
      </w:r>
      <w:r w:rsidRPr="00582E8F">
        <w:rPr>
          <w:rFonts w:ascii="Times New Roman" w:hAnsi="Times New Roman" w:cs="Times New Roman"/>
          <w:sz w:val="24"/>
          <w:lang w:val="uk-UA"/>
        </w:rPr>
        <w:t xml:space="preserve"> </w:t>
      </w:r>
    </w:p>
    <w:p w:rsidR="00693F01" w:rsidRPr="00582E8F" w:rsidRDefault="00693F01" w:rsidP="00693F01">
      <w:pPr>
        <w:pStyle w:val="ac"/>
        <w:ind w:firstLine="1134"/>
        <w:jc w:val="both"/>
        <w:rPr>
          <w:rFonts w:ascii="Times New Roman" w:hAnsi="Times New Roman" w:cs="Times New Roman"/>
          <w:sz w:val="24"/>
          <w:lang w:val="uk-UA"/>
        </w:rPr>
      </w:pPr>
      <w:r>
        <w:rPr>
          <w:rFonts w:ascii="Times New Roman" w:hAnsi="Times New Roman" w:cs="Times New Roman"/>
          <w:sz w:val="24"/>
          <w:lang w:val="uk-UA"/>
        </w:rPr>
        <w:t>Даним проектом передбачено та</w:t>
      </w:r>
      <w:r w:rsidRPr="00582E8F">
        <w:rPr>
          <w:rFonts w:ascii="Times New Roman" w:hAnsi="Times New Roman" w:cs="Times New Roman"/>
          <w:sz w:val="24"/>
          <w:lang w:val="uk-UA"/>
        </w:rPr>
        <w:t xml:space="preserve"> застосовано інноваційний алгоритм керування насосною станцією, що дозволить значно скоротити споживання електричної енергії на підняття </w:t>
      </w:r>
      <w:r>
        <w:rPr>
          <w:rFonts w:ascii="Times New Roman" w:hAnsi="Times New Roman" w:cs="Times New Roman"/>
          <w:sz w:val="24"/>
          <w:lang w:val="uk-UA"/>
        </w:rPr>
        <w:t>1</w:t>
      </w:r>
      <w:r w:rsidRPr="00582E8F">
        <w:rPr>
          <w:rFonts w:ascii="Times New Roman" w:hAnsi="Times New Roman" w:cs="Times New Roman"/>
          <w:sz w:val="24"/>
          <w:lang w:val="uk-UA"/>
        </w:rPr>
        <w:t xml:space="preserve">м³ води. Зазначені заходи сприятимуть </w:t>
      </w:r>
      <w:r>
        <w:rPr>
          <w:rFonts w:ascii="Times New Roman" w:hAnsi="Times New Roman" w:cs="Times New Roman"/>
          <w:sz w:val="24"/>
          <w:lang w:val="uk-UA"/>
        </w:rPr>
        <w:t>забезпеченню стабільного та безперебійного надання послуг з централізованого водопостачання.</w:t>
      </w:r>
      <w:r w:rsidRPr="00582E8F">
        <w:rPr>
          <w:rFonts w:ascii="Times New Roman" w:hAnsi="Times New Roman" w:cs="Times New Roman"/>
          <w:sz w:val="24"/>
          <w:lang w:val="uk-UA"/>
        </w:rPr>
        <w:t xml:space="preserve"> </w:t>
      </w:r>
    </w:p>
    <w:p w:rsidR="00693F01" w:rsidRPr="00004EF8" w:rsidRDefault="00693F01" w:rsidP="00693F01">
      <w:pPr>
        <w:jc w:val="both"/>
        <w:rPr>
          <w:b/>
          <w:lang w:val="uk-UA"/>
        </w:rPr>
      </w:pPr>
      <w:r w:rsidRPr="00004EF8">
        <w:rPr>
          <w:b/>
          <w:lang w:val="uk-UA"/>
        </w:rPr>
        <w:t>Економічний ефект впровадження заходу</w:t>
      </w:r>
    </w:p>
    <w:p w:rsidR="00693F01" w:rsidRPr="002A330C" w:rsidRDefault="00693F01" w:rsidP="00693F01">
      <w:pPr>
        <w:pStyle w:val="ac"/>
        <w:numPr>
          <w:ilvl w:val="0"/>
          <w:numId w:val="7"/>
        </w:numPr>
        <w:jc w:val="both"/>
        <w:rPr>
          <w:rFonts w:ascii="Times New Roman" w:hAnsi="Times New Roman"/>
          <w:sz w:val="24"/>
          <w:lang w:val="uk-UA"/>
        </w:rPr>
      </w:pPr>
      <w:r w:rsidRPr="002A330C">
        <w:rPr>
          <w:rFonts w:ascii="Times New Roman" w:hAnsi="Times New Roman"/>
          <w:sz w:val="24"/>
          <w:lang w:val="uk-UA"/>
        </w:rPr>
        <w:t>Забезпечення стабільно</w:t>
      </w:r>
      <w:r>
        <w:rPr>
          <w:rFonts w:ascii="Times New Roman" w:hAnsi="Times New Roman"/>
          <w:sz w:val="24"/>
          <w:lang w:val="uk-UA"/>
        </w:rPr>
        <w:t>го та безперебійного надання послуг з централізованого водопостачання</w:t>
      </w:r>
      <w:r w:rsidRPr="002A330C">
        <w:rPr>
          <w:rFonts w:ascii="Times New Roman" w:hAnsi="Times New Roman"/>
          <w:sz w:val="24"/>
          <w:lang w:val="uk-UA"/>
        </w:rPr>
        <w:t>.</w:t>
      </w:r>
    </w:p>
    <w:p w:rsidR="00693F01" w:rsidRPr="002A330C" w:rsidRDefault="00693F01" w:rsidP="00693F01">
      <w:pPr>
        <w:pStyle w:val="ac"/>
        <w:numPr>
          <w:ilvl w:val="0"/>
          <w:numId w:val="7"/>
        </w:numPr>
        <w:jc w:val="both"/>
        <w:rPr>
          <w:rFonts w:ascii="Times New Roman" w:hAnsi="Times New Roman"/>
          <w:sz w:val="24"/>
          <w:lang w:val="uk-UA"/>
        </w:rPr>
      </w:pPr>
      <w:r w:rsidRPr="002A330C">
        <w:rPr>
          <w:rFonts w:ascii="Times New Roman" w:hAnsi="Times New Roman"/>
          <w:sz w:val="24"/>
          <w:lang w:val="uk-UA"/>
        </w:rPr>
        <w:t xml:space="preserve">Надійність роботи </w:t>
      </w:r>
      <w:r>
        <w:rPr>
          <w:rFonts w:ascii="Times New Roman" w:hAnsi="Times New Roman"/>
          <w:sz w:val="24"/>
          <w:lang w:val="uk-UA"/>
        </w:rPr>
        <w:t>системи водопроводу</w:t>
      </w:r>
      <w:r w:rsidRPr="002A330C">
        <w:rPr>
          <w:rFonts w:ascii="Times New Roman" w:hAnsi="Times New Roman"/>
          <w:sz w:val="24"/>
          <w:lang w:val="uk-UA"/>
        </w:rPr>
        <w:t>.</w:t>
      </w:r>
    </w:p>
    <w:p w:rsidR="00693F01" w:rsidRPr="002A330C" w:rsidRDefault="00693F01" w:rsidP="00693F01">
      <w:pPr>
        <w:pStyle w:val="ac"/>
        <w:numPr>
          <w:ilvl w:val="0"/>
          <w:numId w:val="7"/>
        </w:numPr>
        <w:jc w:val="both"/>
        <w:rPr>
          <w:rFonts w:ascii="Times New Roman" w:hAnsi="Times New Roman"/>
          <w:sz w:val="24"/>
          <w:lang w:val="uk-UA"/>
        </w:rPr>
      </w:pPr>
      <w:r w:rsidRPr="002A330C">
        <w:rPr>
          <w:rFonts w:ascii="Times New Roman" w:hAnsi="Times New Roman"/>
          <w:sz w:val="24"/>
          <w:shd w:val="clear" w:color="auto" w:fill="FFFFFF"/>
          <w:lang w:val="uk-UA"/>
        </w:rPr>
        <w:t>Економія електроенергії.</w:t>
      </w:r>
    </w:p>
    <w:p w:rsidR="00693F01" w:rsidRPr="002A330C" w:rsidRDefault="00693F01" w:rsidP="00693F01">
      <w:pPr>
        <w:pStyle w:val="ac"/>
        <w:numPr>
          <w:ilvl w:val="0"/>
          <w:numId w:val="7"/>
        </w:numPr>
        <w:jc w:val="both"/>
        <w:rPr>
          <w:rFonts w:ascii="Times New Roman" w:hAnsi="Times New Roman"/>
          <w:sz w:val="32"/>
          <w:lang w:val="uk-UA"/>
        </w:rPr>
      </w:pPr>
      <w:r w:rsidRPr="002A330C">
        <w:rPr>
          <w:rFonts w:ascii="Times New Roman" w:hAnsi="Times New Roman"/>
          <w:bCs/>
          <w:sz w:val="24"/>
          <w:lang w:val="uk-UA" w:eastAsia="zh-CN"/>
        </w:rPr>
        <w:t>Посилення фінансово-бюджетної дисципліни.</w:t>
      </w:r>
    </w:p>
    <w:p w:rsidR="00693F01" w:rsidRPr="00004EF8" w:rsidRDefault="00693F01" w:rsidP="00693F01">
      <w:pPr>
        <w:contextualSpacing/>
        <w:jc w:val="both"/>
        <w:rPr>
          <w:rFonts w:eastAsia="Calibri"/>
          <w:lang w:val="uk-UA"/>
        </w:rPr>
      </w:pPr>
    </w:p>
    <w:p w:rsidR="00693F01" w:rsidRPr="00597266" w:rsidRDefault="00693F01" w:rsidP="00693F01">
      <w:pPr>
        <w:numPr>
          <w:ilvl w:val="0"/>
          <w:numId w:val="8"/>
        </w:numPr>
        <w:ind w:left="0" w:firstLine="0"/>
        <w:jc w:val="both"/>
        <w:rPr>
          <w:b/>
          <w:i/>
          <w:shd w:val="clear" w:color="auto" w:fill="FFFFFF"/>
          <w:lang w:val="uk-UA"/>
        </w:rPr>
      </w:pPr>
      <w:r w:rsidRPr="00597266">
        <w:rPr>
          <w:b/>
          <w:szCs w:val="28"/>
          <w:lang w:val="uk-UA"/>
        </w:rPr>
        <w:t>Реконструкція (відновлення) артезіанської свердловини №13</w:t>
      </w:r>
      <w:r>
        <w:rPr>
          <w:b/>
          <w:szCs w:val="28"/>
          <w:lang w:val="uk-UA"/>
        </w:rPr>
        <w:t xml:space="preserve"> </w:t>
      </w:r>
      <w:r w:rsidRPr="00597266">
        <w:rPr>
          <w:b/>
          <w:szCs w:val="28"/>
          <w:lang w:val="uk-UA"/>
        </w:rPr>
        <w:t>ВНС «Червона Гребля»</w:t>
      </w:r>
    </w:p>
    <w:p w:rsidR="00693F01" w:rsidRDefault="00693F01" w:rsidP="00693F01">
      <w:pPr>
        <w:jc w:val="both"/>
        <w:rPr>
          <w:i/>
          <w:u w:val="single"/>
          <w:shd w:val="clear" w:color="auto" w:fill="FFFFFF"/>
          <w:lang w:val="uk-UA"/>
        </w:rPr>
      </w:pPr>
      <w:r w:rsidRPr="00004EF8">
        <w:rPr>
          <w:b/>
          <w:lang w:val="uk-UA"/>
        </w:rPr>
        <w:t>Вартість</w:t>
      </w:r>
      <w:r w:rsidRPr="00004EF8">
        <w:rPr>
          <w:lang w:val="uk-UA"/>
        </w:rPr>
        <w:t xml:space="preserve"> – </w:t>
      </w:r>
      <w:r>
        <w:rPr>
          <w:i/>
          <w:u w:val="single"/>
          <w:shd w:val="clear" w:color="auto" w:fill="FFFFFF"/>
          <w:lang w:val="uk-UA"/>
        </w:rPr>
        <w:t>330 000</w:t>
      </w:r>
      <w:r w:rsidRPr="00004EF8">
        <w:rPr>
          <w:i/>
          <w:u w:val="single"/>
          <w:shd w:val="clear" w:color="auto" w:fill="FFFFFF"/>
          <w:lang w:val="uk-UA"/>
        </w:rPr>
        <w:t>,00 грн.</w:t>
      </w:r>
    </w:p>
    <w:p w:rsidR="00693F01" w:rsidRPr="00597266" w:rsidRDefault="00693F01" w:rsidP="00693F01">
      <w:pPr>
        <w:ind w:firstLine="709"/>
        <w:jc w:val="both"/>
        <w:rPr>
          <w:b/>
          <w:i/>
          <w:shd w:val="clear" w:color="auto" w:fill="FFFFFF"/>
          <w:lang w:val="uk-UA"/>
        </w:rPr>
      </w:pPr>
      <w:r w:rsidRPr="00597266">
        <w:rPr>
          <w:b/>
          <w:szCs w:val="28"/>
          <w:lang w:val="uk-UA"/>
        </w:rPr>
        <w:t>Реконструкція (відновлен</w:t>
      </w:r>
      <w:r>
        <w:rPr>
          <w:b/>
          <w:szCs w:val="28"/>
          <w:lang w:val="uk-UA"/>
        </w:rPr>
        <w:t xml:space="preserve">ня) артезіанської свердловини №2 </w:t>
      </w:r>
      <w:r w:rsidRPr="00597266">
        <w:rPr>
          <w:b/>
          <w:szCs w:val="28"/>
          <w:lang w:val="uk-UA"/>
        </w:rPr>
        <w:t>ВНС «</w:t>
      </w:r>
      <w:r>
        <w:rPr>
          <w:b/>
          <w:szCs w:val="28"/>
          <w:lang w:val="uk-UA"/>
        </w:rPr>
        <w:t>Червонокозача</w:t>
      </w:r>
      <w:r w:rsidRPr="00597266">
        <w:rPr>
          <w:b/>
          <w:szCs w:val="28"/>
          <w:lang w:val="uk-UA"/>
        </w:rPr>
        <w:t>»</w:t>
      </w:r>
    </w:p>
    <w:p w:rsidR="00693F01" w:rsidRDefault="00693F01" w:rsidP="00693F01">
      <w:pPr>
        <w:jc w:val="both"/>
        <w:rPr>
          <w:i/>
          <w:u w:val="single"/>
          <w:shd w:val="clear" w:color="auto" w:fill="FFFFFF"/>
          <w:lang w:val="uk-UA"/>
        </w:rPr>
      </w:pPr>
      <w:r w:rsidRPr="00004EF8">
        <w:rPr>
          <w:b/>
          <w:lang w:val="uk-UA"/>
        </w:rPr>
        <w:t>Вартість</w:t>
      </w:r>
      <w:r w:rsidRPr="00004EF8">
        <w:rPr>
          <w:lang w:val="uk-UA"/>
        </w:rPr>
        <w:t xml:space="preserve"> – </w:t>
      </w:r>
      <w:r>
        <w:rPr>
          <w:i/>
          <w:u w:val="single"/>
          <w:shd w:val="clear" w:color="auto" w:fill="FFFFFF"/>
          <w:lang w:val="uk-UA"/>
        </w:rPr>
        <w:t>330 000</w:t>
      </w:r>
      <w:r w:rsidRPr="00004EF8">
        <w:rPr>
          <w:i/>
          <w:u w:val="single"/>
          <w:shd w:val="clear" w:color="auto" w:fill="FFFFFF"/>
          <w:lang w:val="uk-UA"/>
        </w:rPr>
        <w:t>,00 грн.</w:t>
      </w:r>
    </w:p>
    <w:p w:rsidR="00693F01" w:rsidRPr="00004EF8" w:rsidRDefault="00693F01" w:rsidP="00693F01">
      <w:pPr>
        <w:jc w:val="both"/>
        <w:rPr>
          <w:b/>
          <w:lang w:val="uk-UA"/>
        </w:rPr>
      </w:pPr>
      <w:r w:rsidRPr="00004EF8">
        <w:rPr>
          <w:b/>
          <w:lang w:val="uk-UA"/>
        </w:rPr>
        <w:t xml:space="preserve">Обґрунтування необхідності </w:t>
      </w:r>
      <w:r>
        <w:rPr>
          <w:b/>
          <w:lang w:val="uk-UA"/>
        </w:rPr>
        <w:t>реконструкції</w:t>
      </w:r>
    </w:p>
    <w:p w:rsidR="00693F01" w:rsidRPr="00597266" w:rsidRDefault="00693F01" w:rsidP="00693F01">
      <w:pPr>
        <w:pStyle w:val="ac"/>
        <w:ind w:firstLine="851"/>
        <w:jc w:val="both"/>
        <w:rPr>
          <w:rFonts w:ascii="Times New Roman" w:hAnsi="Times New Roman" w:cs="Times New Roman"/>
          <w:sz w:val="24"/>
          <w:szCs w:val="24"/>
          <w:lang w:val="uk-UA"/>
        </w:rPr>
      </w:pPr>
      <w:r w:rsidRPr="00597266">
        <w:rPr>
          <w:rFonts w:ascii="Times New Roman" w:hAnsi="Times New Roman" w:cs="Times New Roman"/>
          <w:sz w:val="24"/>
          <w:szCs w:val="24"/>
          <w:lang w:val="uk-UA"/>
        </w:rPr>
        <w:t>Артезіанська свердловина №13 ВНС «Червона Гребля» глибиною 145м введена в експлуатацію у 1974 році, свердловина №2 ВНС «Червонокозача» глибиною 135м – у 1970 році</w:t>
      </w:r>
      <w:r>
        <w:rPr>
          <w:rFonts w:ascii="Times New Roman" w:hAnsi="Times New Roman" w:cs="Times New Roman"/>
          <w:sz w:val="24"/>
          <w:szCs w:val="24"/>
          <w:lang w:val="uk-UA"/>
        </w:rPr>
        <w:t xml:space="preserve"> на бучацький водоносний горизонт.</w:t>
      </w:r>
      <w:r w:rsidRPr="00597266">
        <w:rPr>
          <w:rFonts w:ascii="Times New Roman" w:hAnsi="Times New Roman" w:cs="Times New Roman"/>
          <w:sz w:val="24"/>
          <w:szCs w:val="24"/>
          <w:lang w:val="uk-UA"/>
        </w:rPr>
        <w:t xml:space="preserve"> </w:t>
      </w:r>
    </w:p>
    <w:p w:rsidR="00693F01" w:rsidRDefault="00693F01" w:rsidP="00693F01">
      <w:pPr>
        <w:pStyle w:val="ac"/>
        <w:ind w:firstLine="851"/>
        <w:jc w:val="both"/>
        <w:rPr>
          <w:rFonts w:ascii="Times New Roman" w:hAnsi="Times New Roman" w:cs="Times New Roman"/>
          <w:b/>
          <w:sz w:val="24"/>
          <w:lang w:val="uk-UA"/>
        </w:rPr>
      </w:pPr>
      <w:r w:rsidRPr="00597266">
        <w:rPr>
          <w:rFonts w:ascii="Times New Roman" w:hAnsi="Times New Roman" w:cs="Times New Roman"/>
          <w:sz w:val="24"/>
          <w:lang w:val="uk-UA"/>
        </w:rPr>
        <w:t>Вода з артезіанськ</w:t>
      </w:r>
      <w:r>
        <w:rPr>
          <w:rFonts w:ascii="Times New Roman" w:hAnsi="Times New Roman" w:cs="Times New Roman"/>
          <w:sz w:val="24"/>
          <w:lang w:val="uk-UA"/>
        </w:rPr>
        <w:t>их</w:t>
      </w:r>
      <w:r w:rsidRPr="00597266">
        <w:rPr>
          <w:rFonts w:ascii="Times New Roman" w:hAnsi="Times New Roman" w:cs="Times New Roman"/>
          <w:sz w:val="24"/>
          <w:lang w:val="uk-UA"/>
        </w:rPr>
        <w:t xml:space="preserve"> свердловини є невід'ємним джерелом забезпечення житт</w:t>
      </w:r>
      <w:r>
        <w:rPr>
          <w:rFonts w:ascii="Times New Roman" w:hAnsi="Times New Roman" w:cs="Times New Roman"/>
          <w:sz w:val="24"/>
          <w:lang w:val="uk-UA"/>
        </w:rPr>
        <w:t>єдіяльності людини. У процесі їх</w:t>
      </w:r>
      <w:r w:rsidRPr="00597266">
        <w:rPr>
          <w:rFonts w:ascii="Times New Roman" w:hAnsi="Times New Roman" w:cs="Times New Roman"/>
          <w:sz w:val="24"/>
          <w:lang w:val="uk-UA"/>
        </w:rPr>
        <w:t xml:space="preserve"> експлуатації поступово зменшується дебіт із-за засмічення мулом, піском, іржею і утворюються на стінках труби відкладень. </w:t>
      </w:r>
      <w:proofErr w:type="spellStart"/>
      <w:r w:rsidRPr="00597266">
        <w:rPr>
          <w:rFonts w:ascii="Times New Roman" w:hAnsi="Times New Roman" w:cs="Times New Roman"/>
          <w:sz w:val="24"/>
        </w:rPr>
        <w:t>Якщо</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смакові</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якості</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питної</w:t>
      </w:r>
      <w:proofErr w:type="spellEnd"/>
      <w:r w:rsidRPr="00597266">
        <w:rPr>
          <w:rFonts w:ascii="Times New Roman" w:hAnsi="Times New Roman" w:cs="Times New Roman"/>
          <w:sz w:val="24"/>
        </w:rPr>
        <w:t xml:space="preserve"> води </w:t>
      </w:r>
      <w:proofErr w:type="spellStart"/>
      <w:r w:rsidRPr="00597266">
        <w:rPr>
          <w:rFonts w:ascii="Times New Roman" w:hAnsi="Times New Roman" w:cs="Times New Roman"/>
          <w:sz w:val="24"/>
        </w:rPr>
        <w:t>погіршуються</w:t>
      </w:r>
      <w:proofErr w:type="spellEnd"/>
      <w:r w:rsidRPr="00597266">
        <w:rPr>
          <w:rFonts w:ascii="Times New Roman" w:hAnsi="Times New Roman" w:cs="Times New Roman"/>
          <w:sz w:val="24"/>
        </w:rPr>
        <w:t xml:space="preserve"> і в </w:t>
      </w:r>
      <w:proofErr w:type="spellStart"/>
      <w:r w:rsidRPr="00597266">
        <w:rPr>
          <w:rFonts w:ascii="Times New Roman" w:hAnsi="Times New Roman" w:cs="Times New Roman"/>
          <w:sz w:val="24"/>
        </w:rPr>
        <w:t>ній</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з'являються</w:t>
      </w:r>
      <w:proofErr w:type="spellEnd"/>
      <w:r w:rsidRPr="00597266">
        <w:rPr>
          <w:rFonts w:ascii="Times New Roman" w:hAnsi="Times New Roman" w:cs="Times New Roman"/>
          <w:sz w:val="24"/>
        </w:rPr>
        <w:t xml:space="preserve"> </w:t>
      </w:r>
      <w:proofErr w:type="spellStart"/>
      <w:proofErr w:type="gramStart"/>
      <w:r w:rsidRPr="00597266">
        <w:rPr>
          <w:rFonts w:ascii="Times New Roman" w:hAnsi="Times New Roman" w:cs="Times New Roman"/>
          <w:sz w:val="24"/>
        </w:rPr>
        <w:t>др</w:t>
      </w:r>
      <w:proofErr w:type="gramEnd"/>
      <w:r w:rsidRPr="00597266">
        <w:rPr>
          <w:rFonts w:ascii="Times New Roman" w:hAnsi="Times New Roman" w:cs="Times New Roman"/>
          <w:sz w:val="24"/>
        </w:rPr>
        <w:t>ібні</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дисперсні</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частинки</w:t>
      </w:r>
      <w:proofErr w:type="spellEnd"/>
      <w:r w:rsidRPr="00597266">
        <w:rPr>
          <w:rFonts w:ascii="Times New Roman" w:hAnsi="Times New Roman" w:cs="Times New Roman"/>
          <w:sz w:val="24"/>
        </w:rPr>
        <w:t xml:space="preserve">, то </w:t>
      </w:r>
      <w:proofErr w:type="spellStart"/>
      <w:r w:rsidRPr="00597266">
        <w:rPr>
          <w:rFonts w:ascii="Times New Roman" w:hAnsi="Times New Roman" w:cs="Times New Roman"/>
          <w:sz w:val="24"/>
        </w:rPr>
        <w:t>необхідно</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проводити</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очищення</w:t>
      </w:r>
      <w:proofErr w:type="spellEnd"/>
      <w:r w:rsidRPr="00597266">
        <w:rPr>
          <w:rFonts w:ascii="Times New Roman" w:hAnsi="Times New Roman" w:cs="Times New Roman"/>
          <w:sz w:val="24"/>
        </w:rPr>
        <w:t xml:space="preserve"> </w:t>
      </w:r>
      <w:proofErr w:type="spellStart"/>
      <w:r w:rsidRPr="00597266">
        <w:rPr>
          <w:rFonts w:ascii="Times New Roman" w:hAnsi="Times New Roman" w:cs="Times New Roman"/>
          <w:sz w:val="24"/>
        </w:rPr>
        <w:t>свердловини</w:t>
      </w:r>
      <w:proofErr w:type="spellEnd"/>
      <w:r w:rsidRPr="00597266">
        <w:rPr>
          <w:rFonts w:ascii="Times New Roman" w:hAnsi="Times New Roman" w:cs="Times New Roman"/>
          <w:sz w:val="24"/>
        </w:rPr>
        <w:t>.</w:t>
      </w:r>
      <w:r w:rsidRPr="00597266">
        <w:rPr>
          <w:rFonts w:ascii="Times New Roman" w:hAnsi="Times New Roman" w:cs="Times New Roman"/>
          <w:b/>
          <w:sz w:val="24"/>
          <w:lang w:val="uk-UA"/>
        </w:rPr>
        <w:t xml:space="preserve"> </w:t>
      </w:r>
    </w:p>
    <w:p w:rsidR="00693F01" w:rsidRDefault="00693F01" w:rsidP="00693F01">
      <w:pPr>
        <w:pStyle w:val="ac"/>
        <w:ind w:firstLine="851"/>
        <w:jc w:val="both"/>
        <w:rPr>
          <w:rFonts w:ascii="Times New Roman" w:hAnsi="Times New Roman" w:cs="Times New Roman"/>
          <w:sz w:val="24"/>
          <w:lang w:val="uk-UA"/>
        </w:rPr>
      </w:pPr>
      <w:r w:rsidRPr="00597266">
        <w:rPr>
          <w:rFonts w:ascii="Times New Roman" w:hAnsi="Times New Roman" w:cs="Times New Roman"/>
          <w:sz w:val="24"/>
          <w:lang w:val="uk-UA"/>
        </w:rPr>
        <w:t xml:space="preserve">Зважаючи на тривалий термін експлуатації даних свердловин </w:t>
      </w:r>
      <w:r>
        <w:rPr>
          <w:rFonts w:ascii="Times New Roman" w:hAnsi="Times New Roman" w:cs="Times New Roman"/>
          <w:sz w:val="24"/>
          <w:lang w:val="uk-UA"/>
        </w:rPr>
        <w:t>з метою забезпечення стабільного</w:t>
      </w:r>
      <w:r w:rsidRPr="00597266">
        <w:rPr>
          <w:rFonts w:ascii="Times New Roman" w:hAnsi="Times New Roman" w:cs="Times New Roman"/>
          <w:sz w:val="24"/>
          <w:lang w:val="uk-UA"/>
        </w:rPr>
        <w:t xml:space="preserve"> та безперебійного</w:t>
      </w:r>
      <w:r>
        <w:rPr>
          <w:rFonts w:ascii="Times New Roman" w:hAnsi="Times New Roman" w:cs="Times New Roman"/>
          <w:sz w:val="24"/>
          <w:lang w:val="uk-UA"/>
        </w:rPr>
        <w:t xml:space="preserve"> надання послуги та забезпечення питною водою населення, підприємств та організацій м. Ніжина першочергово необхідно провести їх реконструкцію (відновлення).</w:t>
      </w:r>
    </w:p>
    <w:p w:rsidR="00693F01" w:rsidRPr="008563B7" w:rsidRDefault="00693F01" w:rsidP="00693F01">
      <w:pPr>
        <w:pStyle w:val="ac"/>
        <w:ind w:firstLine="993"/>
        <w:jc w:val="both"/>
        <w:rPr>
          <w:rFonts w:ascii="Times New Roman" w:hAnsi="Times New Roman" w:cs="Times New Roman"/>
          <w:sz w:val="24"/>
          <w:szCs w:val="24"/>
        </w:rPr>
      </w:pPr>
      <w:r>
        <w:rPr>
          <w:rFonts w:ascii="Times New Roman" w:hAnsi="Times New Roman" w:cs="Times New Roman"/>
          <w:sz w:val="24"/>
          <w:szCs w:val="24"/>
          <w:lang w:val="uk-UA"/>
        </w:rPr>
        <w:t>Основні п</w:t>
      </w:r>
      <w:proofErr w:type="spellStart"/>
      <w:r w:rsidRPr="008563B7">
        <w:rPr>
          <w:rFonts w:ascii="Times New Roman" w:hAnsi="Times New Roman" w:cs="Times New Roman"/>
          <w:sz w:val="24"/>
          <w:szCs w:val="24"/>
        </w:rPr>
        <w:t>ричини</w:t>
      </w:r>
      <w:proofErr w:type="spellEnd"/>
      <w:r w:rsidRPr="008563B7">
        <w:rPr>
          <w:rFonts w:ascii="Times New Roman" w:hAnsi="Times New Roman" w:cs="Times New Roman"/>
          <w:sz w:val="24"/>
          <w:szCs w:val="24"/>
        </w:rPr>
        <w:t xml:space="preserve"> </w:t>
      </w:r>
      <w:r>
        <w:rPr>
          <w:rFonts w:ascii="Times New Roman" w:hAnsi="Times New Roman" w:cs="Times New Roman"/>
          <w:sz w:val="24"/>
          <w:szCs w:val="24"/>
          <w:lang w:val="uk-UA"/>
        </w:rPr>
        <w:t>необхідності реконструкції (відновлення)</w:t>
      </w:r>
      <w:r w:rsidRPr="008563B7">
        <w:rPr>
          <w:rFonts w:ascii="Times New Roman" w:hAnsi="Times New Roman" w:cs="Times New Roman"/>
          <w:sz w:val="24"/>
          <w:szCs w:val="24"/>
        </w:rPr>
        <w:t xml:space="preserve"> </w:t>
      </w:r>
      <w:r>
        <w:rPr>
          <w:rFonts w:ascii="Times New Roman" w:hAnsi="Times New Roman" w:cs="Times New Roman"/>
          <w:sz w:val="24"/>
          <w:szCs w:val="24"/>
          <w:lang w:val="uk-UA"/>
        </w:rPr>
        <w:t xml:space="preserve">даних </w:t>
      </w:r>
      <w:proofErr w:type="spellStart"/>
      <w:r w:rsidRPr="008563B7">
        <w:rPr>
          <w:rFonts w:ascii="Times New Roman" w:hAnsi="Times New Roman" w:cs="Times New Roman"/>
          <w:sz w:val="24"/>
          <w:szCs w:val="24"/>
        </w:rPr>
        <w:t>свердловин</w:t>
      </w:r>
      <w:proofErr w:type="spellEnd"/>
      <w:r w:rsidRPr="008563B7">
        <w:rPr>
          <w:rFonts w:ascii="Times New Roman" w:hAnsi="Times New Roman" w:cs="Times New Roman"/>
          <w:sz w:val="24"/>
          <w:szCs w:val="24"/>
        </w:rPr>
        <w:t>:</w:t>
      </w:r>
    </w:p>
    <w:p w:rsidR="00693F01" w:rsidRPr="00FD12C9" w:rsidRDefault="00693F01" w:rsidP="00693F01">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lang w:val="uk-UA"/>
        </w:rPr>
        <w:t>замулювання свердловин;</w:t>
      </w:r>
    </w:p>
    <w:p w:rsidR="00693F01" w:rsidRPr="008563B7" w:rsidRDefault="00693F01" w:rsidP="00693F01">
      <w:pPr>
        <w:pStyle w:val="ac"/>
        <w:numPr>
          <w:ilvl w:val="0"/>
          <w:numId w:val="40"/>
        </w:numPr>
        <w:jc w:val="both"/>
        <w:rPr>
          <w:rFonts w:ascii="Times New Roman" w:hAnsi="Times New Roman" w:cs="Times New Roman"/>
          <w:sz w:val="24"/>
          <w:szCs w:val="24"/>
        </w:rPr>
      </w:pPr>
      <w:r>
        <w:rPr>
          <w:rFonts w:ascii="Times New Roman" w:hAnsi="Times New Roman" w:cs="Times New Roman"/>
          <w:sz w:val="24"/>
          <w:szCs w:val="24"/>
          <w:lang w:val="uk-UA"/>
        </w:rPr>
        <w:t xml:space="preserve">значне </w:t>
      </w:r>
      <w:proofErr w:type="spellStart"/>
      <w:r w:rsidRPr="008563B7">
        <w:rPr>
          <w:rFonts w:ascii="Times New Roman" w:hAnsi="Times New Roman" w:cs="Times New Roman"/>
          <w:sz w:val="24"/>
          <w:szCs w:val="24"/>
        </w:rPr>
        <w:t>зменшення</w:t>
      </w:r>
      <w:proofErr w:type="spellEnd"/>
      <w:r w:rsidRPr="008563B7">
        <w:rPr>
          <w:rFonts w:ascii="Times New Roman" w:hAnsi="Times New Roman" w:cs="Times New Roman"/>
          <w:sz w:val="24"/>
          <w:szCs w:val="24"/>
        </w:rPr>
        <w:t xml:space="preserve"> </w:t>
      </w:r>
      <w:proofErr w:type="spellStart"/>
      <w:r w:rsidRPr="008563B7">
        <w:rPr>
          <w:rFonts w:ascii="Times New Roman" w:hAnsi="Times New Roman" w:cs="Times New Roman"/>
          <w:sz w:val="24"/>
          <w:szCs w:val="24"/>
        </w:rPr>
        <w:t>дебіту</w:t>
      </w:r>
      <w:proofErr w:type="spellEnd"/>
      <w:r>
        <w:rPr>
          <w:rFonts w:ascii="Times New Roman" w:hAnsi="Times New Roman" w:cs="Times New Roman"/>
          <w:sz w:val="24"/>
          <w:szCs w:val="24"/>
          <w:lang w:val="uk-UA"/>
        </w:rPr>
        <w:t>;</w:t>
      </w:r>
    </w:p>
    <w:p w:rsidR="00693F01" w:rsidRPr="00D30425" w:rsidRDefault="00693F01" w:rsidP="00693F01">
      <w:pPr>
        <w:pStyle w:val="ac"/>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lang w:val="uk-UA"/>
        </w:rPr>
        <w:t>кольматація</w:t>
      </w:r>
      <w:proofErr w:type="spellEnd"/>
      <w:r>
        <w:rPr>
          <w:rFonts w:ascii="Times New Roman" w:hAnsi="Times New Roman" w:cs="Times New Roman"/>
          <w:sz w:val="24"/>
          <w:szCs w:val="24"/>
          <w:lang w:val="uk-UA"/>
        </w:rPr>
        <w:t xml:space="preserve"> фільтрів</w:t>
      </w:r>
      <w:r w:rsidRPr="008563B7">
        <w:rPr>
          <w:rFonts w:ascii="Times New Roman" w:hAnsi="Times New Roman" w:cs="Times New Roman"/>
          <w:sz w:val="24"/>
          <w:szCs w:val="24"/>
        </w:rPr>
        <w:t>;</w:t>
      </w:r>
    </w:p>
    <w:p w:rsidR="00693F01" w:rsidRPr="00D30425" w:rsidRDefault="00693F01" w:rsidP="00693F01">
      <w:pPr>
        <w:pStyle w:val="ac"/>
        <w:numPr>
          <w:ilvl w:val="0"/>
          <w:numId w:val="40"/>
        </w:numPr>
        <w:jc w:val="both"/>
        <w:rPr>
          <w:rFonts w:ascii="Times New Roman" w:hAnsi="Times New Roman" w:cs="Times New Roman"/>
          <w:sz w:val="24"/>
        </w:rPr>
      </w:pPr>
      <w:r w:rsidRPr="00D30425">
        <w:rPr>
          <w:rFonts w:ascii="Times New Roman" w:hAnsi="Times New Roman" w:cs="Times New Roman"/>
          <w:sz w:val="24"/>
          <w:lang w:val="uk-UA"/>
        </w:rPr>
        <w:t>з</w:t>
      </w:r>
      <w:proofErr w:type="spellStart"/>
      <w:r w:rsidRPr="00D30425">
        <w:rPr>
          <w:rFonts w:ascii="Times New Roman" w:hAnsi="Times New Roman" w:cs="Times New Roman"/>
          <w:sz w:val="24"/>
        </w:rPr>
        <w:t>вуження</w:t>
      </w:r>
      <w:proofErr w:type="spellEnd"/>
      <w:r w:rsidRPr="00D30425">
        <w:rPr>
          <w:rFonts w:ascii="Times New Roman" w:hAnsi="Times New Roman" w:cs="Times New Roman"/>
          <w:sz w:val="24"/>
        </w:rPr>
        <w:t xml:space="preserve"> </w:t>
      </w:r>
      <w:proofErr w:type="spellStart"/>
      <w:r w:rsidRPr="00D30425">
        <w:rPr>
          <w:rFonts w:ascii="Times New Roman" w:hAnsi="Times New Roman" w:cs="Times New Roman"/>
          <w:sz w:val="24"/>
        </w:rPr>
        <w:t>обсадної</w:t>
      </w:r>
      <w:proofErr w:type="spellEnd"/>
      <w:r w:rsidRPr="00D30425">
        <w:rPr>
          <w:rFonts w:ascii="Times New Roman" w:hAnsi="Times New Roman" w:cs="Times New Roman"/>
          <w:sz w:val="24"/>
        </w:rPr>
        <w:t xml:space="preserve"> труби </w:t>
      </w:r>
      <w:proofErr w:type="spellStart"/>
      <w:r w:rsidRPr="00D30425">
        <w:rPr>
          <w:rFonts w:ascii="Times New Roman" w:hAnsi="Times New Roman" w:cs="Times New Roman"/>
          <w:sz w:val="24"/>
        </w:rPr>
        <w:t>внаслідок</w:t>
      </w:r>
      <w:proofErr w:type="spellEnd"/>
      <w:r w:rsidRPr="00D30425">
        <w:rPr>
          <w:rFonts w:ascii="Times New Roman" w:hAnsi="Times New Roman" w:cs="Times New Roman"/>
          <w:sz w:val="24"/>
        </w:rPr>
        <w:t xml:space="preserve"> </w:t>
      </w:r>
      <w:proofErr w:type="spellStart"/>
      <w:r w:rsidRPr="00D30425">
        <w:rPr>
          <w:rFonts w:ascii="Times New Roman" w:hAnsi="Times New Roman" w:cs="Times New Roman"/>
          <w:sz w:val="24"/>
        </w:rPr>
        <w:t>накопичення</w:t>
      </w:r>
      <w:proofErr w:type="spellEnd"/>
      <w:r w:rsidRPr="00D30425">
        <w:rPr>
          <w:rFonts w:ascii="Times New Roman" w:hAnsi="Times New Roman" w:cs="Times New Roman"/>
          <w:sz w:val="24"/>
        </w:rPr>
        <w:t xml:space="preserve"> </w:t>
      </w:r>
      <w:proofErr w:type="spellStart"/>
      <w:r w:rsidRPr="00D30425">
        <w:rPr>
          <w:rFonts w:ascii="Times New Roman" w:hAnsi="Times New Roman" w:cs="Times New Roman"/>
          <w:sz w:val="24"/>
        </w:rPr>
        <w:t>мінеральних</w:t>
      </w:r>
      <w:proofErr w:type="spellEnd"/>
      <w:r w:rsidRPr="00D30425">
        <w:rPr>
          <w:rFonts w:ascii="Times New Roman" w:hAnsi="Times New Roman" w:cs="Times New Roman"/>
          <w:sz w:val="24"/>
        </w:rPr>
        <w:t xml:space="preserve"> </w:t>
      </w:r>
      <w:proofErr w:type="spellStart"/>
      <w:r w:rsidRPr="00D30425">
        <w:rPr>
          <w:rFonts w:ascii="Times New Roman" w:hAnsi="Times New Roman" w:cs="Times New Roman"/>
          <w:sz w:val="24"/>
        </w:rPr>
        <w:t>нашарувань</w:t>
      </w:r>
      <w:proofErr w:type="spellEnd"/>
      <w:r w:rsidRPr="00D30425">
        <w:rPr>
          <w:rFonts w:ascii="Times New Roman" w:hAnsi="Times New Roman" w:cs="Times New Roman"/>
          <w:sz w:val="24"/>
          <w:lang w:val="uk-UA"/>
        </w:rPr>
        <w:t>;</w:t>
      </w:r>
    </w:p>
    <w:p w:rsidR="00693F01" w:rsidRPr="00D30425" w:rsidRDefault="00693F01" w:rsidP="00693F01">
      <w:pPr>
        <w:pStyle w:val="ac"/>
        <w:numPr>
          <w:ilvl w:val="0"/>
          <w:numId w:val="40"/>
        </w:numPr>
        <w:jc w:val="both"/>
        <w:rPr>
          <w:rFonts w:ascii="Times New Roman" w:hAnsi="Times New Roman" w:cs="Times New Roman"/>
          <w:sz w:val="24"/>
        </w:rPr>
      </w:pPr>
      <w:r>
        <w:rPr>
          <w:rFonts w:ascii="Times New Roman" w:hAnsi="Times New Roman" w:cs="Times New Roman"/>
          <w:sz w:val="24"/>
          <w:lang w:val="uk-UA"/>
        </w:rPr>
        <w:t>в</w:t>
      </w:r>
      <w:proofErr w:type="spellStart"/>
      <w:r w:rsidRPr="00D30425">
        <w:rPr>
          <w:rFonts w:ascii="Times New Roman" w:hAnsi="Times New Roman" w:cs="Times New Roman"/>
          <w:sz w:val="24"/>
        </w:rPr>
        <w:t>ихід</w:t>
      </w:r>
      <w:proofErr w:type="spellEnd"/>
      <w:r w:rsidRPr="00D30425">
        <w:rPr>
          <w:rFonts w:ascii="Times New Roman" w:hAnsi="Times New Roman" w:cs="Times New Roman"/>
          <w:sz w:val="24"/>
        </w:rPr>
        <w:t xml:space="preserve"> з л</w:t>
      </w:r>
      <w:r>
        <w:rPr>
          <w:rFonts w:ascii="Times New Roman" w:hAnsi="Times New Roman" w:cs="Times New Roman"/>
          <w:sz w:val="24"/>
        </w:rPr>
        <w:t xml:space="preserve">аду </w:t>
      </w:r>
      <w:proofErr w:type="spellStart"/>
      <w:r>
        <w:rPr>
          <w:rFonts w:ascii="Times New Roman" w:hAnsi="Times New Roman" w:cs="Times New Roman"/>
          <w:sz w:val="24"/>
        </w:rPr>
        <w:t>обладнання</w:t>
      </w:r>
      <w:proofErr w:type="spellEnd"/>
      <w:r>
        <w:rPr>
          <w:rFonts w:ascii="Times New Roman" w:hAnsi="Times New Roman" w:cs="Times New Roman"/>
          <w:sz w:val="24"/>
        </w:rPr>
        <w:t xml:space="preserve"> для </w:t>
      </w:r>
      <w:proofErr w:type="spellStart"/>
      <w:r>
        <w:rPr>
          <w:rFonts w:ascii="Times New Roman" w:hAnsi="Times New Roman" w:cs="Times New Roman"/>
          <w:sz w:val="24"/>
        </w:rPr>
        <w:t>підйому</w:t>
      </w:r>
      <w:proofErr w:type="spellEnd"/>
      <w:r>
        <w:rPr>
          <w:rFonts w:ascii="Times New Roman" w:hAnsi="Times New Roman" w:cs="Times New Roman"/>
          <w:sz w:val="24"/>
        </w:rPr>
        <w:t xml:space="preserve"> води</w:t>
      </w:r>
      <w:r>
        <w:rPr>
          <w:rFonts w:ascii="Times New Roman" w:hAnsi="Times New Roman" w:cs="Times New Roman"/>
          <w:sz w:val="24"/>
          <w:lang w:val="uk-UA"/>
        </w:rPr>
        <w:t>;</w:t>
      </w:r>
    </w:p>
    <w:p w:rsidR="00693F01" w:rsidRPr="00D30425" w:rsidRDefault="00693F01" w:rsidP="00693F01">
      <w:pPr>
        <w:pStyle w:val="ac"/>
        <w:numPr>
          <w:ilvl w:val="0"/>
          <w:numId w:val="40"/>
        </w:numPr>
        <w:jc w:val="both"/>
        <w:rPr>
          <w:rFonts w:ascii="Times New Roman" w:hAnsi="Times New Roman" w:cs="Times New Roman"/>
          <w:sz w:val="24"/>
        </w:rPr>
      </w:pPr>
      <w:r>
        <w:rPr>
          <w:rFonts w:ascii="Times New Roman" w:hAnsi="Times New Roman" w:cs="Times New Roman"/>
          <w:sz w:val="24"/>
          <w:lang w:val="uk-UA"/>
        </w:rPr>
        <w:t>п</w:t>
      </w:r>
      <w:proofErr w:type="spellStart"/>
      <w:r w:rsidRPr="00D30425">
        <w:rPr>
          <w:rFonts w:ascii="Times New Roman" w:hAnsi="Times New Roman" w:cs="Times New Roman"/>
          <w:sz w:val="24"/>
        </w:rPr>
        <w:t>огірше</w:t>
      </w:r>
      <w:r>
        <w:rPr>
          <w:rFonts w:ascii="Times New Roman" w:hAnsi="Times New Roman" w:cs="Times New Roman"/>
          <w:sz w:val="24"/>
        </w:rPr>
        <w:t>ння</w:t>
      </w:r>
      <w:proofErr w:type="spellEnd"/>
      <w:r>
        <w:rPr>
          <w:rFonts w:ascii="Times New Roman" w:hAnsi="Times New Roman" w:cs="Times New Roman"/>
          <w:sz w:val="24"/>
        </w:rPr>
        <w:t xml:space="preserve"> </w:t>
      </w:r>
      <w:proofErr w:type="spellStart"/>
      <w:r>
        <w:rPr>
          <w:rFonts w:ascii="Times New Roman" w:hAnsi="Times New Roman" w:cs="Times New Roman"/>
          <w:sz w:val="24"/>
        </w:rPr>
        <w:t>якості</w:t>
      </w:r>
      <w:proofErr w:type="spellEnd"/>
      <w:r>
        <w:rPr>
          <w:rFonts w:ascii="Times New Roman" w:hAnsi="Times New Roman" w:cs="Times New Roman"/>
          <w:sz w:val="24"/>
        </w:rPr>
        <w:t xml:space="preserve"> та </w:t>
      </w:r>
      <w:proofErr w:type="spellStart"/>
      <w:r>
        <w:rPr>
          <w:rFonts w:ascii="Times New Roman" w:hAnsi="Times New Roman" w:cs="Times New Roman"/>
          <w:sz w:val="24"/>
        </w:rPr>
        <w:t>властивостей</w:t>
      </w:r>
      <w:proofErr w:type="spellEnd"/>
      <w:r>
        <w:rPr>
          <w:rFonts w:ascii="Times New Roman" w:hAnsi="Times New Roman" w:cs="Times New Roman"/>
          <w:sz w:val="24"/>
        </w:rPr>
        <w:t xml:space="preserve"> води</w:t>
      </w:r>
      <w:r>
        <w:rPr>
          <w:rFonts w:ascii="Times New Roman" w:hAnsi="Times New Roman" w:cs="Times New Roman"/>
          <w:sz w:val="24"/>
          <w:lang w:val="uk-UA"/>
        </w:rPr>
        <w:t>;</w:t>
      </w:r>
      <w:r w:rsidRPr="00D30425">
        <w:rPr>
          <w:rFonts w:ascii="Times New Roman" w:hAnsi="Times New Roman" w:cs="Times New Roman"/>
          <w:sz w:val="24"/>
        </w:rPr>
        <w:t xml:space="preserve"> </w:t>
      </w:r>
    </w:p>
    <w:p w:rsidR="00693F01" w:rsidRPr="00D30425" w:rsidRDefault="00693F01" w:rsidP="00693F01">
      <w:pPr>
        <w:pStyle w:val="ac"/>
        <w:numPr>
          <w:ilvl w:val="0"/>
          <w:numId w:val="40"/>
        </w:numPr>
        <w:jc w:val="both"/>
        <w:rPr>
          <w:rFonts w:ascii="Times New Roman" w:hAnsi="Times New Roman" w:cs="Times New Roman"/>
          <w:sz w:val="24"/>
        </w:rPr>
      </w:pPr>
      <w:proofErr w:type="spellStart"/>
      <w:r>
        <w:rPr>
          <w:rFonts w:ascii="Times New Roman" w:hAnsi="Times New Roman" w:cs="Times New Roman"/>
          <w:sz w:val="24"/>
        </w:rPr>
        <w:t>знос</w:t>
      </w:r>
      <w:proofErr w:type="spellEnd"/>
      <w:r w:rsidRPr="00D30425">
        <w:rPr>
          <w:rFonts w:ascii="Times New Roman" w:hAnsi="Times New Roman" w:cs="Times New Roman"/>
          <w:sz w:val="24"/>
        </w:rPr>
        <w:t xml:space="preserve"> </w:t>
      </w:r>
      <w:r>
        <w:rPr>
          <w:rFonts w:ascii="Times New Roman" w:hAnsi="Times New Roman" w:cs="Times New Roman"/>
          <w:sz w:val="24"/>
          <w:lang w:val="uk-UA"/>
        </w:rPr>
        <w:t xml:space="preserve">та </w:t>
      </w:r>
      <w:proofErr w:type="spellStart"/>
      <w:r>
        <w:rPr>
          <w:rFonts w:ascii="Times New Roman" w:hAnsi="Times New Roman" w:cs="Times New Roman"/>
          <w:sz w:val="24"/>
        </w:rPr>
        <w:t>розгерметизаці</w:t>
      </w:r>
      <w:proofErr w:type="spellEnd"/>
      <w:r>
        <w:rPr>
          <w:rFonts w:ascii="Times New Roman" w:hAnsi="Times New Roman" w:cs="Times New Roman"/>
          <w:sz w:val="24"/>
          <w:lang w:val="uk-UA"/>
        </w:rPr>
        <w:t>я</w:t>
      </w:r>
      <w:r w:rsidRPr="00D30425">
        <w:rPr>
          <w:rFonts w:ascii="Times New Roman" w:hAnsi="Times New Roman" w:cs="Times New Roman"/>
          <w:sz w:val="24"/>
        </w:rPr>
        <w:t xml:space="preserve"> трубопроводу.</w:t>
      </w:r>
    </w:p>
    <w:p w:rsidR="00693F01" w:rsidRPr="00D30425" w:rsidRDefault="00693F01" w:rsidP="00693F01">
      <w:pPr>
        <w:pStyle w:val="ac"/>
        <w:ind w:firstLine="851"/>
        <w:jc w:val="both"/>
        <w:rPr>
          <w:rFonts w:ascii="Times New Roman" w:hAnsi="Times New Roman" w:cs="Times New Roman"/>
          <w:sz w:val="24"/>
          <w:szCs w:val="24"/>
          <w:lang w:val="uk-UA"/>
        </w:rPr>
      </w:pPr>
      <w:proofErr w:type="spellStart"/>
      <w:proofErr w:type="gramStart"/>
      <w:r w:rsidRPr="00D30425">
        <w:rPr>
          <w:rFonts w:ascii="Times New Roman" w:hAnsi="Times New Roman" w:cs="Times New Roman"/>
          <w:sz w:val="24"/>
          <w:szCs w:val="24"/>
          <w:shd w:val="clear" w:color="auto" w:fill="FFFFFF"/>
        </w:rPr>
        <w:t>П</w:t>
      </w:r>
      <w:proofErr w:type="gramEnd"/>
      <w:r w:rsidRPr="00D30425">
        <w:rPr>
          <w:rFonts w:ascii="Times New Roman" w:hAnsi="Times New Roman" w:cs="Times New Roman"/>
          <w:sz w:val="24"/>
          <w:szCs w:val="24"/>
          <w:shd w:val="clear" w:color="auto" w:fill="FFFFFF"/>
        </w:rPr>
        <w:t>ісля</w:t>
      </w:r>
      <w:proofErr w:type="spellEnd"/>
      <w:r w:rsidRPr="00D304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виконання реконструкції свердловин</w:t>
      </w:r>
      <w:r w:rsidRPr="00D30425">
        <w:rPr>
          <w:rFonts w:ascii="Times New Roman" w:hAnsi="Times New Roman" w:cs="Times New Roman"/>
          <w:sz w:val="24"/>
          <w:szCs w:val="24"/>
          <w:shd w:val="clear" w:color="auto" w:fill="FFFFFF"/>
        </w:rPr>
        <w:t xml:space="preserve"> </w:t>
      </w:r>
      <w:proofErr w:type="spellStart"/>
      <w:r w:rsidRPr="00D30425">
        <w:rPr>
          <w:rFonts w:ascii="Times New Roman" w:hAnsi="Times New Roman" w:cs="Times New Roman"/>
          <w:sz w:val="24"/>
          <w:szCs w:val="24"/>
          <w:shd w:val="clear" w:color="auto" w:fill="FFFFFF"/>
        </w:rPr>
        <w:t>віднови</w:t>
      </w:r>
      <w:r>
        <w:rPr>
          <w:rFonts w:ascii="Times New Roman" w:hAnsi="Times New Roman" w:cs="Times New Roman"/>
          <w:sz w:val="24"/>
          <w:szCs w:val="24"/>
          <w:shd w:val="clear" w:color="auto" w:fill="FFFFFF"/>
          <w:lang w:val="uk-UA"/>
        </w:rPr>
        <w:t>ться</w:t>
      </w:r>
      <w:proofErr w:type="spellEnd"/>
      <w:r w:rsidRPr="00D3042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uk-UA"/>
        </w:rPr>
        <w:t xml:space="preserve">їх </w:t>
      </w:r>
      <w:proofErr w:type="spellStart"/>
      <w:r w:rsidRPr="00D30425">
        <w:rPr>
          <w:rFonts w:ascii="Times New Roman" w:hAnsi="Times New Roman" w:cs="Times New Roman"/>
          <w:sz w:val="24"/>
          <w:szCs w:val="24"/>
          <w:shd w:val="clear" w:color="auto" w:fill="FFFFFF"/>
        </w:rPr>
        <w:t>повн</w:t>
      </w:r>
      <w:proofErr w:type="spellEnd"/>
      <w:r>
        <w:rPr>
          <w:rFonts w:ascii="Times New Roman" w:hAnsi="Times New Roman" w:cs="Times New Roman"/>
          <w:sz w:val="24"/>
          <w:szCs w:val="24"/>
          <w:shd w:val="clear" w:color="auto" w:fill="FFFFFF"/>
          <w:lang w:val="uk-UA"/>
        </w:rPr>
        <w:t>а</w:t>
      </w:r>
      <w:r w:rsidRPr="00D30425">
        <w:rPr>
          <w:rFonts w:ascii="Times New Roman" w:hAnsi="Times New Roman" w:cs="Times New Roman"/>
          <w:sz w:val="24"/>
          <w:szCs w:val="24"/>
          <w:shd w:val="clear" w:color="auto" w:fill="FFFFFF"/>
        </w:rPr>
        <w:t xml:space="preserve"> </w:t>
      </w:r>
      <w:proofErr w:type="spellStart"/>
      <w:r w:rsidRPr="00D30425">
        <w:rPr>
          <w:rFonts w:ascii="Times New Roman" w:hAnsi="Times New Roman" w:cs="Times New Roman"/>
          <w:sz w:val="24"/>
          <w:szCs w:val="24"/>
          <w:shd w:val="clear" w:color="auto" w:fill="FFFFFF"/>
        </w:rPr>
        <w:t>працездатність</w:t>
      </w:r>
      <w:proofErr w:type="spellEnd"/>
      <w:r>
        <w:rPr>
          <w:rFonts w:ascii="Times New Roman" w:hAnsi="Times New Roman" w:cs="Times New Roman"/>
          <w:sz w:val="24"/>
          <w:szCs w:val="24"/>
          <w:shd w:val="clear" w:color="auto" w:fill="FFFFFF"/>
          <w:lang w:val="uk-UA"/>
        </w:rPr>
        <w:t>,</w:t>
      </w:r>
      <w:r w:rsidRPr="00D30425">
        <w:rPr>
          <w:rFonts w:ascii="Times New Roman" w:hAnsi="Times New Roman" w:cs="Times New Roman"/>
          <w:sz w:val="24"/>
          <w:szCs w:val="24"/>
          <w:shd w:val="clear" w:color="auto" w:fill="FFFFFF"/>
        </w:rPr>
        <w:t xml:space="preserve"> </w:t>
      </w:r>
      <w:proofErr w:type="spellStart"/>
      <w:r w:rsidRPr="00D30425">
        <w:rPr>
          <w:rFonts w:ascii="Times New Roman" w:hAnsi="Times New Roman" w:cs="Times New Roman"/>
          <w:sz w:val="24"/>
          <w:szCs w:val="24"/>
          <w:shd w:val="clear" w:color="auto" w:fill="FFFFFF"/>
        </w:rPr>
        <w:t>значно</w:t>
      </w:r>
      <w:proofErr w:type="spellEnd"/>
      <w:r w:rsidRPr="00D30425">
        <w:rPr>
          <w:rFonts w:ascii="Times New Roman" w:hAnsi="Times New Roman" w:cs="Times New Roman"/>
          <w:sz w:val="24"/>
          <w:szCs w:val="24"/>
          <w:shd w:val="clear" w:color="auto" w:fill="FFFFFF"/>
        </w:rPr>
        <w:t xml:space="preserve"> </w:t>
      </w:r>
      <w:proofErr w:type="spellStart"/>
      <w:r w:rsidRPr="00D30425">
        <w:rPr>
          <w:rFonts w:ascii="Times New Roman" w:hAnsi="Times New Roman" w:cs="Times New Roman"/>
          <w:sz w:val="24"/>
          <w:szCs w:val="24"/>
          <w:shd w:val="clear" w:color="auto" w:fill="FFFFFF"/>
        </w:rPr>
        <w:t>покращи</w:t>
      </w:r>
      <w:r>
        <w:rPr>
          <w:rFonts w:ascii="Times New Roman" w:hAnsi="Times New Roman" w:cs="Times New Roman"/>
          <w:sz w:val="24"/>
          <w:szCs w:val="24"/>
          <w:shd w:val="clear" w:color="auto" w:fill="FFFFFF"/>
          <w:lang w:val="uk-UA"/>
        </w:rPr>
        <w:t>ться</w:t>
      </w:r>
      <w:proofErr w:type="spellEnd"/>
      <w:r>
        <w:rPr>
          <w:rFonts w:ascii="Times New Roman" w:hAnsi="Times New Roman" w:cs="Times New Roman"/>
          <w:sz w:val="24"/>
          <w:szCs w:val="24"/>
          <w:shd w:val="clear" w:color="auto" w:fill="FFFFFF"/>
          <w:lang w:val="uk-UA"/>
        </w:rPr>
        <w:t xml:space="preserve"> я</w:t>
      </w:r>
      <w:proofErr w:type="spellStart"/>
      <w:r w:rsidRPr="00D30425">
        <w:rPr>
          <w:rFonts w:ascii="Times New Roman" w:hAnsi="Times New Roman" w:cs="Times New Roman"/>
          <w:sz w:val="24"/>
          <w:szCs w:val="24"/>
          <w:shd w:val="clear" w:color="auto" w:fill="FFFFFF"/>
        </w:rPr>
        <w:t>кість</w:t>
      </w:r>
      <w:proofErr w:type="spellEnd"/>
      <w:r w:rsidRPr="00D30425">
        <w:rPr>
          <w:rFonts w:ascii="Times New Roman" w:hAnsi="Times New Roman" w:cs="Times New Roman"/>
          <w:sz w:val="24"/>
          <w:szCs w:val="24"/>
          <w:shd w:val="clear" w:color="auto" w:fill="FFFFFF"/>
        </w:rPr>
        <w:t xml:space="preserve"> води, </w:t>
      </w:r>
      <w:proofErr w:type="spellStart"/>
      <w:r w:rsidRPr="00D30425">
        <w:rPr>
          <w:rFonts w:ascii="Times New Roman" w:hAnsi="Times New Roman" w:cs="Times New Roman"/>
          <w:sz w:val="24"/>
          <w:szCs w:val="24"/>
          <w:shd w:val="clear" w:color="auto" w:fill="FFFFFF"/>
        </w:rPr>
        <w:t>дебіт</w:t>
      </w:r>
      <w:proofErr w:type="spellEnd"/>
      <w:r>
        <w:rPr>
          <w:rFonts w:ascii="Times New Roman" w:hAnsi="Times New Roman" w:cs="Times New Roman"/>
          <w:sz w:val="24"/>
          <w:szCs w:val="24"/>
          <w:shd w:val="clear" w:color="auto" w:fill="FFFFFF"/>
          <w:lang w:val="uk-UA"/>
        </w:rPr>
        <w:t xml:space="preserve"> повернеться</w:t>
      </w:r>
      <w:r w:rsidRPr="00D30425">
        <w:rPr>
          <w:rFonts w:ascii="Times New Roman" w:hAnsi="Times New Roman" w:cs="Times New Roman"/>
          <w:sz w:val="24"/>
          <w:szCs w:val="24"/>
          <w:shd w:val="clear" w:color="auto" w:fill="FFFFFF"/>
        </w:rPr>
        <w:t xml:space="preserve"> до </w:t>
      </w:r>
      <w:proofErr w:type="spellStart"/>
      <w:r w:rsidRPr="00D30425">
        <w:rPr>
          <w:rFonts w:ascii="Times New Roman" w:hAnsi="Times New Roman" w:cs="Times New Roman"/>
          <w:sz w:val="24"/>
          <w:szCs w:val="24"/>
          <w:shd w:val="clear" w:color="auto" w:fill="FFFFFF"/>
        </w:rPr>
        <w:t>попередніх</w:t>
      </w:r>
      <w:proofErr w:type="spellEnd"/>
      <w:r w:rsidRPr="00D30425">
        <w:rPr>
          <w:rFonts w:ascii="Times New Roman" w:hAnsi="Times New Roman" w:cs="Times New Roman"/>
          <w:sz w:val="24"/>
          <w:szCs w:val="24"/>
          <w:shd w:val="clear" w:color="auto" w:fill="FFFFFF"/>
        </w:rPr>
        <w:t xml:space="preserve"> </w:t>
      </w:r>
      <w:proofErr w:type="spellStart"/>
      <w:r w:rsidRPr="00D30425">
        <w:rPr>
          <w:rFonts w:ascii="Times New Roman" w:hAnsi="Times New Roman" w:cs="Times New Roman"/>
          <w:sz w:val="24"/>
          <w:szCs w:val="24"/>
          <w:shd w:val="clear" w:color="auto" w:fill="FFFFFF"/>
        </w:rPr>
        <w:t>показників</w:t>
      </w:r>
      <w:proofErr w:type="spellEnd"/>
      <w:r w:rsidRPr="00D30425">
        <w:rPr>
          <w:rFonts w:ascii="Times New Roman" w:hAnsi="Times New Roman" w:cs="Times New Roman"/>
          <w:sz w:val="24"/>
          <w:szCs w:val="24"/>
          <w:shd w:val="clear" w:color="auto" w:fill="FFFFFF"/>
        </w:rPr>
        <w:t>. </w:t>
      </w:r>
    </w:p>
    <w:p w:rsidR="00693F01" w:rsidRPr="00004EF8" w:rsidRDefault="00693F01" w:rsidP="00693F01">
      <w:pPr>
        <w:jc w:val="both"/>
        <w:rPr>
          <w:b/>
          <w:lang w:val="uk-UA"/>
        </w:rPr>
      </w:pPr>
      <w:r w:rsidRPr="00004EF8">
        <w:rPr>
          <w:b/>
          <w:lang w:val="uk-UA"/>
        </w:rPr>
        <w:t>Економічний ефект впровадження заходу</w:t>
      </w:r>
    </w:p>
    <w:p w:rsidR="00693F01" w:rsidRDefault="00693F01" w:rsidP="00693F01">
      <w:pPr>
        <w:pStyle w:val="a3"/>
        <w:numPr>
          <w:ilvl w:val="0"/>
          <w:numId w:val="16"/>
        </w:numPr>
        <w:jc w:val="both"/>
        <w:rPr>
          <w:lang w:val="uk-UA"/>
        </w:rPr>
      </w:pPr>
      <w:r w:rsidRPr="00FD12C9">
        <w:rPr>
          <w:lang w:val="uk-UA"/>
        </w:rPr>
        <w:lastRenderedPageBreak/>
        <w:t>Забезпечення сталої та надійної роботи водозаборів «Червона гребля» та «Червонокозача».</w:t>
      </w:r>
    </w:p>
    <w:p w:rsidR="00693F01" w:rsidRDefault="00693F01" w:rsidP="00693F01">
      <w:pPr>
        <w:pStyle w:val="a3"/>
        <w:numPr>
          <w:ilvl w:val="0"/>
          <w:numId w:val="16"/>
        </w:numPr>
        <w:jc w:val="both"/>
        <w:rPr>
          <w:lang w:val="uk-UA"/>
        </w:rPr>
      </w:pPr>
      <w:r w:rsidRPr="00FD12C9">
        <w:rPr>
          <w:lang w:val="uk-UA"/>
        </w:rPr>
        <w:t xml:space="preserve">Забезпечення стабільного та безперебійного централізованого водопостачання </w:t>
      </w:r>
    </w:p>
    <w:p w:rsidR="00693F01" w:rsidRDefault="00693F01" w:rsidP="00693F01">
      <w:pPr>
        <w:pStyle w:val="a3"/>
        <w:numPr>
          <w:ilvl w:val="0"/>
          <w:numId w:val="16"/>
        </w:numPr>
        <w:jc w:val="both"/>
        <w:rPr>
          <w:lang w:val="uk-UA"/>
        </w:rPr>
      </w:pPr>
      <w:r w:rsidRPr="00FD12C9">
        <w:rPr>
          <w:lang w:val="uk-UA"/>
        </w:rPr>
        <w:t>Забезпечення відповідної якості питної води і тиску.</w:t>
      </w:r>
    </w:p>
    <w:p w:rsidR="00693F01" w:rsidRPr="00FD12C9" w:rsidRDefault="00693F01" w:rsidP="00693F01">
      <w:pPr>
        <w:pStyle w:val="a3"/>
        <w:numPr>
          <w:ilvl w:val="0"/>
          <w:numId w:val="16"/>
        </w:numPr>
        <w:jc w:val="both"/>
        <w:rPr>
          <w:lang w:val="uk-UA"/>
        </w:rPr>
      </w:pPr>
      <w:r w:rsidRPr="00FD12C9">
        <w:rPr>
          <w:bCs/>
          <w:lang w:val="uk-UA" w:eastAsia="zh-CN"/>
        </w:rPr>
        <w:t>Посилення фінансово-бюджетної дисципліни.</w:t>
      </w:r>
    </w:p>
    <w:p w:rsidR="00693F01" w:rsidRPr="008371AD" w:rsidRDefault="00693F01" w:rsidP="00693F01">
      <w:pPr>
        <w:jc w:val="both"/>
        <w:rPr>
          <w:b/>
          <w:i/>
          <w:shd w:val="clear" w:color="auto" w:fill="FFFFFF"/>
          <w:lang w:val="uk-UA"/>
        </w:rPr>
      </w:pPr>
    </w:p>
    <w:p w:rsidR="00530864" w:rsidRPr="005C1BB5" w:rsidRDefault="00530864" w:rsidP="00530864">
      <w:pPr>
        <w:shd w:val="clear" w:color="auto" w:fill="FFFFFF" w:themeFill="background1"/>
        <w:jc w:val="both"/>
        <w:rPr>
          <w:b/>
          <w:u w:val="single"/>
          <w:lang w:val="uk-UA"/>
        </w:rPr>
      </w:pPr>
      <w:r w:rsidRPr="005C1BB5">
        <w:rPr>
          <w:b/>
          <w:u w:val="single"/>
          <w:lang w:val="uk-UA"/>
        </w:rPr>
        <w:t>КП "Служба Єдиного Замовника"</w:t>
      </w:r>
    </w:p>
    <w:p w:rsidR="00101025" w:rsidRPr="00101025" w:rsidRDefault="00101025" w:rsidP="00101025">
      <w:pPr>
        <w:rPr>
          <w:sz w:val="22"/>
          <w:szCs w:val="22"/>
          <w:lang w:val="uk-UA" w:eastAsia="uk-UA"/>
        </w:rPr>
      </w:pPr>
      <w:r w:rsidRPr="00101025">
        <w:rPr>
          <w:b/>
          <w:bCs/>
          <w:sz w:val="22"/>
          <w:szCs w:val="22"/>
          <w:lang w:val="uk-UA" w:eastAsia="uk-UA"/>
        </w:rPr>
        <w:t xml:space="preserve">1. Придбання мережевої сонячної станції 2 одиниці для електропостачання </w:t>
      </w:r>
      <w:proofErr w:type="spellStart"/>
      <w:r w:rsidRPr="00101025">
        <w:rPr>
          <w:b/>
          <w:bCs/>
          <w:sz w:val="22"/>
          <w:szCs w:val="22"/>
          <w:lang w:val="uk-UA" w:eastAsia="uk-UA"/>
        </w:rPr>
        <w:t>адмінбудівлі</w:t>
      </w:r>
      <w:proofErr w:type="spellEnd"/>
      <w:r w:rsidRPr="00101025">
        <w:rPr>
          <w:b/>
          <w:bCs/>
          <w:sz w:val="22"/>
          <w:szCs w:val="22"/>
          <w:lang w:val="uk-UA" w:eastAsia="uk-UA"/>
        </w:rPr>
        <w:t xml:space="preserve"> та будівлі виробничої </w:t>
      </w:r>
      <w:proofErr w:type="spellStart"/>
      <w:r w:rsidRPr="00101025">
        <w:rPr>
          <w:b/>
          <w:bCs/>
          <w:sz w:val="22"/>
          <w:szCs w:val="22"/>
          <w:lang w:val="uk-UA" w:eastAsia="uk-UA"/>
        </w:rPr>
        <w:t>ба</w:t>
      </w:r>
      <w:proofErr w:type="spellEnd"/>
      <w:r w:rsidRPr="00101025">
        <w:rPr>
          <w:b/>
          <w:bCs/>
          <w:sz w:val="22"/>
          <w:szCs w:val="22"/>
          <w:lang w:val="uk-UA" w:eastAsia="uk-UA"/>
        </w:rPr>
        <w:t xml:space="preserve">зи КП "СЄЗ". </w:t>
      </w:r>
    </w:p>
    <w:p w:rsidR="00101025" w:rsidRPr="00101025" w:rsidRDefault="00101025" w:rsidP="00101025">
      <w:pPr>
        <w:tabs>
          <w:tab w:val="left" w:pos="284"/>
        </w:tabs>
        <w:ind w:firstLine="284"/>
        <w:jc w:val="both"/>
        <w:rPr>
          <w:b/>
          <w:sz w:val="22"/>
          <w:szCs w:val="22"/>
          <w:lang w:val="uk-UA" w:eastAsia="uk-UA"/>
        </w:rPr>
      </w:pPr>
      <w:r w:rsidRPr="00101025">
        <w:rPr>
          <w:b/>
          <w:sz w:val="22"/>
          <w:szCs w:val="22"/>
          <w:lang w:val="uk-UA" w:eastAsia="uk-UA"/>
        </w:rPr>
        <w:t xml:space="preserve">Орієнтовна вартість фінансування – 540,0 </w:t>
      </w:r>
      <w:proofErr w:type="spellStart"/>
      <w:r w:rsidRPr="00101025">
        <w:rPr>
          <w:b/>
          <w:sz w:val="22"/>
          <w:szCs w:val="22"/>
          <w:lang w:val="uk-UA" w:eastAsia="uk-UA"/>
        </w:rPr>
        <w:t>тис.грн</w:t>
      </w:r>
      <w:proofErr w:type="spellEnd"/>
      <w:r w:rsidRPr="00101025">
        <w:rPr>
          <w:b/>
          <w:sz w:val="22"/>
          <w:szCs w:val="22"/>
          <w:lang w:val="uk-UA" w:eastAsia="uk-UA"/>
        </w:rPr>
        <w:t xml:space="preserve">. (270,0 </w:t>
      </w:r>
      <w:proofErr w:type="spellStart"/>
      <w:r w:rsidRPr="00101025">
        <w:rPr>
          <w:b/>
          <w:sz w:val="22"/>
          <w:szCs w:val="22"/>
          <w:lang w:val="uk-UA" w:eastAsia="uk-UA"/>
        </w:rPr>
        <w:t>тис.грн</w:t>
      </w:r>
      <w:proofErr w:type="spellEnd"/>
      <w:r w:rsidRPr="00101025">
        <w:rPr>
          <w:b/>
          <w:sz w:val="22"/>
          <w:szCs w:val="22"/>
          <w:lang w:val="uk-UA" w:eastAsia="uk-UA"/>
        </w:rPr>
        <w:t>. од.)</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xml:space="preserve">З метою економії енергоресурсів для власних потреб та для забезпечення безперебійного електропостачання </w:t>
      </w:r>
      <w:proofErr w:type="spellStart"/>
      <w:r w:rsidRPr="00101025">
        <w:rPr>
          <w:sz w:val="22"/>
          <w:szCs w:val="22"/>
          <w:lang w:val="uk-UA" w:eastAsia="uk-UA"/>
        </w:rPr>
        <w:t>адмінбудівлі</w:t>
      </w:r>
      <w:proofErr w:type="spellEnd"/>
      <w:r w:rsidRPr="00101025">
        <w:rPr>
          <w:sz w:val="22"/>
          <w:szCs w:val="22"/>
          <w:lang w:val="uk-UA" w:eastAsia="uk-UA"/>
        </w:rPr>
        <w:t xml:space="preserve"> та будівель виробничої бази КП "Служба Єдиного Замовника" підприємству необхідно придбати мережеву сонячну електростанцію для встановлення її на покрівлі </w:t>
      </w:r>
      <w:proofErr w:type="spellStart"/>
      <w:r w:rsidRPr="00101025">
        <w:rPr>
          <w:sz w:val="22"/>
          <w:szCs w:val="22"/>
          <w:lang w:val="uk-UA" w:eastAsia="uk-UA"/>
        </w:rPr>
        <w:t>адмінбудівлі</w:t>
      </w:r>
      <w:proofErr w:type="spellEnd"/>
      <w:r w:rsidRPr="00101025">
        <w:rPr>
          <w:sz w:val="22"/>
          <w:szCs w:val="22"/>
          <w:lang w:val="uk-UA" w:eastAsia="uk-UA"/>
        </w:rPr>
        <w:t xml:space="preserve"> за адресою вул. Небесної сотні, буд. 14 та будівлі виробничої бази за адресою вул. Набережна </w:t>
      </w:r>
      <w:proofErr w:type="spellStart"/>
      <w:r w:rsidRPr="00101025">
        <w:rPr>
          <w:sz w:val="22"/>
          <w:szCs w:val="22"/>
          <w:lang w:val="uk-UA" w:eastAsia="uk-UA"/>
        </w:rPr>
        <w:t>Вороб'ївська</w:t>
      </w:r>
      <w:proofErr w:type="spellEnd"/>
      <w:r w:rsidRPr="00101025">
        <w:rPr>
          <w:sz w:val="22"/>
          <w:szCs w:val="22"/>
          <w:lang w:val="uk-UA" w:eastAsia="uk-UA"/>
        </w:rPr>
        <w:t>, буд. 2.</w:t>
      </w:r>
    </w:p>
    <w:p w:rsidR="00101025" w:rsidRPr="00101025" w:rsidRDefault="00101025" w:rsidP="00101025">
      <w:pPr>
        <w:tabs>
          <w:tab w:val="left" w:pos="284"/>
        </w:tabs>
        <w:ind w:firstLine="284"/>
        <w:jc w:val="both"/>
        <w:rPr>
          <w:sz w:val="22"/>
          <w:szCs w:val="22"/>
          <w:shd w:val="clear" w:color="auto" w:fill="F7F7F7"/>
          <w:lang w:val="uk-UA" w:eastAsia="uk-UA"/>
        </w:rPr>
      </w:pPr>
      <w:r w:rsidRPr="00101025">
        <w:rPr>
          <w:sz w:val="22"/>
          <w:szCs w:val="22"/>
          <w:shd w:val="clear" w:color="auto" w:fill="F7F7F7"/>
          <w:lang w:val="uk-UA" w:eastAsia="uk-UA"/>
        </w:rPr>
        <w:t>Сонячна електростанція </w:t>
      </w:r>
      <w:r w:rsidRPr="005C1BB5">
        <w:rPr>
          <w:b/>
          <w:bCs/>
          <w:sz w:val="22"/>
          <w:szCs w:val="22"/>
          <w:shd w:val="clear" w:color="auto" w:fill="F7F7F7"/>
          <w:lang w:val="uk-UA" w:eastAsia="uk-UA"/>
        </w:rPr>
        <w:t>на 10 кВт</w:t>
      </w:r>
      <w:r w:rsidRPr="00101025">
        <w:rPr>
          <w:sz w:val="22"/>
          <w:szCs w:val="22"/>
          <w:shd w:val="clear" w:color="auto" w:fill="F7F7F7"/>
          <w:lang w:val="uk-UA" w:eastAsia="uk-UA"/>
        </w:rPr>
        <w:t xml:space="preserve"> дозволяє забезпечити себе власною сонячною енергетикою і продавати значні надлишки по "зеленому тарифу". </w:t>
      </w:r>
      <w:r w:rsidRPr="00101025">
        <w:rPr>
          <w:sz w:val="22"/>
          <w:szCs w:val="22"/>
          <w:lang w:val="uk-UA" w:eastAsia="uk-UA"/>
        </w:rPr>
        <w:t xml:space="preserve">«Зелений» тариф – механізм, призначений для заохочення до вироблення електроенергії з альтернативних джерел енергії, «зелений» тариф встановлюється до 1 січня 2030 року (згідно з Законом України «Про електроенергетику» ст. 17.1) </w:t>
      </w:r>
      <w:r w:rsidRPr="00101025">
        <w:rPr>
          <w:sz w:val="22"/>
          <w:szCs w:val="22"/>
          <w:shd w:val="clear" w:color="auto" w:fill="F7F7F7"/>
          <w:lang w:val="uk-UA" w:eastAsia="uk-UA"/>
        </w:rPr>
        <w:t>Дана станція характеризується одним з найшвидших термінів окупності серед усіх варіантів 10-кіловатних СЕС, використовуючи при цьому якісне обладнання від перевірених виробників.</w:t>
      </w:r>
    </w:p>
    <w:p w:rsidR="00101025" w:rsidRPr="00101025" w:rsidRDefault="00101025" w:rsidP="00101025">
      <w:pPr>
        <w:spacing w:after="107"/>
        <w:rPr>
          <w:sz w:val="22"/>
          <w:szCs w:val="22"/>
          <w:lang w:val="uk-UA" w:eastAsia="uk-UA"/>
        </w:rPr>
      </w:pPr>
      <w:r w:rsidRPr="00101025">
        <w:rPr>
          <w:sz w:val="22"/>
          <w:szCs w:val="22"/>
          <w:lang w:val="uk-UA" w:eastAsia="uk-UA"/>
        </w:rPr>
        <w:t xml:space="preserve">Мережева сонячна електростанція  допоможе суттєво зменшити споживання електроенергії під час світлої частини доби. Вся енергія, вироблена сонячними батареями, миттєво подається через мережевий сонячний інвертор напруги до споживачів. Вироблена потужність пропорційна інтенсивності сонячного освітлення. При спільній роботі з електричною мережею, енергія, отримана від сонячних панелей є пріоритетною. Це означає, що при достатній освітленості енергія з зовнішньої електромережі не споживається взагалі, всі надлишки </w:t>
      </w:r>
      <w:proofErr w:type="spellStart"/>
      <w:r w:rsidRPr="00101025">
        <w:rPr>
          <w:sz w:val="22"/>
          <w:szCs w:val="22"/>
          <w:lang w:val="uk-UA" w:eastAsia="uk-UA"/>
        </w:rPr>
        <w:t>згенерованої</w:t>
      </w:r>
      <w:proofErr w:type="spellEnd"/>
      <w:r w:rsidRPr="00101025">
        <w:rPr>
          <w:sz w:val="22"/>
          <w:szCs w:val="22"/>
          <w:lang w:val="uk-UA" w:eastAsia="uk-UA"/>
        </w:rPr>
        <w:t xml:space="preserve"> енергії віддаються в загальну електромережу по «зеленому» тарифу. При недостатній освітленості та, відповідно меншій, кількості енергії, що виробляється сонячною електростанцією, з зовнішньої мережі береться рівно стільки енергії, скільки не вистачає споживачам.</w:t>
      </w:r>
    </w:p>
    <w:p w:rsidR="00101025" w:rsidRPr="00101025" w:rsidRDefault="00101025" w:rsidP="00101025">
      <w:pPr>
        <w:spacing w:after="107"/>
        <w:rPr>
          <w:sz w:val="22"/>
          <w:szCs w:val="22"/>
          <w:lang w:val="uk-UA" w:eastAsia="uk-UA"/>
        </w:rPr>
      </w:pPr>
      <w:r w:rsidRPr="00101025">
        <w:rPr>
          <w:sz w:val="22"/>
          <w:szCs w:val="22"/>
          <w:lang w:val="uk-UA" w:eastAsia="uk-UA"/>
        </w:rPr>
        <w:t>Сонячна електростанція забезпечує резервне електропостачання в разі відключення зовнішньої мережі. Для резервного або автономного живлення буде застосовано автономний або гібридний інвертор з АКБ (акумуляторна батарея).</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Характеристики СЄС:</w:t>
      </w:r>
    </w:p>
    <w:p w:rsidR="00101025" w:rsidRPr="00101025" w:rsidRDefault="00101025" w:rsidP="00101025">
      <w:pPr>
        <w:shd w:val="clear" w:color="auto" w:fill="F7F7F7"/>
        <w:spacing w:after="107"/>
        <w:rPr>
          <w:b/>
          <w:bCs/>
          <w:sz w:val="22"/>
          <w:szCs w:val="22"/>
          <w:lang w:val="uk-UA" w:eastAsia="uk-UA"/>
        </w:rPr>
      </w:pPr>
      <w:r w:rsidRPr="00101025">
        <w:rPr>
          <w:b/>
          <w:bCs/>
          <w:sz w:val="22"/>
          <w:szCs w:val="22"/>
          <w:lang w:val="uk-UA" w:eastAsia="uk-UA"/>
        </w:rPr>
        <w:t xml:space="preserve">Тип електростанції: </w:t>
      </w:r>
      <w:r w:rsidRPr="00101025">
        <w:rPr>
          <w:sz w:val="22"/>
          <w:szCs w:val="22"/>
          <w:lang w:val="uk-UA" w:eastAsia="uk-UA"/>
        </w:rPr>
        <w:t>мережева</w:t>
      </w:r>
    </w:p>
    <w:p w:rsidR="00101025" w:rsidRPr="00101025" w:rsidRDefault="00101025" w:rsidP="00101025">
      <w:pPr>
        <w:shd w:val="clear" w:color="auto" w:fill="F7F7F7"/>
        <w:spacing w:after="107"/>
        <w:rPr>
          <w:b/>
          <w:bCs/>
          <w:sz w:val="22"/>
          <w:szCs w:val="22"/>
          <w:lang w:val="uk-UA" w:eastAsia="uk-UA"/>
        </w:rPr>
      </w:pPr>
      <w:r w:rsidRPr="00101025">
        <w:rPr>
          <w:b/>
          <w:bCs/>
          <w:sz w:val="22"/>
          <w:szCs w:val="22"/>
          <w:lang w:val="uk-UA" w:eastAsia="uk-UA"/>
        </w:rPr>
        <w:t xml:space="preserve">Потужність, кВт: </w:t>
      </w:r>
      <w:r w:rsidRPr="00101025">
        <w:rPr>
          <w:sz w:val="22"/>
          <w:szCs w:val="22"/>
          <w:lang w:val="uk-UA" w:eastAsia="uk-UA"/>
        </w:rPr>
        <w:t>10</w:t>
      </w:r>
    </w:p>
    <w:p w:rsidR="00101025" w:rsidRPr="00101025" w:rsidRDefault="00101025" w:rsidP="00101025">
      <w:pPr>
        <w:shd w:val="clear" w:color="auto" w:fill="F7F7F7"/>
        <w:spacing w:after="107"/>
        <w:rPr>
          <w:b/>
          <w:bCs/>
          <w:sz w:val="22"/>
          <w:szCs w:val="22"/>
          <w:lang w:val="uk-UA" w:eastAsia="uk-UA"/>
        </w:rPr>
      </w:pPr>
      <w:r w:rsidRPr="00101025">
        <w:rPr>
          <w:b/>
          <w:bCs/>
          <w:sz w:val="22"/>
          <w:szCs w:val="22"/>
          <w:lang w:val="uk-UA" w:eastAsia="uk-UA"/>
        </w:rPr>
        <w:t xml:space="preserve">Кількість фаз: </w:t>
      </w:r>
      <w:r w:rsidRPr="00101025">
        <w:rPr>
          <w:sz w:val="22"/>
          <w:szCs w:val="22"/>
          <w:lang w:val="uk-UA" w:eastAsia="uk-UA"/>
        </w:rPr>
        <w:t>3</w:t>
      </w:r>
    </w:p>
    <w:p w:rsidR="00101025" w:rsidRPr="00101025" w:rsidRDefault="00101025" w:rsidP="00101025">
      <w:pPr>
        <w:shd w:val="clear" w:color="auto" w:fill="F7F7F7"/>
        <w:spacing w:after="107"/>
        <w:rPr>
          <w:b/>
          <w:bCs/>
          <w:sz w:val="22"/>
          <w:szCs w:val="22"/>
          <w:lang w:val="uk-UA" w:eastAsia="uk-UA"/>
        </w:rPr>
      </w:pPr>
      <w:r w:rsidRPr="00101025">
        <w:rPr>
          <w:b/>
          <w:bCs/>
          <w:sz w:val="22"/>
          <w:szCs w:val="22"/>
          <w:lang w:val="uk-UA" w:eastAsia="uk-UA"/>
        </w:rPr>
        <w:t xml:space="preserve">Необхідна площа встановлення, м² : </w:t>
      </w:r>
      <w:r w:rsidRPr="00101025">
        <w:rPr>
          <w:sz w:val="22"/>
          <w:szCs w:val="22"/>
          <w:lang w:val="uk-UA" w:eastAsia="uk-UA"/>
        </w:rPr>
        <w:t>65</w:t>
      </w:r>
    </w:p>
    <w:p w:rsidR="00101025" w:rsidRPr="00101025" w:rsidRDefault="00101025" w:rsidP="00101025">
      <w:pPr>
        <w:shd w:val="clear" w:color="auto" w:fill="F7F7F7"/>
        <w:spacing w:after="107"/>
        <w:rPr>
          <w:b/>
          <w:bCs/>
          <w:sz w:val="22"/>
          <w:szCs w:val="22"/>
          <w:lang w:val="uk-UA" w:eastAsia="uk-UA"/>
        </w:rPr>
      </w:pPr>
      <w:r w:rsidRPr="00101025">
        <w:rPr>
          <w:b/>
          <w:bCs/>
          <w:sz w:val="22"/>
          <w:szCs w:val="22"/>
          <w:lang w:val="uk-UA" w:eastAsia="uk-UA"/>
        </w:rPr>
        <w:t xml:space="preserve">Гарантія на панелі/інвертор, років: </w:t>
      </w:r>
      <w:r w:rsidRPr="00101025">
        <w:rPr>
          <w:sz w:val="22"/>
          <w:szCs w:val="22"/>
          <w:lang w:val="uk-UA" w:eastAsia="uk-UA"/>
        </w:rPr>
        <w:t>25/5</w:t>
      </w:r>
    </w:p>
    <w:p w:rsidR="00101025" w:rsidRPr="00101025" w:rsidRDefault="00101025" w:rsidP="00101025">
      <w:pPr>
        <w:shd w:val="clear" w:color="auto" w:fill="F7F7F7"/>
        <w:spacing w:after="107"/>
        <w:rPr>
          <w:b/>
          <w:bCs/>
          <w:sz w:val="22"/>
          <w:szCs w:val="22"/>
          <w:lang w:val="uk-UA" w:eastAsia="uk-UA"/>
        </w:rPr>
      </w:pPr>
      <w:r w:rsidRPr="00101025">
        <w:rPr>
          <w:b/>
          <w:bCs/>
          <w:sz w:val="22"/>
          <w:szCs w:val="22"/>
          <w:lang w:val="uk-UA" w:eastAsia="uk-UA"/>
        </w:rPr>
        <w:t xml:space="preserve">Кількість панелей, </w:t>
      </w:r>
      <w:proofErr w:type="spellStart"/>
      <w:r w:rsidRPr="00101025">
        <w:rPr>
          <w:b/>
          <w:bCs/>
          <w:sz w:val="22"/>
          <w:szCs w:val="22"/>
          <w:lang w:val="uk-UA" w:eastAsia="uk-UA"/>
        </w:rPr>
        <w:t>шт</w:t>
      </w:r>
      <w:proofErr w:type="spellEnd"/>
      <w:r w:rsidRPr="00101025">
        <w:rPr>
          <w:b/>
          <w:bCs/>
          <w:sz w:val="22"/>
          <w:szCs w:val="22"/>
          <w:lang w:val="uk-UA" w:eastAsia="uk-UA"/>
        </w:rPr>
        <w:t xml:space="preserve">: </w:t>
      </w:r>
      <w:r w:rsidRPr="00101025">
        <w:rPr>
          <w:sz w:val="22"/>
          <w:szCs w:val="22"/>
          <w:lang w:val="uk-UA" w:eastAsia="uk-UA"/>
        </w:rPr>
        <w:t>24</w:t>
      </w:r>
    </w:p>
    <w:p w:rsidR="00101025" w:rsidRPr="00101025" w:rsidRDefault="00101025" w:rsidP="00101025">
      <w:pPr>
        <w:shd w:val="clear" w:color="auto" w:fill="F7F7F7"/>
        <w:spacing w:after="107"/>
        <w:rPr>
          <w:sz w:val="22"/>
          <w:szCs w:val="22"/>
          <w:lang w:val="uk-UA" w:eastAsia="uk-UA"/>
        </w:rPr>
      </w:pPr>
      <w:r w:rsidRPr="00101025">
        <w:rPr>
          <w:b/>
          <w:bCs/>
          <w:sz w:val="22"/>
          <w:szCs w:val="22"/>
          <w:lang w:val="uk-UA" w:eastAsia="uk-UA"/>
        </w:rPr>
        <w:t xml:space="preserve">Потужність панелей, Вт: </w:t>
      </w:r>
      <w:r w:rsidRPr="00101025">
        <w:rPr>
          <w:sz w:val="22"/>
          <w:szCs w:val="22"/>
          <w:lang w:val="uk-UA" w:eastAsia="uk-UA"/>
        </w:rPr>
        <w:t>435</w:t>
      </w:r>
    </w:p>
    <w:p w:rsidR="00101025" w:rsidRPr="00101025" w:rsidRDefault="00101025" w:rsidP="00101025">
      <w:pPr>
        <w:shd w:val="clear" w:color="auto" w:fill="F7F7F7"/>
        <w:spacing w:after="107"/>
        <w:jc w:val="center"/>
        <w:rPr>
          <w:sz w:val="15"/>
          <w:szCs w:val="15"/>
          <w:lang w:val="uk-UA" w:eastAsia="uk-UA"/>
        </w:rPr>
      </w:pPr>
      <w:r w:rsidRPr="00101025">
        <w:rPr>
          <w:b/>
          <w:bCs/>
          <w:sz w:val="22"/>
          <w:szCs w:val="22"/>
          <w:lang w:val="uk-UA" w:eastAsia="uk-UA"/>
        </w:rPr>
        <w:t>Комплектація станції:</w:t>
      </w:r>
    </w:p>
    <w:tbl>
      <w:tblPr>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2144"/>
        <w:gridCol w:w="3469"/>
        <w:gridCol w:w="964"/>
      </w:tblGrid>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b/>
                <w:bCs/>
                <w:sz w:val="17"/>
                <w:szCs w:val="22"/>
                <w:lang w:val="uk-UA" w:eastAsia="uk-UA"/>
              </w:rPr>
              <w:t>Товар </w:t>
            </w:r>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b/>
                <w:bCs/>
                <w:sz w:val="17"/>
                <w:szCs w:val="22"/>
                <w:lang w:val="uk-UA" w:eastAsia="uk-UA"/>
              </w:rPr>
              <w:t>Модель</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b/>
                <w:bCs/>
                <w:sz w:val="17"/>
                <w:szCs w:val="22"/>
                <w:lang w:val="uk-UA" w:eastAsia="uk-UA"/>
              </w:rPr>
              <w:t>Кількість</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Сонячна панель </w:t>
            </w:r>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 xml:space="preserve">435Вт, монокристал, клас А, 9 </w:t>
            </w:r>
            <w:proofErr w:type="spellStart"/>
            <w:r w:rsidRPr="00101025">
              <w:rPr>
                <w:sz w:val="17"/>
                <w:szCs w:val="17"/>
                <w:lang w:val="uk-UA" w:eastAsia="uk-UA"/>
              </w:rPr>
              <w:t>bb</w:t>
            </w:r>
            <w:proofErr w:type="spellEnd"/>
            <w:r w:rsidRPr="00101025">
              <w:rPr>
                <w:sz w:val="17"/>
                <w:szCs w:val="17"/>
                <w:lang w:val="uk-UA" w:eastAsia="uk-UA"/>
              </w:rPr>
              <w:t>, ККД 22,3%, 25 років гарантії</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24 шт.</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Мережевий інвертор</w:t>
            </w:r>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 xml:space="preserve"> 10 кВт, 3 Фази, 2 МРРТ, вбудований моніторинг, 5 років гарантії</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1 шт.</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Кріплення</w:t>
            </w:r>
          </w:p>
        </w:tc>
        <w:tc>
          <w:tcPr>
            <w:tcW w:w="3469" w:type="dxa"/>
            <w:shd w:val="clear" w:color="auto" w:fill="F7F7F7"/>
            <w:tcMar>
              <w:top w:w="107" w:type="dxa"/>
              <w:left w:w="107" w:type="dxa"/>
              <w:bottom w:w="107" w:type="dxa"/>
              <w:right w:w="107" w:type="dxa"/>
            </w:tcMar>
            <w:hideMark/>
          </w:tcPr>
          <w:p w:rsidR="00101025" w:rsidRPr="00101025" w:rsidRDefault="00101025" w:rsidP="00101025">
            <w:pPr>
              <w:jc w:val="both"/>
              <w:rPr>
                <w:sz w:val="15"/>
                <w:szCs w:val="15"/>
                <w:lang w:val="uk-UA" w:eastAsia="uk-UA"/>
              </w:rPr>
            </w:pPr>
            <w:r w:rsidRPr="00101025">
              <w:rPr>
                <w:sz w:val="17"/>
                <w:szCs w:val="17"/>
                <w:lang w:val="uk-UA" w:eastAsia="uk-UA"/>
              </w:rPr>
              <w:t>Система кріплень профілю для монтажу сонячних панелей на дах (оцинкований профіль)</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24 шт.</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proofErr w:type="spellStart"/>
            <w:r w:rsidRPr="00101025">
              <w:rPr>
                <w:sz w:val="17"/>
                <w:szCs w:val="17"/>
                <w:lang w:val="uk-UA" w:eastAsia="uk-UA"/>
              </w:rPr>
              <w:t>Конектор</w:t>
            </w:r>
            <w:proofErr w:type="spellEnd"/>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 xml:space="preserve">Набір </w:t>
            </w:r>
            <w:proofErr w:type="spellStart"/>
            <w:r w:rsidRPr="00101025">
              <w:rPr>
                <w:sz w:val="17"/>
                <w:szCs w:val="17"/>
                <w:lang w:val="uk-UA" w:eastAsia="uk-UA"/>
              </w:rPr>
              <w:t>конекторів</w:t>
            </w:r>
            <w:proofErr w:type="spellEnd"/>
            <w:r w:rsidRPr="00101025">
              <w:rPr>
                <w:sz w:val="17"/>
                <w:szCs w:val="17"/>
                <w:lang w:val="uk-UA" w:eastAsia="uk-UA"/>
              </w:rPr>
              <w:t xml:space="preserve"> МС4</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8 шт.</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 xml:space="preserve">Кабель </w:t>
            </w:r>
            <w:proofErr w:type="spellStart"/>
            <w:r w:rsidRPr="00101025">
              <w:rPr>
                <w:sz w:val="17"/>
                <w:szCs w:val="17"/>
                <w:lang w:val="uk-UA" w:eastAsia="uk-UA"/>
              </w:rPr>
              <w:t>соларний</w:t>
            </w:r>
            <w:proofErr w:type="spellEnd"/>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 xml:space="preserve">TOP </w:t>
            </w:r>
            <w:proofErr w:type="spellStart"/>
            <w:r w:rsidRPr="00101025">
              <w:rPr>
                <w:sz w:val="17"/>
                <w:szCs w:val="17"/>
                <w:lang w:val="uk-UA" w:eastAsia="uk-UA"/>
              </w:rPr>
              <w:t>Cable</w:t>
            </w:r>
            <w:proofErr w:type="spellEnd"/>
            <w:r w:rsidRPr="00101025">
              <w:rPr>
                <w:sz w:val="17"/>
                <w:szCs w:val="17"/>
                <w:lang w:val="uk-UA" w:eastAsia="uk-UA"/>
              </w:rPr>
              <w:t xml:space="preserve">, 6 </w:t>
            </w:r>
            <w:proofErr w:type="spellStart"/>
            <w:r w:rsidRPr="00101025">
              <w:rPr>
                <w:sz w:val="17"/>
                <w:szCs w:val="17"/>
                <w:lang w:val="uk-UA" w:eastAsia="uk-UA"/>
              </w:rPr>
              <w:t>mm</w:t>
            </w:r>
            <w:proofErr w:type="spellEnd"/>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150 м.</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proofErr w:type="spellStart"/>
            <w:r w:rsidRPr="00101025">
              <w:rPr>
                <w:sz w:val="17"/>
                <w:szCs w:val="17"/>
                <w:lang w:val="uk-UA" w:eastAsia="uk-UA"/>
              </w:rPr>
              <w:lastRenderedPageBreak/>
              <w:t>Електрофурнітура</w:t>
            </w:r>
            <w:proofErr w:type="spellEnd"/>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ОПН GBL, автомат, Щит ETI, кабель силовий СІП 4*25.5 категорія, інші витрат матеріали</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1 комплект</w:t>
            </w:r>
          </w:p>
        </w:tc>
      </w:tr>
      <w:tr w:rsidR="005C1BB5" w:rsidRPr="005C1BB5" w:rsidTr="005C1BB5">
        <w:tc>
          <w:tcPr>
            <w:tcW w:w="214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Монтажні та пусконалагоджувальні роботи</w:t>
            </w:r>
          </w:p>
        </w:tc>
        <w:tc>
          <w:tcPr>
            <w:tcW w:w="3469"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Робота по встановленню та запуску сонячної електростанції "під ключ"</w:t>
            </w:r>
          </w:p>
        </w:tc>
        <w:tc>
          <w:tcPr>
            <w:tcW w:w="964" w:type="dxa"/>
            <w:shd w:val="clear" w:color="auto" w:fill="F7F7F7"/>
            <w:tcMar>
              <w:top w:w="107" w:type="dxa"/>
              <w:left w:w="107" w:type="dxa"/>
              <w:bottom w:w="107" w:type="dxa"/>
              <w:right w:w="107" w:type="dxa"/>
            </w:tcMar>
            <w:hideMark/>
          </w:tcPr>
          <w:p w:rsidR="00101025" w:rsidRPr="00101025" w:rsidRDefault="00101025" w:rsidP="00101025">
            <w:pPr>
              <w:spacing w:after="107"/>
              <w:jc w:val="both"/>
              <w:rPr>
                <w:sz w:val="15"/>
                <w:szCs w:val="15"/>
                <w:lang w:val="uk-UA" w:eastAsia="uk-UA"/>
              </w:rPr>
            </w:pPr>
            <w:r w:rsidRPr="00101025">
              <w:rPr>
                <w:sz w:val="17"/>
                <w:szCs w:val="17"/>
                <w:lang w:val="uk-UA" w:eastAsia="uk-UA"/>
              </w:rPr>
              <w:t>1 шт.</w:t>
            </w:r>
          </w:p>
        </w:tc>
      </w:tr>
    </w:tbl>
    <w:p w:rsidR="00101025" w:rsidRPr="00101025" w:rsidRDefault="00101025" w:rsidP="00101025">
      <w:pPr>
        <w:shd w:val="clear" w:color="auto" w:fill="F7F7F7"/>
        <w:spacing w:after="107"/>
        <w:rPr>
          <w:sz w:val="22"/>
          <w:szCs w:val="22"/>
          <w:lang w:val="uk-UA" w:eastAsia="uk-UA"/>
        </w:rPr>
      </w:pPr>
      <w:r w:rsidRPr="00101025">
        <w:rPr>
          <w:rFonts w:eastAsiaTheme="minorEastAsia"/>
          <w:sz w:val="22"/>
          <w:szCs w:val="22"/>
          <w:shd w:val="clear" w:color="auto" w:fill="F7F7F7"/>
          <w:lang w:val="uk-UA" w:eastAsia="uk-UA"/>
        </w:rPr>
        <w:t>Безумовною перевагою даної системи є її порівняно невисока ціна, широка функціональність і як результат - швидка окупність та отримання високого прибутку. Генерація - </w:t>
      </w:r>
      <w:r w:rsidRPr="005C1BB5">
        <w:rPr>
          <w:rFonts w:eastAsiaTheme="minorEastAsia"/>
          <w:b/>
          <w:bCs/>
          <w:sz w:val="22"/>
          <w:szCs w:val="22"/>
          <w:shd w:val="clear" w:color="auto" w:fill="F7F7F7"/>
          <w:lang w:val="uk-UA" w:eastAsia="uk-UA"/>
        </w:rPr>
        <w:t>від 11 до 13 тис. МВт.</w:t>
      </w:r>
    </w:p>
    <w:p w:rsidR="00101025" w:rsidRPr="00101025" w:rsidRDefault="00101025" w:rsidP="00101025">
      <w:pPr>
        <w:shd w:val="clear" w:color="auto" w:fill="F7F7F7"/>
        <w:spacing w:after="107"/>
        <w:jc w:val="center"/>
        <w:rPr>
          <w:sz w:val="22"/>
          <w:szCs w:val="22"/>
          <w:lang w:val="uk-UA" w:eastAsia="uk-UA"/>
        </w:rPr>
      </w:pPr>
      <w:r w:rsidRPr="00101025">
        <w:rPr>
          <w:b/>
          <w:bCs/>
          <w:sz w:val="22"/>
          <w:szCs w:val="22"/>
          <w:lang w:val="uk-UA" w:eastAsia="uk-UA"/>
        </w:rPr>
        <w:t>Розрахунок окупності даної електростанції:</w:t>
      </w: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7"/>
        <w:tblCellMar>
          <w:top w:w="15" w:type="dxa"/>
          <w:left w:w="15" w:type="dxa"/>
          <w:bottom w:w="15" w:type="dxa"/>
          <w:right w:w="15" w:type="dxa"/>
        </w:tblCellMar>
        <w:tblLook w:val="04A0" w:firstRow="1" w:lastRow="0" w:firstColumn="1" w:lastColumn="0" w:noHBand="0" w:noVBand="1"/>
      </w:tblPr>
      <w:tblGrid>
        <w:gridCol w:w="4690"/>
        <w:gridCol w:w="3359"/>
      </w:tblGrid>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 xml:space="preserve">Середньорічний виробіток електроенергії, </w:t>
            </w:r>
            <w:proofErr w:type="spellStart"/>
            <w:r w:rsidRPr="00101025">
              <w:rPr>
                <w:sz w:val="17"/>
                <w:szCs w:val="17"/>
                <w:lang w:val="uk-UA" w:eastAsia="uk-UA"/>
              </w:rPr>
              <w:t>кВт-год</w:t>
            </w:r>
            <w:proofErr w:type="spellEnd"/>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12000</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 xml:space="preserve">Власне річне споживання електроенергії, </w:t>
            </w:r>
            <w:proofErr w:type="spellStart"/>
            <w:r w:rsidRPr="00101025">
              <w:rPr>
                <w:sz w:val="17"/>
                <w:szCs w:val="17"/>
                <w:lang w:val="uk-UA" w:eastAsia="uk-UA"/>
              </w:rPr>
              <w:t>кВт-год</w:t>
            </w:r>
            <w:proofErr w:type="spellEnd"/>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5"/>
                <w:szCs w:val="15"/>
                <w:lang w:val="uk-UA" w:eastAsia="uk-UA"/>
              </w:rPr>
              <w:t>8700</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 xml:space="preserve">Надлишок електроенергії за рік, </w:t>
            </w:r>
            <w:proofErr w:type="spellStart"/>
            <w:r w:rsidRPr="00101025">
              <w:rPr>
                <w:sz w:val="17"/>
                <w:szCs w:val="17"/>
                <w:lang w:val="uk-UA" w:eastAsia="uk-UA"/>
              </w:rPr>
              <w:t>кВт-год</w:t>
            </w:r>
            <w:proofErr w:type="spellEnd"/>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3300</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Ціна «зеленого тарифу» з вирахуванням податків</w:t>
            </w:r>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b/>
                <w:bCs/>
                <w:sz w:val="17"/>
                <w:szCs w:val="22"/>
                <w:lang w:val="uk-UA" w:eastAsia="uk-UA"/>
              </w:rPr>
              <w:t>0.146</w:t>
            </w:r>
            <w:r w:rsidRPr="00101025">
              <w:rPr>
                <w:sz w:val="17"/>
                <w:szCs w:val="17"/>
                <w:lang w:val="uk-UA" w:eastAsia="uk-UA"/>
              </w:rPr>
              <w:t> </w:t>
            </w:r>
            <w:r w:rsidRPr="00101025">
              <w:rPr>
                <w:b/>
                <w:bCs/>
                <w:sz w:val="17"/>
                <w:szCs w:val="22"/>
                <w:lang w:val="uk-UA" w:eastAsia="uk-UA"/>
              </w:rPr>
              <w:t>євро </w:t>
            </w:r>
            <w:r w:rsidRPr="00101025">
              <w:rPr>
                <w:sz w:val="17"/>
                <w:szCs w:val="17"/>
                <w:lang w:val="uk-UA" w:eastAsia="uk-UA"/>
              </w:rPr>
              <w:t>(~6 грн.)</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Прибуток від продажу електроенергії за рік</w:t>
            </w:r>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1460 євро (19800 грн.)</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Економія щодо власного споживання на рік</w:t>
            </w:r>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 xml:space="preserve">37584  </w:t>
            </w:r>
            <w:proofErr w:type="spellStart"/>
            <w:r w:rsidRPr="00101025">
              <w:rPr>
                <w:sz w:val="17"/>
                <w:szCs w:val="17"/>
                <w:lang w:val="uk-UA" w:eastAsia="uk-UA"/>
              </w:rPr>
              <w:t>грн</w:t>
            </w:r>
            <w:proofErr w:type="spellEnd"/>
            <w:r w:rsidRPr="00101025">
              <w:rPr>
                <w:sz w:val="17"/>
                <w:szCs w:val="17"/>
                <w:lang w:val="uk-UA" w:eastAsia="uk-UA"/>
              </w:rPr>
              <w:t xml:space="preserve"> </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Вартість електростанції</w:t>
            </w:r>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5"/>
                <w:szCs w:val="15"/>
                <w:lang w:val="uk-UA" w:eastAsia="uk-UA"/>
              </w:rPr>
              <w:t xml:space="preserve">270 000 грн. </w:t>
            </w:r>
          </w:p>
        </w:tc>
      </w:tr>
      <w:tr w:rsidR="005C1BB5" w:rsidRPr="00101025" w:rsidTr="005C1BB5">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Термін окупності, років</w:t>
            </w:r>
          </w:p>
        </w:tc>
        <w:tc>
          <w:tcPr>
            <w:tcW w:w="0" w:type="auto"/>
            <w:shd w:val="clear" w:color="auto" w:fill="F7F7F7"/>
            <w:tcMar>
              <w:top w:w="107" w:type="dxa"/>
              <w:left w:w="107" w:type="dxa"/>
              <w:bottom w:w="107" w:type="dxa"/>
              <w:right w:w="107" w:type="dxa"/>
            </w:tcMar>
            <w:hideMark/>
          </w:tcPr>
          <w:p w:rsidR="00101025" w:rsidRPr="00101025" w:rsidRDefault="00101025" w:rsidP="00101025">
            <w:pPr>
              <w:spacing w:after="215"/>
              <w:jc w:val="both"/>
              <w:rPr>
                <w:sz w:val="15"/>
                <w:szCs w:val="15"/>
                <w:lang w:val="uk-UA" w:eastAsia="uk-UA"/>
              </w:rPr>
            </w:pPr>
            <w:r w:rsidRPr="00101025">
              <w:rPr>
                <w:sz w:val="17"/>
                <w:szCs w:val="17"/>
                <w:lang w:val="uk-UA" w:eastAsia="uk-UA"/>
              </w:rPr>
              <w:t>(270000)/(19800+37584) =</w:t>
            </w:r>
            <w:r w:rsidRPr="00101025">
              <w:rPr>
                <w:b/>
                <w:bCs/>
                <w:sz w:val="17"/>
                <w:szCs w:val="22"/>
                <w:lang w:val="uk-UA" w:eastAsia="uk-UA"/>
              </w:rPr>
              <w:t> 4,7 років</w:t>
            </w:r>
          </w:p>
        </w:tc>
      </w:tr>
    </w:tbl>
    <w:p w:rsidR="00101025" w:rsidRPr="00101025" w:rsidRDefault="00101025" w:rsidP="00101025">
      <w:pPr>
        <w:shd w:val="clear" w:color="auto" w:fill="F7F7F7"/>
        <w:spacing w:after="107"/>
        <w:rPr>
          <w:rFonts w:ascii="Roboto-Regular" w:hAnsi="Roboto-Regular"/>
          <w:b/>
          <w:bCs/>
          <w:sz w:val="15"/>
          <w:szCs w:val="15"/>
          <w:lang w:val="uk-UA" w:eastAsia="uk-UA"/>
        </w:rPr>
      </w:pPr>
    </w:p>
    <w:p w:rsidR="00101025" w:rsidRPr="00101025" w:rsidRDefault="00101025" w:rsidP="00101025">
      <w:pPr>
        <w:tabs>
          <w:tab w:val="left" w:pos="284"/>
        </w:tabs>
        <w:ind w:firstLine="284"/>
        <w:jc w:val="both"/>
        <w:rPr>
          <w:b/>
          <w:bCs/>
          <w:sz w:val="22"/>
          <w:szCs w:val="22"/>
          <w:lang w:val="uk-UA" w:eastAsia="uk-UA"/>
        </w:rPr>
      </w:pPr>
      <w:r w:rsidRPr="00101025">
        <w:rPr>
          <w:b/>
          <w:bCs/>
          <w:sz w:val="22"/>
          <w:szCs w:val="22"/>
          <w:lang w:val="uk-UA" w:eastAsia="uk-UA"/>
        </w:rPr>
        <w:t>Економічний ефект впровадження заходу</w:t>
      </w:r>
    </w:p>
    <w:p w:rsidR="00101025" w:rsidRPr="00101025" w:rsidRDefault="00101025" w:rsidP="00101025">
      <w:pPr>
        <w:tabs>
          <w:tab w:val="left" w:pos="284"/>
        </w:tabs>
        <w:ind w:firstLine="284"/>
        <w:jc w:val="both"/>
        <w:rPr>
          <w:sz w:val="22"/>
          <w:szCs w:val="22"/>
          <w:lang w:val="uk-UA" w:eastAsia="uk-UA"/>
        </w:rPr>
      </w:pPr>
    </w:p>
    <w:p w:rsidR="00101025" w:rsidRPr="00101025" w:rsidRDefault="00101025" w:rsidP="00101025">
      <w:pPr>
        <w:numPr>
          <w:ilvl w:val="0"/>
          <w:numId w:val="34"/>
        </w:numPr>
        <w:tabs>
          <w:tab w:val="left" w:pos="284"/>
        </w:tabs>
        <w:spacing w:after="200" w:line="276" w:lineRule="auto"/>
        <w:jc w:val="both"/>
        <w:rPr>
          <w:sz w:val="22"/>
          <w:szCs w:val="22"/>
          <w:lang w:val="uk-UA" w:eastAsia="uk-UA"/>
        </w:rPr>
      </w:pPr>
      <w:r w:rsidRPr="00101025">
        <w:rPr>
          <w:sz w:val="22"/>
          <w:szCs w:val="22"/>
          <w:lang w:val="uk-UA" w:eastAsia="uk-UA"/>
        </w:rPr>
        <w:t>Значна економія власних коштів внаслідок вироблення власної електроенергії.</w:t>
      </w:r>
    </w:p>
    <w:p w:rsidR="00101025" w:rsidRPr="00101025" w:rsidRDefault="00101025" w:rsidP="00101025">
      <w:pPr>
        <w:numPr>
          <w:ilvl w:val="0"/>
          <w:numId w:val="34"/>
        </w:numPr>
        <w:tabs>
          <w:tab w:val="left" w:pos="284"/>
        </w:tabs>
        <w:spacing w:after="200" w:line="276" w:lineRule="auto"/>
        <w:jc w:val="both"/>
        <w:rPr>
          <w:sz w:val="22"/>
          <w:szCs w:val="22"/>
          <w:lang w:val="uk-UA" w:eastAsia="uk-UA"/>
        </w:rPr>
      </w:pPr>
      <w:r w:rsidRPr="00101025">
        <w:rPr>
          <w:sz w:val="22"/>
          <w:szCs w:val="22"/>
          <w:lang w:val="uk-UA" w:eastAsia="uk-UA"/>
        </w:rPr>
        <w:t xml:space="preserve">Додатковий дохід від </w:t>
      </w:r>
      <w:proofErr w:type="spellStart"/>
      <w:r w:rsidRPr="00101025">
        <w:rPr>
          <w:sz w:val="22"/>
          <w:szCs w:val="22"/>
          <w:lang w:val="uk-UA" w:eastAsia="uk-UA"/>
        </w:rPr>
        <w:t>продачу</w:t>
      </w:r>
      <w:proofErr w:type="spellEnd"/>
      <w:r w:rsidRPr="00101025">
        <w:rPr>
          <w:sz w:val="22"/>
          <w:szCs w:val="22"/>
          <w:lang w:val="uk-UA" w:eastAsia="uk-UA"/>
        </w:rPr>
        <w:t xml:space="preserve"> надлишкової електроенергії в мережу по " Зеленому тарифу".</w:t>
      </w:r>
    </w:p>
    <w:p w:rsidR="00101025" w:rsidRPr="00101025" w:rsidRDefault="00101025" w:rsidP="00101025">
      <w:pPr>
        <w:numPr>
          <w:ilvl w:val="0"/>
          <w:numId w:val="34"/>
        </w:numPr>
        <w:tabs>
          <w:tab w:val="left" w:pos="284"/>
        </w:tabs>
        <w:spacing w:after="200" w:line="276" w:lineRule="auto"/>
        <w:jc w:val="both"/>
        <w:rPr>
          <w:sz w:val="22"/>
          <w:szCs w:val="22"/>
          <w:lang w:val="uk-UA" w:eastAsia="uk-UA"/>
        </w:rPr>
      </w:pPr>
      <w:r w:rsidRPr="00101025">
        <w:rPr>
          <w:sz w:val="22"/>
          <w:szCs w:val="22"/>
          <w:lang w:val="uk-UA" w:eastAsia="uk-UA"/>
        </w:rPr>
        <w:t>Сонячна електростанція (СЕС) - є надійною інвестицією з метою збільшення власного прибутку, незважаючи на ситуацію в країні.</w:t>
      </w:r>
    </w:p>
    <w:p w:rsidR="00101025" w:rsidRPr="00101025" w:rsidRDefault="00101025" w:rsidP="00101025">
      <w:pPr>
        <w:numPr>
          <w:ilvl w:val="0"/>
          <w:numId w:val="34"/>
        </w:numPr>
        <w:tabs>
          <w:tab w:val="left" w:pos="284"/>
        </w:tabs>
        <w:spacing w:after="200" w:line="276" w:lineRule="auto"/>
        <w:jc w:val="both"/>
        <w:rPr>
          <w:sz w:val="22"/>
          <w:szCs w:val="22"/>
          <w:lang w:val="uk-UA" w:eastAsia="uk-UA"/>
        </w:rPr>
      </w:pPr>
      <w:r w:rsidRPr="00101025">
        <w:rPr>
          <w:sz w:val="22"/>
          <w:szCs w:val="22"/>
          <w:lang w:val="uk-UA" w:eastAsia="uk-UA"/>
        </w:rPr>
        <w:t>Енергетична незалежність підприємства.</w:t>
      </w:r>
    </w:p>
    <w:p w:rsidR="00101025" w:rsidRPr="00101025" w:rsidRDefault="00101025" w:rsidP="00101025">
      <w:pPr>
        <w:numPr>
          <w:ilvl w:val="0"/>
          <w:numId w:val="34"/>
        </w:numPr>
        <w:tabs>
          <w:tab w:val="left" w:pos="284"/>
        </w:tabs>
        <w:spacing w:after="200" w:line="276" w:lineRule="auto"/>
        <w:jc w:val="both"/>
        <w:rPr>
          <w:sz w:val="22"/>
          <w:szCs w:val="22"/>
          <w:lang w:val="uk-UA" w:eastAsia="uk-UA"/>
        </w:rPr>
      </w:pPr>
      <w:r w:rsidRPr="00101025">
        <w:rPr>
          <w:sz w:val="22"/>
          <w:szCs w:val="22"/>
          <w:lang w:val="uk-UA" w:eastAsia="uk-UA"/>
        </w:rPr>
        <w:t>Сонячна електростанція працює повністю автоматично, не потребує додаткового технічного персоналу та значних витрат на обслуговування. Додатковим стимулюючим фактором стало прийняття механізму стимулювання галузі через «зелений» тариф.</w:t>
      </w:r>
    </w:p>
    <w:p w:rsidR="00101025" w:rsidRPr="00101025" w:rsidRDefault="00101025" w:rsidP="00101025">
      <w:pPr>
        <w:numPr>
          <w:ilvl w:val="0"/>
          <w:numId w:val="34"/>
        </w:numPr>
        <w:tabs>
          <w:tab w:val="left" w:pos="284"/>
        </w:tabs>
        <w:spacing w:after="200" w:line="276" w:lineRule="auto"/>
        <w:jc w:val="both"/>
        <w:rPr>
          <w:sz w:val="22"/>
          <w:szCs w:val="22"/>
          <w:lang w:val="uk-UA" w:eastAsia="uk-UA"/>
        </w:rPr>
      </w:pPr>
      <w:r w:rsidRPr="00101025">
        <w:rPr>
          <w:sz w:val="22"/>
          <w:szCs w:val="22"/>
          <w:lang w:val="uk-UA" w:eastAsia="uk-UA"/>
        </w:rPr>
        <w:t>Безкоштовне гарантійне обслуговування, що значно зменшить фінансові витрати підприємства.</w:t>
      </w:r>
    </w:p>
    <w:p w:rsidR="00101025" w:rsidRPr="00101025" w:rsidRDefault="00101025" w:rsidP="00101025">
      <w:pPr>
        <w:tabs>
          <w:tab w:val="left" w:pos="284"/>
        </w:tabs>
        <w:ind w:left="1429"/>
        <w:jc w:val="both"/>
        <w:rPr>
          <w:sz w:val="22"/>
          <w:szCs w:val="22"/>
          <w:lang w:val="uk-UA" w:eastAsia="uk-UA"/>
        </w:rPr>
      </w:pPr>
    </w:p>
    <w:p w:rsidR="00101025" w:rsidRPr="00101025" w:rsidRDefault="00101025" w:rsidP="00101025">
      <w:pPr>
        <w:shd w:val="clear" w:color="auto" w:fill="FFFFFF"/>
        <w:spacing w:after="107"/>
        <w:ind w:firstLine="709"/>
        <w:rPr>
          <w:b/>
          <w:sz w:val="22"/>
          <w:szCs w:val="22"/>
          <w:lang w:val="uk-UA" w:eastAsia="uk-UA"/>
        </w:rPr>
      </w:pPr>
      <w:r w:rsidRPr="00101025">
        <w:rPr>
          <w:b/>
          <w:sz w:val="22"/>
          <w:szCs w:val="22"/>
          <w:lang w:val="uk-UA" w:eastAsia="uk-UA"/>
        </w:rPr>
        <w:t>Техніко-економічні показники.</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Вартість впровадження заходу становить 540,0 тис. грн. (з ПДВ) за 2 одиниці.  (270,0 </w:t>
      </w:r>
      <w:proofErr w:type="spellStart"/>
      <w:r w:rsidRPr="00101025">
        <w:rPr>
          <w:sz w:val="22"/>
          <w:szCs w:val="22"/>
          <w:lang w:val="uk-UA" w:eastAsia="uk-UA"/>
        </w:rPr>
        <w:t>тис.грн</w:t>
      </w:r>
      <w:proofErr w:type="spellEnd"/>
      <w:r w:rsidRPr="00101025">
        <w:rPr>
          <w:sz w:val="22"/>
          <w:szCs w:val="22"/>
          <w:lang w:val="uk-UA" w:eastAsia="uk-UA"/>
        </w:rPr>
        <w:t>. за од.).</w:t>
      </w:r>
    </w:p>
    <w:p w:rsidR="00680297" w:rsidRPr="00680297" w:rsidRDefault="00680297" w:rsidP="00680297">
      <w:pPr>
        <w:suppressAutoHyphens/>
        <w:spacing w:after="107"/>
        <w:ind w:firstLine="709"/>
        <w:rPr>
          <w:color w:val="444650"/>
          <w:sz w:val="22"/>
          <w:szCs w:val="22"/>
          <w:lang w:val="uk-UA" w:eastAsia="zh-CN"/>
        </w:rPr>
      </w:pPr>
      <w:r w:rsidRPr="00680297">
        <w:rPr>
          <w:color w:val="444650"/>
          <w:sz w:val="22"/>
          <w:szCs w:val="22"/>
          <w:highlight w:val="cyan"/>
          <w:lang w:val="uk-UA" w:eastAsia="zh-CN"/>
        </w:rPr>
        <w:t>Дані для прорахунку вартості потреби здійснені на основі розрахунків сайту постачальника sun-</w:t>
      </w:r>
      <w:proofErr w:type="spellStart"/>
      <w:r w:rsidRPr="00680297">
        <w:rPr>
          <w:color w:val="444650"/>
          <w:sz w:val="22"/>
          <w:szCs w:val="22"/>
          <w:highlight w:val="cyan"/>
          <w:lang w:val="uk-UA" w:eastAsia="zh-CN"/>
        </w:rPr>
        <w:t>energy.com.ua</w:t>
      </w:r>
      <w:proofErr w:type="spellEnd"/>
      <w:r w:rsidRPr="00680297">
        <w:rPr>
          <w:color w:val="444650"/>
          <w:sz w:val="22"/>
          <w:szCs w:val="22"/>
          <w:highlight w:val="cyan"/>
          <w:lang w:val="uk-UA" w:eastAsia="zh-CN"/>
        </w:rPr>
        <w:t>.</w:t>
      </w:r>
    </w:p>
    <w:p w:rsidR="00101025" w:rsidRPr="00101025" w:rsidRDefault="00101025" w:rsidP="00101025">
      <w:pPr>
        <w:tabs>
          <w:tab w:val="left" w:pos="284"/>
        </w:tabs>
        <w:ind w:firstLine="284"/>
        <w:jc w:val="both"/>
        <w:rPr>
          <w:b/>
          <w:bCs/>
          <w:sz w:val="22"/>
          <w:szCs w:val="22"/>
          <w:lang w:val="uk-UA" w:eastAsia="uk-UA"/>
        </w:rPr>
      </w:pPr>
      <w:r w:rsidRPr="00101025">
        <w:rPr>
          <w:b/>
          <w:bCs/>
          <w:sz w:val="22"/>
          <w:szCs w:val="22"/>
          <w:lang w:val="uk-UA" w:eastAsia="uk-UA"/>
        </w:rPr>
        <w:tab/>
        <w:t xml:space="preserve">2. Придбання та монтаж твердопаливного котла номінальною потужністю ≥ 50 кВт у приміщенні виробничої бази КП "Служба Єдиного Замовника" на вул. Набережна </w:t>
      </w:r>
      <w:proofErr w:type="spellStart"/>
      <w:r w:rsidRPr="00101025">
        <w:rPr>
          <w:b/>
          <w:bCs/>
          <w:sz w:val="22"/>
          <w:szCs w:val="22"/>
          <w:lang w:val="uk-UA" w:eastAsia="uk-UA"/>
        </w:rPr>
        <w:t>Вороб’ївська</w:t>
      </w:r>
      <w:proofErr w:type="spellEnd"/>
      <w:r w:rsidRPr="00101025">
        <w:rPr>
          <w:b/>
          <w:bCs/>
          <w:sz w:val="22"/>
          <w:szCs w:val="22"/>
          <w:lang w:val="uk-UA" w:eastAsia="uk-UA"/>
        </w:rPr>
        <w:t>, 2 А.</w:t>
      </w:r>
    </w:p>
    <w:p w:rsidR="00101025" w:rsidRPr="00101025" w:rsidRDefault="00101025" w:rsidP="00101025">
      <w:pPr>
        <w:tabs>
          <w:tab w:val="left" w:pos="284"/>
        </w:tabs>
        <w:ind w:firstLine="284"/>
        <w:jc w:val="both"/>
        <w:rPr>
          <w:b/>
          <w:bCs/>
          <w:sz w:val="22"/>
          <w:szCs w:val="22"/>
          <w:lang w:val="uk-UA" w:eastAsia="uk-UA"/>
        </w:rPr>
      </w:pPr>
      <w:r w:rsidRPr="00101025">
        <w:rPr>
          <w:b/>
          <w:bCs/>
          <w:sz w:val="22"/>
          <w:szCs w:val="22"/>
          <w:lang w:val="uk-UA" w:eastAsia="uk-UA"/>
        </w:rPr>
        <w:lastRenderedPageBreak/>
        <w:tab/>
        <w:t xml:space="preserve">Вартість - 280,0 </w:t>
      </w:r>
      <w:proofErr w:type="spellStart"/>
      <w:r w:rsidRPr="00101025">
        <w:rPr>
          <w:b/>
          <w:bCs/>
          <w:sz w:val="22"/>
          <w:szCs w:val="22"/>
          <w:lang w:val="uk-UA" w:eastAsia="uk-UA"/>
        </w:rPr>
        <w:t>тис.грн</w:t>
      </w:r>
      <w:proofErr w:type="spellEnd"/>
      <w:r w:rsidRPr="00101025">
        <w:rPr>
          <w:b/>
          <w:bCs/>
          <w:sz w:val="22"/>
          <w:szCs w:val="22"/>
          <w:lang w:val="uk-UA" w:eastAsia="uk-UA"/>
        </w:rPr>
        <w:t>.</w:t>
      </w:r>
    </w:p>
    <w:p w:rsidR="00101025" w:rsidRPr="00101025" w:rsidRDefault="00101025" w:rsidP="00101025">
      <w:pPr>
        <w:ind w:firstLine="709"/>
        <w:jc w:val="both"/>
        <w:rPr>
          <w:b/>
          <w:bCs/>
          <w:sz w:val="22"/>
          <w:szCs w:val="22"/>
          <w:lang w:val="uk-UA" w:eastAsia="uk-UA"/>
        </w:rPr>
      </w:pPr>
      <w:r w:rsidRPr="00101025">
        <w:rPr>
          <w:b/>
          <w:bCs/>
          <w:sz w:val="22"/>
          <w:szCs w:val="22"/>
          <w:lang w:val="uk-UA" w:eastAsia="uk-UA"/>
        </w:rPr>
        <w:t>Обґрунтування необхідності придбання.</w:t>
      </w:r>
    </w:p>
    <w:p w:rsidR="00101025" w:rsidRPr="00101025" w:rsidRDefault="00101025" w:rsidP="00101025">
      <w:pPr>
        <w:tabs>
          <w:tab w:val="left" w:pos="284"/>
        </w:tabs>
        <w:ind w:firstLine="284"/>
        <w:jc w:val="both"/>
        <w:rPr>
          <w:bCs/>
          <w:sz w:val="22"/>
          <w:szCs w:val="22"/>
          <w:lang w:val="uk-UA" w:eastAsia="uk-UA"/>
        </w:rPr>
      </w:pPr>
      <w:r w:rsidRPr="00101025">
        <w:rPr>
          <w:bCs/>
          <w:sz w:val="22"/>
          <w:szCs w:val="22"/>
          <w:lang w:val="uk-UA" w:eastAsia="uk-UA"/>
        </w:rPr>
        <w:t xml:space="preserve">Виробнича база КП "СЄЗ" обладнана застарілим зношеним котлом малої потужності, який не здатен якісно </w:t>
      </w:r>
      <w:proofErr w:type="spellStart"/>
      <w:r w:rsidRPr="00101025">
        <w:rPr>
          <w:bCs/>
          <w:sz w:val="22"/>
          <w:szCs w:val="22"/>
          <w:lang w:val="uk-UA" w:eastAsia="uk-UA"/>
        </w:rPr>
        <w:t>оігрівати</w:t>
      </w:r>
      <w:proofErr w:type="spellEnd"/>
      <w:r w:rsidRPr="00101025">
        <w:rPr>
          <w:bCs/>
          <w:sz w:val="22"/>
          <w:szCs w:val="22"/>
          <w:lang w:val="uk-UA" w:eastAsia="uk-UA"/>
        </w:rPr>
        <w:t xml:space="preserve"> всі приміщення у опалювальний сезон. Також даний котел не обладнаний автоматикою, що призводить до збільшеного використання твердого палива (дрова) та збільшення витрат підприємства.</w:t>
      </w:r>
    </w:p>
    <w:p w:rsidR="00101025" w:rsidRPr="00101025" w:rsidRDefault="00101025" w:rsidP="00101025">
      <w:pPr>
        <w:tabs>
          <w:tab w:val="left" w:pos="284"/>
        </w:tabs>
        <w:ind w:firstLine="284"/>
        <w:jc w:val="both"/>
        <w:rPr>
          <w:b/>
          <w:bCs/>
          <w:sz w:val="22"/>
          <w:szCs w:val="22"/>
          <w:lang w:val="uk-UA" w:eastAsia="uk-UA"/>
        </w:rPr>
      </w:pPr>
      <w:r w:rsidRPr="00101025">
        <w:rPr>
          <w:b/>
          <w:bCs/>
          <w:sz w:val="22"/>
          <w:szCs w:val="22"/>
          <w:lang w:val="uk-UA" w:eastAsia="uk-UA"/>
        </w:rPr>
        <w:tab/>
        <w:t>Примірні технічні характеристики котла твердопаливного:</w:t>
      </w:r>
    </w:p>
    <w:tbl>
      <w:tblPr>
        <w:tblW w:w="5932"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4026"/>
        <w:gridCol w:w="988"/>
        <w:gridCol w:w="918"/>
      </w:tblGrid>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b/>
                <w:bCs/>
                <w:sz w:val="16"/>
                <w:szCs w:val="22"/>
                <w:lang w:val="uk-UA" w:eastAsia="uk-UA"/>
              </w:rPr>
              <w:t>Показники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b/>
                <w:bCs/>
                <w:sz w:val="16"/>
                <w:szCs w:val="22"/>
                <w:lang w:val="uk-UA" w:eastAsia="uk-UA"/>
              </w:rPr>
              <w:t>Од. вимір.</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b/>
                <w:bCs/>
                <w:sz w:val="16"/>
                <w:szCs w:val="22"/>
                <w:lang w:val="uk-UA" w:eastAsia="uk-UA"/>
              </w:rPr>
              <w:t>Значення</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Номінальна потужність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кВт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50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ККД</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82-84</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Об'єм води в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л</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148</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Разове завантаження топки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105</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Розмір завантажувального вікна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450 х 250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xml:space="preserve">Температура води в котлі, мін., </w:t>
            </w:r>
            <w:proofErr w:type="spellStart"/>
            <w:r w:rsidRPr="00101025">
              <w:rPr>
                <w:rFonts w:ascii="Arial" w:hAnsi="Arial" w:cs="Arial"/>
                <w:sz w:val="16"/>
                <w:szCs w:val="16"/>
                <w:lang w:val="uk-UA" w:eastAsia="uk-UA"/>
              </w:rPr>
              <w:t>макс</w:t>
            </w:r>
            <w:proofErr w:type="spellEnd"/>
            <w:r w:rsidRPr="00101025">
              <w:rPr>
                <w:rFonts w:ascii="Arial" w:hAnsi="Arial" w:cs="Arial"/>
                <w:sz w:val="16"/>
                <w:szCs w:val="16"/>
                <w:lang w:val="uk-UA" w:eastAsia="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°C</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55-90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Максимальний робочий тиск у котлі</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бар</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1,5</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Необхідна тяга димових газів</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Па</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32</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Діаметр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280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Мінімальна висота димаря</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Висота виходу димоходу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1275</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Висота подачі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1570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Висота повернення води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350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rPr>
                <w:rFonts w:ascii="Arial" w:hAnsi="Arial" w:cs="Arial"/>
                <w:sz w:val="16"/>
                <w:szCs w:val="16"/>
                <w:lang w:val="uk-UA" w:eastAsia="uk-UA"/>
              </w:rPr>
            </w:pPr>
            <w:r w:rsidRPr="00101025">
              <w:rPr>
                <w:rFonts w:ascii="Arial" w:hAnsi="Arial" w:cs="Arial"/>
                <w:sz w:val="16"/>
                <w:szCs w:val="16"/>
                <w:lang w:val="uk-UA" w:eastAsia="uk-UA"/>
              </w:rPr>
              <w:t xml:space="preserve">Приєднувальні розміри подачі та </w:t>
            </w:r>
            <w:proofErr w:type="spellStart"/>
            <w:r w:rsidRPr="00101025">
              <w:rPr>
                <w:rFonts w:ascii="Arial" w:hAnsi="Arial" w:cs="Arial"/>
                <w:sz w:val="16"/>
                <w:szCs w:val="16"/>
                <w:lang w:val="uk-UA" w:eastAsia="uk-UA"/>
              </w:rPr>
              <w:t>обратки</w:t>
            </w:r>
            <w:proofErr w:type="spellEnd"/>
            <w:r w:rsidRPr="00101025">
              <w:rPr>
                <w:rFonts w:ascii="Arial" w:hAnsi="Arial" w:cs="Arial"/>
                <w:sz w:val="16"/>
                <w:szCs w:val="16"/>
                <w:lang w:val="uk-UA" w:eastAsia="uk-UA"/>
              </w:rPr>
              <w:t xml:space="preserve"> води</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дюйм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G2</w:t>
            </w:r>
          </w:p>
        </w:tc>
      </w:tr>
      <w:tr w:rsidR="005C1BB5" w:rsidRPr="00101025" w:rsidTr="004C21F2">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ind w:left="430"/>
              <w:rPr>
                <w:rFonts w:ascii="Arial" w:hAnsi="Arial" w:cs="Arial"/>
                <w:sz w:val="16"/>
                <w:szCs w:val="16"/>
                <w:lang w:val="uk-UA" w:eastAsia="uk-UA"/>
              </w:rPr>
            </w:pPr>
            <w:r w:rsidRPr="00101025">
              <w:rPr>
                <w:rFonts w:ascii="Arial" w:hAnsi="Arial" w:cs="Arial"/>
                <w:b/>
                <w:bCs/>
                <w:sz w:val="16"/>
                <w:szCs w:val="22"/>
                <w:lang w:val="uk-UA" w:eastAsia="uk-UA"/>
              </w:rPr>
              <w:t>Габарити топки:</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глибина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600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1025" w:rsidRPr="00101025" w:rsidRDefault="00101025" w:rsidP="00101025">
            <w:pPr>
              <w:rPr>
                <w:rFonts w:ascii="Arial" w:hAnsi="Arial" w:cs="Arial"/>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480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rsidR="00101025" w:rsidRPr="00101025" w:rsidRDefault="00101025" w:rsidP="00101025">
            <w:pPr>
              <w:rPr>
                <w:rFonts w:ascii="Arial" w:hAnsi="Arial" w:cs="Arial"/>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480</w:t>
            </w:r>
          </w:p>
        </w:tc>
      </w:tr>
      <w:tr w:rsidR="005C1BB5" w:rsidRPr="00101025" w:rsidTr="004C21F2">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ind w:left="430"/>
              <w:rPr>
                <w:rFonts w:ascii="Arial" w:hAnsi="Arial" w:cs="Arial"/>
                <w:sz w:val="16"/>
                <w:szCs w:val="16"/>
                <w:lang w:val="uk-UA" w:eastAsia="uk-UA"/>
              </w:rPr>
            </w:pPr>
            <w:r w:rsidRPr="00101025">
              <w:rPr>
                <w:rFonts w:ascii="Arial" w:hAnsi="Arial" w:cs="Arial"/>
                <w:b/>
                <w:bCs/>
                <w:sz w:val="16"/>
                <w:szCs w:val="22"/>
                <w:lang w:val="uk-UA" w:eastAsia="uk-UA"/>
              </w:rPr>
              <w:t>Габарити котла:</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довжина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мм</w:t>
            </w:r>
          </w:p>
        </w:tc>
        <w:tc>
          <w:tcPr>
            <w:tcW w:w="0" w:type="auto"/>
            <w:tcBorders>
              <w:top w:val="single" w:sz="4" w:space="0" w:color="000000"/>
              <w:left w:val="single" w:sz="4" w:space="0" w:color="000000"/>
              <w:bottom w:val="single" w:sz="4" w:space="0" w:color="000000"/>
              <w:right w:val="single" w:sz="4" w:space="0" w:color="000000"/>
            </w:tcBorders>
            <w:shd w:val="clear" w:color="auto" w:fill="F5F5F5"/>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960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ширина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01025" w:rsidRPr="00101025" w:rsidRDefault="00101025" w:rsidP="00101025">
            <w:pPr>
              <w:rPr>
                <w:rFonts w:ascii="Arial" w:hAnsi="Arial" w:cs="Arial"/>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690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 висота</w:t>
            </w:r>
          </w:p>
        </w:tc>
        <w:tc>
          <w:tcPr>
            <w:tcW w:w="0" w:type="auto"/>
            <w:vMerge/>
            <w:tcBorders>
              <w:top w:val="single" w:sz="4" w:space="0" w:color="000000"/>
              <w:left w:val="single" w:sz="4" w:space="0" w:color="000000"/>
              <w:bottom w:val="single" w:sz="4" w:space="0" w:color="000000"/>
              <w:right w:val="single" w:sz="4" w:space="0" w:color="000000"/>
            </w:tcBorders>
            <w:shd w:val="clear" w:color="auto" w:fill="F9F9F9"/>
            <w:vAlign w:val="center"/>
            <w:hideMark/>
          </w:tcPr>
          <w:p w:rsidR="00101025" w:rsidRPr="00101025" w:rsidRDefault="00101025" w:rsidP="00101025">
            <w:pPr>
              <w:rPr>
                <w:rFonts w:ascii="Arial" w:hAnsi="Arial" w:cs="Arial"/>
                <w:sz w:val="16"/>
                <w:szCs w:val="16"/>
                <w:lang w:val="uk-UA" w:eastAsia="uk-UA"/>
              </w:rPr>
            </w:pPr>
          </w:p>
        </w:tc>
        <w:tc>
          <w:tcPr>
            <w:tcW w:w="0" w:type="auto"/>
            <w:tcBorders>
              <w:top w:val="single" w:sz="4" w:space="0" w:color="000000"/>
              <w:left w:val="single" w:sz="4" w:space="0" w:color="000000"/>
              <w:bottom w:val="single" w:sz="4" w:space="0" w:color="000000"/>
              <w:right w:val="single" w:sz="4" w:space="0" w:color="000000"/>
            </w:tcBorders>
            <w:shd w:val="clear" w:color="auto" w:fill="F9F9F9"/>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1550</w:t>
            </w:r>
          </w:p>
        </w:tc>
      </w:tr>
      <w:tr w:rsidR="005C1BB5" w:rsidRPr="00101025" w:rsidTr="004C21F2">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rPr>
                <w:rFonts w:ascii="Arial" w:hAnsi="Arial" w:cs="Arial"/>
                <w:sz w:val="16"/>
                <w:szCs w:val="16"/>
                <w:lang w:val="uk-UA" w:eastAsia="uk-UA"/>
              </w:rPr>
            </w:pPr>
            <w:r w:rsidRPr="00101025">
              <w:rPr>
                <w:rFonts w:ascii="Arial" w:hAnsi="Arial" w:cs="Arial"/>
                <w:sz w:val="16"/>
                <w:szCs w:val="16"/>
                <w:lang w:val="uk-UA" w:eastAsia="uk-UA"/>
              </w:rPr>
              <w:t>Вага котла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кг</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54" w:type="dxa"/>
              <w:bottom w:w="0" w:type="dxa"/>
              <w:right w:w="0" w:type="dxa"/>
            </w:tcMar>
            <w:vAlign w:val="center"/>
            <w:hideMark/>
          </w:tcPr>
          <w:p w:rsidR="00101025" w:rsidRPr="00101025" w:rsidRDefault="00101025" w:rsidP="00101025">
            <w:pPr>
              <w:spacing w:after="107"/>
              <w:jc w:val="center"/>
              <w:rPr>
                <w:rFonts w:ascii="Arial" w:hAnsi="Arial" w:cs="Arial"/>
                <w:sz w:val="16"/>
                <w:szCs w:val="16"/>
                <w:lang w:val="uk-UA" w:eastAsia="uk-UA"/>
              </w:rPr>
            </w:pPr>
            <w:r w:rsidRPr="00101025">
              <w:rPr>
                <w:rFonts w:ascii="Arial" w:hAnsi="Arial" w:cs="Arial"/>
                <w:sz w:val="16"/>
                <w:szCs w:val="16"/>
                <w:lang w:val="uk-UA" w:eastAsia="uk-UA"/>
              </w:rPr>
              <w:t>520</w:t>
            </w:r>
          </w:p>
        </w:tc>
      </w:tr>
    </w:tbl>
    <w:p w:rsidR="00101025" w:rsidRPr="00101025" w:rsidRDefault="00101025" w:rsidP="00101025">
      <w:pPr>
        <w:tabs>
          <w:tab w:val="left" w:pos="284"/>
        </w:tabs>
        <w:ind w:firstLine="284"/>
        <w:jc w:val="both"/>
        <w:rPr>
          <w:bCs/>
          <w:sz w:val="22"/>
          <w:szCs w:val="22"/>
          <w:lang w:val="uk-UA" w:eastAsia="uk-UA"/>
        </w:rPr>
      </w:pPr>
    </w:p>
    <w:p w:rsidR="00101025" w:rsidRPr="00101025" w:rsidRDefault="00101025" w:rsidP="00101025">
      <w:pPr>
        <w:tabs>
          <w:tab w:val="left" w:pos="284"/>
        </w:tabs>
        <w:ind w:firstLine="284"/>
        <w:jc w:val="both"/>
        <w:rPr>
          <w:b/>
          <w:bCs/>
          <w:sz w:val="22"/>
          <w:szCs w:val="22"/>
          <w:lang w:val="uk-UA" w:eastAsia="uk-UA"/>
        </w:rPr>
      </w:pPr>
      <w:r w:rsidRPr="00101025">
        <w:rPr>
          <w:bCs/>
          <w:sz w:val="22"/>
          <w:szCs w:val="22"/>
          <w:lang w:val="uk-UA" w:eastAsia="uk-UA"/>
        </w:rPr>
        <w:tab/>
      </w:r>
      <w:r w:rsidRPr="00101025">
        <w:rPr>
          <w:b/>
          <w:bCs/>
          <w:sz w:val="22"/>
          <w:szCs w:val="22"/>
          <w:lang w:val="uk-UA" w:eastAsia="uk-UA"/>
        </w:rPr>
        <w:t>Економічний ефект впровадження заходу:</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xml:space="preserve">1. Відсутня залежність від </w:t>
      </w:r>
      <w:proofErr w:type="spellStart"/>
      <w:r w:rsidRPr="00101025">
        <w:rPr>
          <w:sz w:val="22"/>
          <w:szCs w:val="22"/>
          <w:lang w:val="uk-UA" w:eastAsia="uk-UA"/>
        </w:rPr>
        <w:t>подаючих</w:t>
      </w:r>
      <w:proofErr w:type="spellEnd"/>
      <w:r w:rsidRPr="00101025">
        <w:rPr>
          <w:sz w:val="22"/>
          <w:szCs w:val="22"/>
          <w:lang w:val="uk-UA" w:eastAsia="uk-UA"/>
        </w:rPr>
        <w:t xml:space="preserve"> магістралей – котел працює на власному паливі. </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xml:space="preserve">2. Низька вартість встановлення, менший об’єм робіт. </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xml:space="preserve">3. Безпека зберігання твердого палива. </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xml:space="preserve">4. Низький рівень викиду вуглекислого газу. </w:t>
      </w:r>
    </w:p>
    <w:p w:rsidR="00101025" w:rsidRPr="00101025" w:rsidRDefault="00101025" w:rsidP="00101025">
      <w:pPr>
        <w:tabs>
          <w:tab w:val="left" w:pos="284"/>
        </w:tabs>
        <w:ind w:firstLine="284"/>
        <w:jc w:val="both"/>
        <w:rPr>
          <w:sz w:val="22"/>
          <w:szCs w:val="22"/>
          <w:shd w:val="clear" w:color="auto" w:fill="FFFFFF"/>
          <w:lang w:val="uk-UA" w:eastAsia="uk-UA"/>
        </w:rPr>
      </w:pPr>
      <w:r w:rsidRPr="00101025">
        <w:rPr>
          <w:sz w:val="22"/>
          <w:szCs w:val="22"/>
          <w:lang w:val="uk-UA" w:eastAsia="uk-UA"/>
        </w:rPr>
        <w:t>5. Нижча (у порівнянні з газом) ціна на паливо. Використання палива значно знижується за рахунок поєднання верхнього та нижнього горіння, а також за рахунок того, що котел у</w:t>
      </w:r>
      <w:r w:rsidRPr="00101025">
        <w:rPr>
          <w:sz w:val="22"/>
          <w:szCs w:val="22"/>
          <w:shd w:val="clear" w:color="auto" w:fill="FFFFFF"/>
          <w:lang w:val="uk-UA" w:eastAsia="uk-UA"/>
        </w:rPr>
        <w:t>комплектований автоматикою (блок управління та вентилятор).</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6. Наявність сертифікатів та безкоштовного гарантійного обслуговування знизить витрати підприємства.</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 xml:space="preserve">7.  Вищі функціональні можливості. Нова техніка має кращі характеристики. </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8. Котел вищевказаного типу повинен періодично чиститись. Та КП "СЄЗ" забезпечене пічниками, які спеціалізуються саме на такому виді робіт.</w:t>
      </w:r>
    </w:p>
    <w:p w:rsidR="00101025" w:rsidRPr="00101025" w:rsidRDefault="00101025" w:rsidP="00101025">
      <w:pPr>
        <w:tabs>
          <w:tab w:val="left" w:pos="284"/>
        </w:tabs>
        <w:ind w:firstLine="284"/>
        <w:jc w:val="both"/>
        <w:rPr>
          <w:sz w:val="22"/>
          <w:szCs w:val="22"/>
          <w:lang w:val="uk-UA" w:eastAsia="uk-UA"/>
        </w:rPr>
      </w:pPr>
      <w:r w:rsidRPr="00101025">
        <w:rPr>
          <w:sz w:val="22"/>
          <w:szCs w:val="22"/>
          <w:lang w:val="uk-UA" w:eastAsia="uk-UA"/>
        </w:rPr>
        <w:t>Тому, при виборі опалювального агрегату найбільш доцільним рішенням став вибір котла на твердому паливі.</w:t>
      </w:r>
    </w:p>
    <w:p w:rsidR="00101025" w:rsidRPr="00101025" w:rsidRDefault="00101025" w:rsidP="00101025">
      <w:pPr>
        <w:shd w:val="clear" w:color="auto" w:fill="FFFFFF"/>
        <w:spacing w:after="107"/>
        <w:ind w:firstLine="709"/>
        <w:rPr>
          <w:b/>
          <w:sz w:val="22"/>
          <w:szCs w:val="22"/>
          <w:lang w:val="uk-UA" w:eastAsia="uk-UA"/>
        </w:rPr>
      </w:pPr>
      <w:r w:rsidRPr="00101025">
        <w:rPr>
          <w:b/>
          <w:sz w:val="22"/>
          <w:szCs w:val="22"/>
          <w:lang w:val="uk-UA" w:eastAsia="uk-UA"/>
        </w:rPr>
        <w:t>Техніко-економічні показники.</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Вартість виконання заходу з встановлення твердопаливного котла у приміщеннях виробничої бази КП «Служба Єдиного Замовника» становить 280,0 тис. грн. (з ПДВ).</w:t>
      </w:r>
    </w:p>
    <w:p w:rsidR="00680297" w:rsidRPr="00680297" w:rsidRDefault="00680297" w:rsidP="00680297">
      <w:pPr>
        <w:shd w:val="clear" w:color="auto" w:fill="FFFFFF"/>
        <w:suppressAutoHyphens/>
        <w:spacing w:after="107"/>
        <w:ind w:firstLine="709"/>
        <w:rPr>
          <w:color w:val="3B3F43"/>
          <w:sz w:val="22"/>
          <w:szCs w:val="22"/>
          <w:lang w:val="uk-UA" w:eastAsia="zh-CN"/>
        </w:rPr>
      </w:pPr>
      <w:r w:rsidRPr="00680297">
        <w:rPr>
          <w:sz w:val="22"/>
          <w:szCs w:val="22"/>
          <w:highlight w:val="cyan"/>
          <w:lang w:val="uk-UA" w:eastAsia="zh-CN"/>
        </w:rPr>
        <w:t xml:space="preserve">Вартість промислового твердопаливного котла визначена на підставі середніх цін по Україні на котли виробника </w:t>
      </w:r>
      <w:proofErr w:type="spellStart"/>
      <w:r w:rsidRPr="00680297">
        <w:rPr>
          <w:sz w:val="22"/>
          <w:szCs w:val="22"/>
          <w:highlight w:val="cyan"/>
          <w:lang w:val="en-US" w:eastAsia="zh-CN"/>
        </w:rPr>
        <w:t>Kostrzewa</w:t>
      </w:r>
      <w:proofErr w:type="spellEnd"/>
      <w:r w:rsidRPr="00680297">
        <w:rPr>
          <w:sz w:val="22"/>
          <w:szCs w:val="22"/>
          <w:highlight w:val="cyan"/>
          <w:lang w:val="uk-UA" w:eastAsia="zh-CN"/>
        </w:rPr>
        <w:t xml:space="preserve"> ( на всіх видах твердого палива) потужністю від 50 кВт і більше та з урахуванням усіх супутніх витрат на матеріали та допоміжні прилади, потрібні для встановлення даного котла.</w:t>
      </w:r>
    </w:p>
    <w:p w:rsidR="00101025" w:rsidRPr="00101025" w:rsidRDefault="00101025" w:rsidP="00101025">
      <w:pPr>
        <w:ind w:firstLine="709"/>
        <w:rPr>
          <w:sz w:val="22"/>
          <w:szCs w:val="22"/>
          <w:lang w:val="uk-UA" w:eastAsia="uk-UA"/>
        </w:rPr>
      </w:pPr>
      <w:r w:rsidRPr="00101025">
        <w:rPr>
          <w:b/>
          <w:bCs/>
          <w:sz w:val="22"/>
          <w:szCs w:val="22"/>
          <w:shd w:val="clear" w:color="auto" w:fill="FFFFFF"/>
          <w:lang w:val="uk-UA" w:eastAsia="uk-UA"/>
        </w:rPr>
        <w:t xml:space="preserve">3. Придбання тракторного напівпричепа з трьохстороннім розвантаженням (самоскидний). </w:t>
      </w:r>
    </w:p>
    <w:p w:rsidR="00101025" w:rsidRPr="00101025" w:rsidRDefault="00101025" w:rsidP="00101025">
      <w:pPr>
        <w:ind w:firstLine="709"/>
        <w:jc w:val="both"/>
        <w:rPr>
          <w:b/>
          <w:sz w:val="22"/>
          <w:szCs w:val="22"/>
          <w:lang w:val="uk-UA" w:eastAsia="uk-UA"/>
        </w:rPr>
      </w:pPr>
      <w:r w:rsidRPr="00101025">
        <w:rPr>
          <w:b/>
          <w:bCs/>
          <w:sz w:val="22"/>
          <w:szCs w:val="22"/>
          <w:lang w:val="uk-UA" w:eastAsia="uk-UA"/>
        </w:rPr>
        <w:t>Вартість</w:t>
      </w:r>
      <w:r w:rsidRPr="00101025">
        <w:rPr>
          <w:sz w:val="22"/>
          <w:szCs w:val="22"/>
          <w:lang w:val="uk-UA" w:eastAsia="uk-UA"/>
        </w:rPr>
        <w:t xml:space="preserve"> </w:t>
      </w:r>
      <w:r w:rsidRPr="00101025">
        <w:rPr>
          <w:b/>
          <w:sz w:val="22"/>
          <w:szCs w:val="22"/>
          <w:lang w:val="uk-UA" w:eastAsia="uk-UA"/>
        </w:rPr>
        <w:t>– 340,0 тис.</w:t>
      </w:r>
      <w:r w:rsidRPr="00101025">
        <w:rPr>
          <w:b/>
          <w:iCs/>
          <w:sz w:val="22"/>
          <w:szCs w:val="22"/>
          <w:u w:val="single"/>
          <w:lang w:val="uk-UA" w:eastAsia="uk-UA"/>
        </w:rPr>
        <w:t xml:space="preserve"> </w:t>
      </w:r>
      <w:r w:rsidRPr="00101025">
        <w:rPr>
          <w:b/>
          <w:iCs/>
          <w:sz w:val="22"/>
          <w:szCs w:val="22"/>
          <w:lang w:val="uk-UA" w:eastAsia="uk-UA"/>
        </w:rPr>
        <w:t>грн</w:t>
      </w:r>
      <w:r w:rsidRPr="00101025">
        <w:rPr>
          <w:b/>
          <w:iCs/>
          <w:sz w:val="22"/>
          <w:szCs w:val="22"/>
          <w:u w:val="single"/>
          <w:lang w:val="uk-UA" w:eastAsia="uk-UA"/>
        </w:rPr>
        <w:t>.</w:t>
      </w:r>
    </w:p>
    <w:p w:rsidR="00101025" w:rsidRPr="00101025" w:rsidRDefault="00101025" w:rsidP="00101025">
      <w:pPr>
        <w:ind w:firstLine="709"/>
        <w:jc w:val="both"/>
        <w:rPr>
          <w:b/>
          <w:bCs/>
          <w:sz w:val="22"/>
          <w:szCs w:val="22"/>
          <w:lang w:val="uk-UA" w:eastAsia="uk-UA"/>
        </w:rPr>
      </w:pPr>
      <w:r w:rsidRPr="00101025">
        <w:rPr>
          <w:b/>
          <w:bCs/>
          <w:sz w:val="22"/>
          <w:szCs w:val="22"/>
          <w:lang w:val="uk-UA" w:eastAsia="uk-UA"/>
        </w:rPr>
        <w:lastRenderedPageBreak/>
        <w:t>Обґрунтування необхідності придбання.</w:t>
      </w:r>
    </w:p>
    <w:p w:rsidR="00101025" w:rsidRPr="00101025" w:rsidRDefault="00101025" w:rsidP="00101025">
      <w:pPr>
        <w:spacing w:after="200"/>
        <w:ind w:firstLine="709"/>
        <w:jc w:val="both"/>
        <w:rPr>
          <w:bCs/>
          <w:sz w:val="22"/>
          <w:szCs w:val="22"/>
          <w:lang w:val="uk-UA" w:eastAsia="uk-UA"/>
        </w:rPr>
      </w:pPr>
      <w:r w:rsidRPr="00101025">
        <w:rPr>
          <w:rFonts w:eastAsiaTheme="minorEastAsia"/>
          <w:bCs/>
          <w:sz w:val="22"/>
          <w:szCs w:val="22"/>
          <w:lang w:val="uk-UA" w:eastAsia="uk-UA"/>
        </w:rPr>
        <w:t>У квітні 2024 року до підприємства КП "СЄЗ" було приєднано КП "КК "Північна" (</w:t>
      </w:r>
      <w:proofErr w:type="spellStart"/>
      <w:r w:rsidRPr="00101025">
        <w:rPr>
          <w:rFonts w:eastAsiaTheme="minorEastAsia"/>
          <w:bCs/>
          <w:sz w:val="22"/>
          <w:szCs w:val="22"/>
          <w:lang w:val="uk-UA" w:eastAsia="uk-UA"/>
        </w:rPr>
        <w:t>ріш</w:t>
      </w:r>
      <w:proofErr w:type="spellEnd"/>
      <w:r w:rsidRPr="00101025">
        <w:rPr>
          <w:rFonts w:eastAsiaTheme="minorEastAsia"/>
          <w:bCs/>
          <w:sz w:val="22"/>
          <w:szCs w:val="22"/>
          <w:lang w:val="uk-UA" w:eastAsia="uk-UA"/>
        </w:rPr>
        <w:t xml:space="preserve">. Ніжинської міської ради № 63-37/2024). Як правонаступнику, нашому підприємству були передані договори про управління багатоквартирними будинками та заходи у міській цільовій програмі </w:t>
      </w:r>
      <w:r w:rsidRPr="00101025">
        <w:rPr>
          <w:bCs/>
          <w:sz w:val="22"/>
          <w:szCs w:val="22"/>
          <w:lang w:val="uk-UA" w:eastAsia="uk-UA"/>
        </w:rPr>
        <w:t>«</w:t>
      </w:r>
      <w:bookmarkStart w:id="2" w:name="_Hlk98418696"/>
      <w:bookmarkStart w:id="3" w:name="_Hlk73880165"/>
      <w:r w:rsidRPr="00101025">
        <w:rPr>
          <w:bCs/>
          <w:sz w:val="22"/>
          <w:szCs w:val="22"/>
          <w:lang w:val="uk-UA" w:eastAsia="uk-UA"/>
        </w:rPr>
        <w:t xml:space="preserve">Удосконалення системи поводження з твердими побутовими відходами, </w:t>
      </w:r>
      <w:r w:rsidRPr="00101025">
        <w:rPr>
          <w:sz w:val="22"/>
          <w:szCs w:val="22"/>
          <w:lang w:val="uk-UA" w:eastAsia="uk-UA"/>
        </w:rPr>
        <w:t xml:space="preserve">розвитку та збереження зелених насаджень, благоустрою територій </w:t>
      </w:r>
      <w:r w:rsidRPr="00101025">
        <w:rPr>
          <w:bCs/>
          <w:sz w:val="22"/>
          <w:szCs w:val="22"/>
          <w:lang w:val="uk-UA" w:eastAsia="uk-UA"/>
        </w:rPr>
        <w:t>Ніжинської  міської територіальної громади</w:t>
      </w:r>
      <w:r w:rsidRPr="00101025">
        <w:rPr>
          <w:sz w:val="22"/>
          <w:szCs w:val="22"/>
          <w:lang w:val="uk-UA" w:eastAsia="uk-UA"/>
        </w:rPr>
        <w:t xml:space="preserve"> на 2024 рік</w:t>
      </w:r>
      <w:bookmarkEnd w:id="2"/>
      <w:r w:rsidRPr="00101025">
        <w:rPr>
          <w:bCs/>
          <w:sz w:val="22"/>
          <w:szCs w:val="22"/>
          <w:lang w:val="uk-UA" w:eastAsia="uk-UA"/>
        </w:rPr>
        <w:t>»</w:t>
      </w:r>
      <w:r w:rsidRPr="00101025">
        <w:rPr>
          <w:rFonts w:eastAsiaTheme="minorEastAsia"/>
          <w:bCs/>
          <w:sz w:val="22"/>
          <w:szCs w:val="22"/>
          <w:lang w:val="uk-UA" w:eastAsia="uk-UA"/>
        </w:rPr>
        <w:t xml:space="preserve">.  Внаслідок чого, прибудинкові території, які обслуговує КП "СЄЗ"  збільшились в результаті приєднання на 35045,4 </w:t>
      </w:r>
      <w:proofErr w:type="spellStart"/>
      <w:r w:rsidRPr="00101025">
        <w:rPr>
          <w:rFonts w:eastAsiaTheme="minorEastAsia"/>
          <w:bCs/>
          <w:sz w:val="22"/>
          <w:szCs w:val="22"/>
          <w:lang w:val="uk-UA" w:eastAsia="uk-UA"/>
        </w:rPr>
        <w:t>кв.м</w:t>
      </w:r>
      <w:proofErr w:type="spellEnd"/>
      <w:r w:rsidRPr="00101025">
        <w:rPr>
          <w:rFonts w:eastAsiaTheme="minorEastAsia"/>
          <w:bCs/>
          <w:sz w:val="22"/>
          <w:szCs w:val="22"/>
          <w:lang w:val="uk-UA" w:eastAsia="uk-UA"/>
        </w:rPr>
        <w:t xml:space="preserve"> , а додаткові більш ніж у 3 рази (території КП "СЄЗ" по програмі - 39370,7 кв. м.,  а територія, яка входила до програми КП "КК "Північна"- 128914,0 кв. м.)  </w:t>
      </w:r>
    </w:p>
    <w:bookmarkEnd w:id="3"/>
    <w:p w:rsidR="00101025" w:rsidRPr="00101025" w:rsidRDefault="00101025" w:rsidP="00101025">
      <w:pPr>
        <w:ind w:firstLine="709"/>
        <w:jc w:val="both"/>
        <w:rPr>
          <w:bCs/>
          <w:sz w:val="22"/>
          <w:szCs w:val="22"/>
          <w:lang w:val="uk-UA" w:eastAsia="uk-UA"/>
        </w:rPr>
      </w:pPr>
      <w:r w:rsidRPr="00101025">
        <w:rPr>
          <w:bCs/>
          <w:sz w:val="22"/>
          <w:szCs w:val="22"/>
          <w:lang w:val="uk-UA" w:eastAsia="uk-UA"/>
        </w:rPr>
        <w:t xml:space="preserve">З метою нормального функціонування підприємства впродовж 2025 та наступних років і забезпечення його належними транспортними засобами для загальних робіт з обслуговування будинків та прибудинкових територій, підприємство має потребу в причепі тракторному. Який буде використовуватись цілий рік. На сезонних роботах буде здійснюватись перевезення листя та гілок, різного сміття з прибудинкових та додаткових територій. У зимовий період - для вивезення снігу та </w:t>
      </w:r>
      <w:proofErr w:type="spellStart"/>
      <w:r w:rsidRPr="00101025">
        <w:rPr>
          <w:bCs/>
          <w:sz w:val="22"/>
          <w:szCs w:val="22"/>
          <w:lang w:val="uk-UA" w:eastAsia="uk-UA"/>
        </w:rPr>
        <w:t>посипочних</w:t>
      </w:r>
      <w:proofErr w:type="spellEnd"/>
      <w:r w:rsidRPr="00101025">
        <w:rPr>
          <w:bCs/>
          <w:sz w:val="22"/>
          <w:szCs w:val="22"/>
          <w:lang w:val="uk-UA" w:eastAsia="uk-UA"/>
        </w:rPr>
        <w:t xml:space="preserve"> сумішей. </w:t>
      </w:r>
    </w:p>
    <w:p w:rsidR="00101025" w:rsidRPr="00101025" w:rsidRDefault="00101025" w:rsidP="00101025">
      <w:pPr>
        <w:ind w:firstLine="709"/>
        <w:jc w:val="both"/>
        <w:rPr>
          <w:bCs/>
          <w:sz w:val="22"/>
          <w:szCs w:val="22"/>
          <w:lang w:val="uk-UA" w:eastAsia="uk-UA"/>
        </w:rPr>
      </w:pPr>
      <w:r w:rsidRPr="00101025">
        <w:rPr>
          <w:bCs/>
          <w:sz w:val="22"/>
          <w:szCs w:val="22"/>
          <w:lang w:val="uk-UA" w:eastAsia="uk-UA"/>
        </w:rPr>
        <w:t xml:space="preserve">Також неодноразово підприємством здійснювалось очищення від побутового сміття, габаритного сміття (напр. меблі, холодильники і т. д.) та вивезення його із підвальних приміщень, найпростіших укриттів та ПРУ.  </w:t>
      </w:r>
    </w:p>
    <w:p w:rsidR="00101025" w:rsidRPr="00101025" w:rsidRDefault="00101025" w:rsidP="00101025">
      <w:pPr>
        <w:ind w:firstLine="709"/>
        <w:jc w:val="both"/>
        <w:rPr>
          <w:bCs/>
          <w:sz w:val="22"/>
          <w:szCs w:val="22"/>
          <w:lang w:val="uk-UA" w:eastAsia="uk-UA"/>
        </w:rPr>
      </w:pPr>
      <w:r w:rsidRPr="00101025">
        <w:rPr>
          <w:bCs/>
          <w:sz w:val="22"/>
          <w:szCs w:val="22"/>
          <w:lang w:val="uk-UA" w:eastAsia="uk-UA"/>
        </w:rPr>
        <w:t>В реаліях життя в період воєнного стану такий транспортний засіб стане незамінним помічником не тільки для підприємства, а й загалом для Ніжинської територіальної громади. Адже, місто останнім часом потерпає від атак засобів повітряного ураження, є значні пошкодження будівель, які потребують розбирання та вивезення будівельного сміття.</w:t>
      </w:r>
    </w:p>
    <w:p w:rsidR="00101025" w:rsidRPr="00101025" w:rsidRDefault="00101025" w:rsidP="00101025">
      <w:pPr>
        <w:ind w:firstLine="709"/>
        <w:jc w:val="both"/>
        <w:rPr>
          <w:bCs/>
          <w:sz w:val="22"/>
          <w:szCs w:val="22"/>
          <w:lang w:val="uk-UA" w:eastAsia="uk-UA"/>
        </w:rPr>
      </w:pPr>
      <w:r w:rsidRPr="00101025">
        <w:rPr>
          <w:bCs/>
          <w:sz w:val="22"/>
          <w:szCs w:val="22"/>
          <w:lang w:val="uk-UA" w:eastAsia="uk-UA"/>
        </w:rPr>
        <w:t xml:space="preserve"> Придбання саме такого напівпричепа: із звалюванням на три сторони, з надставними суцільнометалевими та  сітчастими бортами для збільшеного обсягу перевезення вантажів є економічно-вигідним для підприємства в подальшому та являється забезпеченням належної та безперебійної роботи підприємства із надання послуг населенню, зміцнення його матеріально технічної бази, досягнення стабільної та беззбиткової роботи підприємства.</w:t>
      </w:r>
    </w:p>
    <w:p w:rsidR="00101025" w:rsidRPr="00101025" w:rsidRDefault="00101025" w:rsidP="00101025">
      <w:pPr>
        <w:ind w:firstLine="709"/>
        <w:jc w:val="both"/>
        <w:rPr>
          <w:b/>
          <w:bCs/>
          <w:sz w:val="22"/>
          <w:szCs w:val="22"/>
          <w:lang w:val="uk-UA" w:eastAsia="uk-UA"/>
        </w:rPr>
      </w:pPr>
    </w:p>
    <w:p w:rsidR="00101025" w:rsidRPr="00101025" w:rsidRDefault="00101025" w:rsidP="00101025">
      <w:pPr>
        <w:ind w:firstLine="709"/>
        <w:jc w:val="both"/>
        <w:rPr>
          <w:b/>
          <w:bCs/>
          <w:sz w:val="22"/>
          <w:szCs w:val="22"/>
          <w:lang w:val="uk-UA" w:eastAsia="uk-UA"/>
        </w:rPr>
      </w:pPr>
      <w:r w:rsidRPr="00101025">
        <w:rPr>
          <w:b/>
          <w:bCs/>
          <w:sz w:val="22"/>
          <w:szCs w:val="22"/>
          <w:lang w:val="uk-UA" w:eastAsia="uk-UA"/>
        </w:rPr>
        <w:t xml:space="preserve">Технічні характеристики причепа: </w:t>
      </w:r>
    </w:p>
    <w:tbl>
      <w:tblPr>
        <w:tblW w:w="44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74"/>
        <w:gridCol w:w="1566"/>
        <w:gridCol w:w="1506"/>
      </w:tblGrid>
      <w:tr w:rsidR="005C1BB5" w:rsidRPr="00101025" w:rsidTr="004C21F2">
        <w:trPr>
          <w:trHeight w:val="315"/>
        </w:trPr>
        <w:tc>
          <w:tcPr>
            <w:tcW w:w="4446" w:type="dxa"/>
            <w:gridSpan w:val="3"/>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b/>
                <w:bCs/>
                <w:sz w:val="16"/>
                <w:szCs w:val="16"/>
                <w:bdr w:val="none" w:sz="0" w:space="0" w:color="auto" w:frame="1"/>
                <w:lang w:val="uk-UA" w:eastAsia="uk-UA"/>
              </w:rPr>
              <w:t>Технічні характеристики</w:t>
            </w:r>
          </w:p>
        </w:tc>
      </w:tr>
      <w:tr w:rsidR="005C1BB5" w:rsidRPr="00101025" w:rsidTr="004C21F2">
        <w:trPr>
          <w:trHeight w:val="317"/>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Повна маса, кг.</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6 000</w:t>
            </w:r>
          </w:p>
        </w:tc>
      </w:tr>
      <w:tr w:rsidR="005C1BB5" w:rsidRPr="00101025" w:rsidTr="004C21F2">
        <w:trPr>
          <w:trHeight w:val="279"/>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Маса причепа, кг</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1 600</w:t>
            </w:r>
          </w:p>
        </w:tc>
      </w:tr>
      <w:tr w:rsidR="005C1BB5" w:rsidRPr="00101025" w:rsidTr="004C21F2">
        <w:trPr>
          <w:trHeight w:val="270"/>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Вантажопідйомність, кг</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4 400</w:t>
            </w:r>
          </w:p>
        </w:tc>
      </w:tr>
      <w:tr w:rsidR="005C1BB5" w:rsidRPr="00101025" w:rsidTr="004C21F2">
        <w:trPr>
          <w:trHeight w:val="274"/>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Навантаження на дишло, кг</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1 020</w:t>
            </w:r>
          </w:p>
        </w:tc>
      </w:tr>
      <w:tr w:rsidR="005C1BB5" w:rsidRPr="00101025" w:rsidTr="004C21F2">
        <w:trPr>
          <w:trHeight w:val="264"/>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Висота платформи,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960</w:t>
            </w:r>
          </w:p>
        </w:tc>
      </w:tr>
      <w:tr w:rsidR="005C1BB5" w:rsidRPr="00101025" w:rsidTr="004C21F2">
        <w:trPr>
          <w:trHeight w:val="254"/>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Об’єм, м</w:t>
            </w:r>
            <w:r w:rsidRPr="00101025">
              <w:rPr>
                <w:sz w:val="16"/>
                <w:szCs w:val="16"/>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4,25</w:t>
            </w:r>
          </w:p>
        </w:tc>
      </w:tr>
      <w:tr w:rsidR="005C1BB5" w:rsidRPr="00101025" w:rsidTr="004C21F2">
        <w:trPr>
          <w:trHeight w:val="258"/>
        </w:trPr>
        <w:tc>
          <w:tcPr>
            <w:tcW w:w="2940" w:type="dxa"/>
            <w:gridSpan w:val="2"/>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Об’єм з нашивками, м</w:t>
            </w:r>
            <w:r w:rsidRPr="00101025">
              <w:rPr>
                <w:sz w:val="16"/>
                <w:szCs w:val="16"/>
                <w:bdr w:val="none" w:sz="0" w:space="0" w:color="auto" w:frame="1"/>
                <w:vertAlign w:val="superscript"/>
                <w:lang w:val="uk-UA" w:eastAsia="uk-UA"/>
              </w:rPr>
              <w:t>3</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8,5</w:t>
            </w:r>
          </w:p>
        </w:tc>
      </w:tr>
      <w:tr w:rsidR="005C1BB5" w:rsidRPr="00101025" w:rsidTr="004C21F2">
        <w:trPr>
          <w:trHeight w:val="248"/>
        </w:trPr>
        <w:tc>
          <w:tcPr>
            <w:tcW w:w="1374" w:type="dxa"/>
            <w:vMerge w:val="restart"/>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Розміри кузова</w:t>
            </w: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4 015</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2 105</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500</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1 000</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Товщина стінок, пола,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3/3</w:t>
            </w:r>
          </w:p>
        </w:tc>
      </w:tr>
      <w:tr w:rsidR="005C1BB5" w:rsidRPr="00101025" w:rsidTr="004C21F2">
        <w:trPr>
          <w:trHeight w:val="251"/>
        </w:trPr>
        <w:tc>
          <w:tcPr>
            <w:tcW w:w="1374" w:type="dxa"/>
            <w:vMerge w:val="restart"/>
            <w:shd w:val="clear" w:color="auto" w:fill="FFFFFF"/>
            <w:tcMar>
              <w:top w:w="0" w:type="dxa"/>
              <w:left w:w="108" w:type="dxa"/>
              <w:bottom w:w="0" w:type="dxa"/>
              <w:right w:w="108" w:type="dxa"/>
            </w:tcMar>
            <w:hideMark/>
          </w:tcPr>
          <w:p w:rsidR="00101025" w:rsidRPr="00101025" w:rsidRDefault="00101025" w:rsidP="00101025">
            <w:pPr>
              <w:jc w:val="both"/>
              <w:rPr>
                <w:sz w:val="16"/>
                <w:szCs w:val="16"/>
                <w:lang w:val="uk-UA" w:eastAsia="uk-UA"/>
              </w:rPr>
            </w:pPr>
            <w:r w:rsidRPr="00101025">
              <w:rPr>
                <w:sz w:val="16"/>
                <w:szCs w:val="16"/>
                <w:bdr w:val="none" w:sz="0" w:space="0" w:color="auto" w:frame="1"/>
                <w:lang w:val="uk-UA" w:eastAsia="uk-UA"/>
              </w:rPr>
              <w:t>Габарити напівпричепа</w:t>
            </w: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Довжина,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5 500</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Ширина,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2 250</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Висота,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1 460</w:t>
            </w:r>
          </w:p>
        </w:tc>
      </w:tr>
      <w:tr w:rsidR="005C1BB5" w:rsidRPr="00101025" w:rsidTr="004C21F2">
        <w:trPr>
          <w:trHeight w:val="251"/>
        </w:trPr>
        <w:tc>
          <w:tcPr>
            <w:tcW w:w="1374" w:type="dxa"/>
            <w:vMerge/>
            <w:shd w:val="clear" w:color="auto" w:fill="FFFFFF"/>
            <w:vAlign w:val="center"/>
            <w:hideMark/>
          </w:tcPr>
          <w:p w:rsidR="00101025" w:rsidRPr="00101025" w:rsidRDefault="00101025" w:rsidP="00101025">
            <w:pPr>
              <w:rPr>
                <w:sz w:val="16"/>
                <w:szCs w:val="16"/>
                <w:lang w:val="uk-UA" w:eastAsia="uk-UA"/>
              </w:rPr>
            </w:pPr>
          </w:p>
        </w:tc>
        <w:tc>
          <w:tcPr>
            <w:tcW w:w="156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Висота з нашивками, мм</w:t>
            </w:r>
          </w:p>
        </w:tc>
        <w:tc>
          <w:tcPr>
            <w:tcW w:w="1506" w:type="dxa"/>
            <w:shd w:val="clear" w:color="auto" w:fill="FFFFFF"/>
            <w:tcMar>
              <w:top w:w="0" w:type="dxa"/>
              <w:left w:w="108" w:type="dxa"/>
              <w:bottom w:w="0" w:type="dxa"/>
              <w:right w:w="108" w:type="dxa"/>
            </w:tcMar>
            <w:hideMark/>
          </w:tcPr>
          <w:p w:rsidR="00101025" w:rsidRPr="00101025" w:rsidRDefault="00101025" w:rsidP="00101025">
            <w:pPr>
              <w:jc w:val="center"/>
              <w:rPr>
                <w:sz w:val="16"/>
                <w:szCs w:val="16"/>
                <w:lang w:val="uk-UA" w:eastAsia="uk-UA"/>
              </w:rPr>
            </w:pPr>
            <w:r w:rsidRPr="00101025">
              <w:rPr>
                <w:sz w:val="16"/>
                <w:szCs w:val="16"/>
                <w:bdr w:val="none" w:sz="0" w:space="0" w:color="auto" w:frame="1"/>
                <w:lang w:val="uk-UA" w:eastAsia="uk-UA"/>
              </w:rPr>
              <w:t>1 960</w:t>
            </w:r>
          </w:p>
        </w:tc>
      </w:tr>
    </w:tbl>
    <w:p w:rsidR="00101025" w:rsidRPr="00101025" w:rsidRDefault="00101025" w:rsidP="00101025">
      <w:pPr>
        <w:ind w:firstLine="709"/>
        <w:jc w:val="both"/>
        <w:rPr>
          <w:sz w:val="22"/>
          <w:szCs w:val="22"/>
          <w:lang w:val="uk-UA" w:eastAsia="uk-UA"/>
        </w:rPr>
      </w:pPr>
    </w:p>
    <w:p w:rsidR="00101025" w:rsidRPr="00101025" w:rsidRDefault="00101025" w:rsidP="00101025">
      <w:pPr>
        <w:ind w:firstLine="709"/>
        <w:jc w:val="both"/>
        <w:rPr>
          <w:sz w:val="22"/>
          <w:szCs w:val="22"/>
          <w:lang w:val="uk-UA" w:eastAsia="uk-UA"/>
        </w:rPr>
      </w:pPr>
      <w:r w:rsidRPr="00101025">
        <w:rPr>
          <w:b/>
          <w:bCs/>
          <w:sz w:val="22"/>
          <w:szCs w:val="22"/>
          <w:lang w:val="uk-UA" w:eastAsia="uk-UA"/>
        </w:rPr>
        <w:t>Економічний ефект впровадження заходу:</w:t>
      </w:r>
    </w:p>
    <w:p w:rsidR="00101025" w:rsidRPr="00101025" w:rsidRDefault="00101025" w:rsidP="00101025">
      <w:pPr>
        <w:ind w:firstLine="709"/>
        <w:jc w:val="both"/>
        <w:rPr>
          <w:sz w:val="22"/>
          <w:szCs w:val="22"/>
          <w:lang w:val="uk-UA" w:eastAsia="uk-UA"/>
        </w:rPr>
      </w:pPr>
      <w:r w:rsidRPr="00101025">
        <w:rPr>
          <w:sz w:val="22"/>
          <w:szCs w:val="22"/>
          <w:lang w:val="uk-UA" w:eastAsia="uk-UA"/>
        </w:rPr>
        <w:t>Придбання напівпричепа тракторного з трьохстороннім розвантаженням дозволить:</w:t>
      </w:r>
    </w:p>
    <w:p w:rsidR="00101025" w:rsidRPr="00101025" w:rsidRDefault="00101025" w:rsidP="00101025">
      <w:pPr>
        <w:numPr>
          <w:ilvl w:val="0"/>
          <w:numId w:val="33"/>
        </w:numPr>
        <w:spacing w:before="100" w:beforeAutospacing="1" w:after="100" w:afterAutospacing="1" w:line="276" w:lineRule="auto"/>
        <w:ind w:hanging="11"/>
        <w:rPr>
          <w:sz w:val="22"/>
          <w:szCs w:val="22"/>
          <w:lang w:val="uk-UA" w:eastAsia="uk-UA"/>
        </w:rPr>
      </w:pPr>
      <w:r w:rsidRPr="00101025">
        <w:rPr>
          <w:sz w:val="22"/>
          <w:szCs w:val="22"/>
          <w:lang w:val="uk-UA" w:eastAsia="uk-UA"/>
        </w:rPr>
        <w:t xml:space="preserve">Заощадження палива. Новий причіп приводить до зменшення споживання палива. Це відбувається, через те, що деталі ще не зношені, а тому загальна енергоефективність значно вища. </w:t>
      </w:r>
    </w:p>
    <w:p w:rsidR="00101025" w:rsidRPr="00101025" w:rsidRDefault="00101025" w:rsidP="00101025">
      <w:pPr>
        <w:numPr>
          <w:ilvl w:val="0"/>
          <w:numId w:val="33"/>
        </w:numPr>
        <w:spacing w:before="100" w:beforeAutospacing="1" w:after="100" w:afterAutospacing="1" w:line="276" w:lineRule="auto"/>
        <w:ind w:hanging="11"/>
        <w:rPr>
          <w:sz w:val="22"/>
          <w:szCs w:val="22"/>
          <w:lang w:val="uk-UA" w:eastAsia="uk-UA"/>
        </w:rPr>
      </w:pPr>
      <w:r w:rsidRPr="00101025">
        <w:rPr>
          <w:sz w:val="22"/>
          <w:szCs w:val="22"/>
          <w:lang w:val="uk-UA" w:eastAsia="uk-UA"/>
        </w:rPr>
        <w:t>Наявність гарантійних талонів та можливості безкоштовного обслуговування. Це можливість заощадити кошти підприємства.  </w:t>
      </w:r>
    </w:p>
    <w:p w:rsidR="00101025" w:rsidRPr="00101025" w:rsidRDefault="00101025" w:rsidP="00101025">
      <w:pPr>
        <w:numPr>
          <w:ilvl w:val="0"/>
          <w:numId w:val="33"/>
        </w:numPr>
        <w:spacing w:before="100" w:beforeAutospacing="1" w:after="100" w:afterAutospacing="1" w:line="276" w:lineRule="auto"/>
        <w:ind w:hanging="11"/>
        <w:rPr>
          <w:sz w:val="22"/>
          <w:szCs w:val="22"/>
          <w:lang w:val="uk-UA" w:eastAsia="uk-UA"/>
        </w:rPr>
      </w:pPr>
      <w:r w:rsidRPr="00101025">
        <w:rPr>
          <w:sz w:val="22"/>
          <w:szCs w:val="22"/>
          <w:lang w:val="uk-UA" w:eastAsia="uk-UA"/>
        </w:rPr>
        <w:t>Можливість інтеграції з новітніми технологіями. </w:t>
      </w:r>
    </w:p>
    <w:p w:rsidR="00101025" w:rsidRPr="00101025" w:rsidRDefault="00101025" w:rsidP="00101025">
      <w:pPr>
        <w:numPr>
          <w:ilvl w:val="0"/>
          <w:numId w:val="33"/>
        </w:numPr>
        <w:spacing w:before="100" w:beforeAutospacing="1" w:after="100" w:afterAutospacing="1" w:line="276" w:lineRule="auto"/>
        <w:ind w:hanging="11"/>
        <w:rPr>
          <w:sz w:val="22"/>
          <w:szCs w:val="22"/>
          <w:lang w:val="uk-UA" w:eastAsia="uk-UA"/>
        </w:rPr>
      </w:pPr>
      <w:r w:rsidRPr="00101025">
        <w:rPr>
          <w:sz w:val="22"/>
          <w:szCs w:val="22"/>
          <w:lang w:val="uk-UA" w:eastAsia="uk-UA"/>
        </w:rPr>
        <w:t>Вищі функціональні можливості. Нова техніка має кращі характеристики. При цьому водії будуть відчувати кращий комфорт та якість керування. </w:t>
      </w:r>
    </w:p>
    <w:p w:rsidR="00101025" w:rsidRPr="00101025" w:rsidRDefault="00101025" w:rsidP="00101025">
      <w:pPr>
        <w:numPr>
          <w:ilvl w:val="0"/>
          <w:numId w:val="33"/>
        </w:numPr>
        <w:spacing w:after="200" w:line="276" w:lineRule="auto"/>
        <w:ind w:hanging="11"/>
        <w:jc w:val="both"/>
        <w:rPr>
          <w:sz w:val="22"/>
          <w:szCs w:val="22"/>
          <w:lang w:val="uk-UA" w:eastAsia="uk-UA"/>
        </w:rPr>
      </w:pPr>
      <w:r w:rsidRPr="00101025">
        <w:rPr>
          <w:sz w:val="22"/>
          <w:szCs w:val="22"/>
          <w:lang w:val="uk-UA" w:eastAsia="uk-UA"/>
        </w:rPr>
        <w:lastRenderedPageBreak/>
        <w:t>Нова техніка може гарантувати безперебійність логістичного процесу на підприємстві.</w:t>
      </w:r>
    </w:p>
    <w:p w:rsidR="00101025" w:rsidRPr="00101025" w:rsidRDefault="00101025" w:rsidP="00101025">
      <w:pPr>
        <w:numPr>
          <w:ilvl w:val="0"/>
          <w:numId w:val="33"/>
        </w:numPr>
        <w:spacing w:after="200" w:line="276" w:lineRule="auto"/>
        <w:ind w:hanging="11"/>
        <w:jc w:val="both"/>
        <w:rPr>
          <w:sz w:val="22"/>
          <w:szCs w:val="22"/>
          <w:lang w:val="uk-UA" w:eastAsia="uk-UA"/>
        </w:rPr>
      </w:pPr>
      <w:r w:rsidRPr="00101025">
        <w:rPr>
          <w:sz w:val="22"/>
          <w:szCs w:val="22"/>
          <w:lang w:val="uk-UA" w:eastAsia="uk-UA"/>
        </w:rPr>
        <w:t>Оновлення автопарку підприємства.</w:t>
      </w:r>
    </w:p>
    <w:p w:rsidR="00101025" w:rsidRPr="00101025" w:rsidRDefault="00101025" w:rsidP="00101025">
      <w:pPr>
        <w:numPr>
          <w:ilvl w:val="0"/>
          <w:numId w:val="33"/>
        </w:numPr>
        <w:spacing w:after="200" w:line="276" w:lineRule="auto"/>
        <w:ind w:hanging="11"/>
        <w:jc w:val="both"/>
        <w:rPr>
          <w:sz w:val="22"/>
          <w:szCs w:val="22"/>
          <w:lang w:val="uk-UA" w:eastAsia="uk-UA"/>
        </w:rPr>
      </w:pPr>
      <w:r w:rsidRPr="00101025">
        <w:rPr>
          <w:sz w:val="22"/>
          <w:szCs w:val="22"/>
          <w:lang w:val="uk-UA" w:eastAsia="uk-UA"/>
        </w:rPr>
        <w:t>Ефективне використання ресурсів підприємства.</w:t>
      </w:r>
    </w:p>
    <w:p w:rsidR="00101025" w:rsidRPr="00101025" w:rsidRDefault="00101025" w:rsidP="00101025">
      <w:pPr>
        <w:shd w:val="clear" w:color="auto" w:fill="FFFFFF"/>
        <w:spacing w:after="107"/>
        <w:ind w:left="720"/>
        <w:rPr>
          <w:b/>
          <w:sz w:val="22"/>
          <w:szCs w:val="22"/>
          <w:lang w:val="uk-UA" w:eastAsia="uk-UA"/>
        </w:rPr>
      </w:pPr>
    </w:p>
    <w:p w:rsidR="00101025" w:rsidRPr="00101025" w:rsidRDefault="00101025" w:rsidP="00101025">
      <w:pPr>
        <w:shd w:val="clear" w:color="auto" w:fill="FFFFFF"/>
        <w:spacing w:after="107"/>
        <w:ind w:left="720"/>
        <w:rPr>
          <w:b/>
          <w:sz w:val="22"/>
          <w:szCs w:val="22"/>
          <w:lang w:val="uk-UA" w:eastAsia="uk-UA"/>
        </w:rPr>
      </w:pPr>
      <w:r w:rsidRPr="00101025">
        <w:rPr>
          <w:b/>
          <w:sz w:val="22"/>
          <w:szCs w:val="22"/>
          <w:lang w:val="uk-UA" w:eastAsia="uk-UA"/>
        </w:rPr>
        <w:t>Техніко-економічні показники.</w:t>
      </w:r>
    </w:p>
    <w:p w:rsidR="00101025" w:rsidRPr="00101025" w:rsidRDefault="00101025" w:rsidP="00101025">
      <w:pPr>
        <w:shd w:val="clear" w:color="auto" w:fill="FFFFFF"/>
        <w:spacing w:after="107"/>
        <w:ind w:left="720"/>
        <w:rPr>
          <w:b/>
          <w:sz w:val="22"/>
          <w:szCs w:val="22"/>
          <w:lang w:val="uk-UA" w:eastAsia="uk-UA"/>
        </w:rPr>
      </w:pPr>
      <w:r w:rsidRPr="00101025">
        <w:rPr>
          <w:sz w:val="22"/>
          <w:szCs w:val="22"/>
          <w:lang w:val="uk-UA" w:eastAsia="uk-UA"/>
        </w:rPr>
        <w:t xml:space="preserve"> Вартість виконання заходу з придбання причепа становить 340,0 тис. грн. (з ПДВ).</w:t>
      </w:r>
    </w:p>
    <w:p w:rsidR="00680297" w:rsidRPr="00680297" w:rsidRDefault="00680297" w:rsidP="00680297">
      <w:pPr>
        <w:shd w:val="clear" w:color="auto" w:fill="FFFFFF"/>
        <w:spacing w:after="107"/>
        <w:ind w:left="720"/>
        <w:rPr>
          <w:b/>
          <w:sz w:val="22"/>
          <w:szCs w:val="22"/>
          <w:lang w:val="uk-UA" w:eastAsia="uk-UA"/>
        </w:rPr>
      </w:pPr>
      <w:r w:rsidRPr="00680297">
        <w:rPr>
          <w:sz w:val="22"/>
          <w:szCs w:val="22"/>
          <w:highlight w:val="cyan"/>
          <w:lang w:val="uk-UA"/>
        </w:rPr>
        <w:t xml:space="preserve">Вартість причепа згідно цін постачальника с/г техніки ПП " </w:t>
      </w:r>
      <w:proofErr w:type="spellStart"/>
      <w:r w:rsidRPr="00680297">
        <w:rPr>
          <w:sz w:val="22"/>
          <w:szCs w:val="22"/>
          <w:highlight w:val="cyan"/>
          <w:lang w:val="uk-UA"/>
        </w:rPr>
        <w:t>Агродім</w:t>
      </w:r>
      <w:proofErr w:type="spellEnd"/>
      <w:r w:rsidRPr="00680297">
        <w:rPr>
          <w:sz w:val="22"/>
          <w:szCs w:val="22"/>
          <w:highlight w:val="cyan"/>
          <w:lang w:val="uk-UA"/>
        </w:rPr>
        <w:t xml:space="preserve"> - центр" (agrobiz.net).</w:t>
      </w:r>
    </w:p>
    <w:p w:rsidR="00101025" w:rsidRPr="00101025" w:rsidRDefault="00101025" w:rsidP="00101025">
      <w:pPr>
        <w:jc w:val="both"/>
        <w:rPr>
          <w:sz w:val="22"/>
          <w:szCs w:val="22"/>
          <w:lang w:val="uk-UA" w:eastAsia="uk-UA"/>
        </w:rPr>
      </w:pPr>
    </w:p>
    <w:p w:rsidR="00101025" w:rsidRPr="00101025" w:rsidRDefault="00101025" w:rsidP="00101025">
      <w:pPr>
        <w:shd w:val="clear" w:color="auto" w:fill="FFFFFF"/>
        <w:spacing w:after="107"/>
        <w:rPr>
          <w:b/>
          <w:sz w:val="22"/>
          <w:szCs w:val="22"/>
          <w:lang w:val="uk-UA" w:eastAsia="uk-UA"/>
        </w:rPr>
      </w:pPr>
      <w:r w:rsidRPr="00101025">
        <w:rPr>
          <w:b/>
          <w:sz w:val="22"/>
          <w:szCs w:val="22"/>
          <w:lang w:val="uk-UA" w:eastAsia="uk-UA"/>
        </w:rPr>
        <w:t xml:space="preserve">4. Улаштування системи кондиціювання в частині службових приміщень КП "Служба Єдиного Замовника" . </w:t>
      </w:r>
    </w:p>
    <w:p w:rsidR="00101025" w:rsidRPr="00101025" w:rsidRDefault="00101025" w:rsidP="00101025">
      <w:pPr>
        <w:shd w:val="clear" w:color="auto" w:fill="FFFFFF"/>
        <w:spacing w:after="107"/>
        <w:rPr>
          <w:b/>
          <w:sz w:val="22"/>
          <w:szCs w:val="22"/>
          <w:lang w:val="uk-UA" w:eastAsia="uk-UA"/>
        </w:rPr>
      </w:pPr>
      <w:r w:rsidRPr="00101025">
        <w:rPr>
          <w:b/>
          <w:sz w:val="22"/>
          <w:szCs w:val="22"/>
          <w:lang w:val="uk-UA" w:eastAsia="uk-UA"/>
        </w:rPr>
        <w:t xml:space="preserve">Орієнтовна вартість - 40,0 тис. грн. </w:t>
      </w:r>
    </w:p>
    <w:p w:rsidR="00101025" w:rsidRPr="00101025" w:rsidRDefault="00101025" w:rsidP="00101025">
      <w:pPr>
        <w:shd w:val="clear" w:color="auto" w:fill="FFFFFF"/>
        <w:spacing w:after="107"/>
        <w:rPr>
          <w:sz w:val="22"/>
          <w:szCs w:val="22"/>
          <w:lang w:val="uk-UA" w:eastAsia="uk-UA"/>
        </w:rPr>
      </w:pPr>
      <w:r w:rsidRPr="00101025">
        <w:rPr>
          <w:sz w:val="22"/>
          <w:szCs w:val="22"/>
          <w:lang w:val="uk-UA" w:eastAsia="uk-UA"/>
        </w:rPr>
        <w:t xml:space="preserve">Вартість включає: </w:t>
      </w:r>
      <w:r w:rsidRPr="00101025">
        <w:rPr>
          <w:sz w:val="22"/>
          <w:szCs w:val="22"/>
          <w:lang w:val="uk-UA" w:eastAsia="uk-UA"/>
        </w:rPr>
        <w:tab/>
        <w:t>придбання кондиціонерів;</w:t>
      </w:r>
    </w:p>
    <w:p w:rsidR="00101025" w:rsidRPr="00101025" w:rsidRDefault="00101025" w:rsidP="00101025">
      <w:pPr>
        <w:shd w:val="clear" w:color="auto" w:fill="FFFFFF"/>
        <w:spacing w:after="107"/>
        <w:rPr>
          <w:sz w:val="22"/>
          <w:szCs w:val="22"/>
          <w:lang w:val="uk-UA" w:eastAsia="uk-UA"/>
        </w:rPr>
      </w:pPr>
      <w:r w:rsidRPr="00101025">
        <w:rPr>
          <w:sz w:val="22"/>
          <w:szCs w:val="22"/>
          <w:lang w:val="uk-UA" w:eastAsia="uk-UA"/>
        </w:rPr>
        <w:tab/>
      </w:r>
      <w:r w:rsidRPr="00101025">
        <w:rPr>
          <w:sz w:val="22"/>
          <w:szCs w:val="22"/>
          <w:lang w:val="uk-UA" w:eastAsia="uk-UA"/>
        </w:rPr>
        <w:tab/>
      </w:r>
      <w:r w:rsidRPr="00101025">
        <w:rPr>
          <w:sz w:val="22"/>
          <w:szCs w:val="22"/>
          <w:lang w:val="uk-UA" w:eastAsia="uk-UA"/>
        </w:rPr>
        <w:tab/>
        <w:t xml:space="preserve">монтаж. </w:t>
      </w:r>
    </w:p>
    <w:p w:rsidR="00101025" w:rsidRPr="00101025" w:rsidRDefault="00101025" w:rsidP="00101025">
      <w:pPr>
        <w:shd w:val="clear" w:color="auto" w:fill="FFFFFF"/>
        <w:spacing w:after="107"/>
        <w:rPr>
          <w:b/>
          <w:sz w:val="22"/>
          <w:szCs w:val="22"/>
          <w:lang w:val="uk-UA" w:eastAsia="uk-UA"/>
        </w:rPr>
      </w:pPr>
      <w:r w:rsidRPr="00101025">
        <w:rPr>
          <w:b/>
          <w:sz w:val="22"/>
          <w:szCs w:val="22"/>
          <w:lang w:val="uk-UA" w:eastAsia="uk-UA"/>
        </w:rPr>
        <w:t>Ефект впровадження заходу.</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Улаштування систем кондиціювання повітря передбачено в частині адміністративного  приміщення КП "СЄЗ (площа приміщення 23 м 2 – 4 працівників; бухгалтерія, каса площа приміщення 21,6 м 2 – 3 працівників) – 2 од. кондиціонерів.</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Відповідно до санітарно-гігієнічних вимог найбільш сприятлива температура в адміністративно-побутових приміщеннях 20-22º С, а коливання температури повітря в приміщеннях в теплий період - від 20 до 36º С. Для забезпечення в службових приміщеннях метеорологічних умов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та які не можуть бути забезпечені системою вентиляції, прийнято рішення про улаштування в частині службових приміщень системи кондиціювання.  </w:t>
      </w:r>
    </w:p>
    <w:p w:rsidR="00101025" w:rsidRPr="00101025" w:rsidRDefault="00101025" w:rsidP="00101025">
      <w:pPr>
        <w:shd w:val="clear" w:color="auto" w:fill="FFFFFF"/>
        <w:spacing w:after="107"/>
        <w:ind w:firstLine="142"/>
        <w:rPr>
          <w:b/>
          <w:sz w:val="22"/>
          <w:szCs w:val="22"/>
          <w:lang w:val="uk-UA" w:eastAsia="uk-UA"/>
        </w:rPr>
      </w:pPr>
      <w:proofErr w:type="spellStart"/>
      <w:r w:rsidRPr="00101025">
        <w:rPr>
          <w:b/>
          <w:sz w:val="22"/>
          <w:szCs w:val="22"/>
          <w:lang w:val="uk-UA" w:eastAsia="uk-UA"/>
        </w:rPr>
        <w:t>Обгрунтування</w:t>
      </w:r>
      <w:proofErr w:type="spellEnd"/>
      <w:r w:rsidRPr="00101025">
        <w:rPr>
          <w:b/>
          <w:sz w:val="22"/>
          <w:szCs w:val="22"/>
          <w:lang w:val="uk-UA" w:eastAsia="uk-UA"/>
        </w:rPr>
        <w:t xml:space="preserve"> потужностей:</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Заміна проектної потужності в порівнянні з існуючою не передбачається.  </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В створенні нових або додаткових робочих місць потреби немає.  </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Для реалізації даного заходу підприємству необхідно придбати: </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Кондиціонер, тип – спліт-система 09, потужність в режимі охолодження – 2,64 кВт, в режимі обігріву – 3,0 кВт – 2 од..</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Допоміжними матеріалами, енергоресурсами, напівфабрикатами, трудовими ресурсами необхідними для реалізації даного заходу підприємство забезпечене.</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Реалізація заходу не потребує інженерних вишукань (проводиться на існуючих об’єктах).  Впливу на навколишнє середовище не передбачається.  </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Улаштування системи кондиціювання повітря не передбачає зовнішніх робіт та не потребує інженерної підготовки території і захисту об’єкта від природних чи техногенних факторів</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Основні положення з організації будівництва: улаштування системи кондиціювання повітря містить в собі наступні періоди: організаційно-технічної підготовки, підготовчий період будівництва, основний період та введення в експлуатацію.  </w:t>
      </w:r>
    </w:p>
    <w:p w:rsidR="00101025" w:rsidRPr="00101025" w:rsidRDefault="00101025" w:rsidP="00101025">
      <w:pPr>
        <w:shd w:val="clear" w:color="auto" w:fill="FFFFFF"/>
        <w:spacing w:after="107"/>
        <w:ind w:firstLine="709"/>
        <w:rPr>
          <w:sz w:val="22"/>
          <w:szCs w:val="22"/>
          <w:lang w:val="uk-UA" w:eastAsia="uk-UA"/>
        </w:rPr>
      </w:pPr>
      <w:r w:rsidRPr="00101025">
        <w:rPr>
          <w:b/>
          <w:sz w:val="22"/>
          <w:szCs w:val="22"/>
          <w:lang w:val="uk-UA" w:eastAsia="uk-UA"/>
        </w:rPr>
        <w:t>Основні рішення та показники з енергоефективності, облік і використання вторинних та поновлюваних ресурсів з охорони праці.</w:t>
      </w:r>
      <w:r w:rsidRPr="00101025">
        <w:rPr>
          <w:sz w:val="22"/>
          <w:szCs w:val="22"/>
          <w:lang w:val="uk-UA" w:eastAsia="uk-UA"/>
        </w:rPr>
        <w:t xml:space="preserve"> </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Забезпечення метеорологічних умов в адміністративно-побутових приміщеннях в межах допустимих норм, при яких не виникає ушкоджень або порушення стану здоров'я, не спостерігаються дискомфортні тепловідчуття, погіршення самопочуття і зниження працездатності. </w:t>
      </w:r>
    </w:p>
    <w:p w:rsidR="00101025" w:rsidRPr="00101025" w:rsidRDefault="00101025" w:rsidP="00101025">
      <w:pPr>
        <w:shd w:val="clear" w:color="auto" w:fill="FFFFFF"/>
        <w:spacing w:after="107"/>
        <w:ind w:firstLine="709"/>
        <w:rPr>
          <w:b/>
          <w:sz w:val="22"/>
          <w:szCs w:val="22"/>
          <w:lang w:val="uk-UA" w:eastAsia="uk-UA"/>
        </w:rPr>
      </w:pPr>
      <w:r w:rsidRPr="00101025">
        <w:rPr>
          <w:b/>
          <w:sz w:val="22"/>
          <w:szCs w:val="22"/>
          <w:lang w:val="uk-UA" w:eastAsia="uk-UA"/>
        </w:rPr>
        <w:t>Техніко-економічні показники.</w:t>
      </w:r>
    </w:p>
    <w:p w:rsidR="00101025" w:rsidRPr="00101025" w:rsidRDefault="00101025" w:rsidP="00101025">
      <w:pPr>
        <w:shd w:val="clear" w:color="auto" w:fill="FFFFFF"/>
        <w:spacing w:after="107"/>
        <w:ind w:firstLine="709"/>
        <w:rPr>
          <w:sz w:val="22"/>
          <w:szCs w:val="22"/>
          <w:lang w:val="uk-UA" w:eastAsia="uk-UA"/>
        </w:rPr>
      </w:pPr>
      <w:r w:rsidRPr="00101025">
        <w:rPr>
          <w:sz w:val="22"/>
          <w:szCs w:val="22"/>
          <w:lang w:val="uk-UA" w:eastAsia="uk-UA"/>
        </w:rPr>
        <w:t xml:space="preserve"> Вартість виконання заходу з улаштування системи кондиціювання частини адміністративних приміщень КП «Служба Єдиного Замовника» – 2 од. становить 40,0 тис. грн. (з ПДВ).</w:t>
      </w:r>
    </w:p>
    <w:p w:rsidR="00680297" w:rsidRPr="00680297" w:rsidRDefault="00680297" w:rsidP="00680297">
      <w:pPr>
        <w:ind w:firstLine="709"/>
        <w:rPr>
          <w:sz w:val="22"/>
          <w:szCs w:val="22"/>
          <w:lang w:val="uk-UA"/>
        </w:rPr>
      </w:pPr>
      <w:r w:rsidRPr="00680297">
        <w:rPr>
          <w:sz w:val="22"/>
          <w:szCs w:val="22"/>
          <w:highlight w:val="cyan"/>
          <w:lang w:val="uk-UA"/>
        </w:rPr>
        <w:t xml:space="preserve">Вартість обладнання визначена на підставі середньої ціни на кондиціонери виробника BOSCH, розраховані на площу приміщень від 20 до 25 </w:t>
      </w:r>
      <w:proofErr w:type="spellStart"/>
      <w:r w:rsidRPr="00680297">
        <w:rPr>
          <w:sz w:val="22"/>
          <w:szCs w:val="22"/>
          <w:highlight w:val="cyan"/>
          <w:lang w:val="uk-UA"/>
        </w:rPr>
        <w:t>кв.м</w:t>
      </w:r>
      <w:proofErr w:type="spellEnd"/>
      <w:r w:rsidRPr="00680297">
        <w:rPr>
          <w:sz w:val="22"/>
          <w:szCs w:val="22"/>
          <w:highlight w:val="cyan"/>
          <w:lang w:val="uk-UA"/>
        </w:rPr>
        <w:t xml:space="preserve">. </w:t>
      </w:r>
      <w:proofErr w:type="spellStart"/>
      <w:r w:rsidRPr="00680297">
        <w:rPr>
          <w:sz w:val="22"/>
          <w:szCs w:val="22"/>
          <w:highlight w:val="cyan"/>
          <w:lang w:val="uk-UA"/>
        </w:rPr>
        <w:t>онлайн</w:t>
      </w:r>
      <w:proofErr w:type="spellEnd"/>
      <w:r w:rsidRPr="00680297">
        <w:rPr>
          <w:sz w:val="22"/>
          <w:szCs w:val="22"/>
          <w:highlight w:val="cyan"/>
          <w:lang w:val="uk-UA"/>
        </w:rPr>
        <w:t xml:space="preserve"> </w:t>
      </w:r>
      <w:proofErr w:type="spellStart"/>
      <w:r w:rsidRPr="00680297">
        <w:rPr>
          <w:sz w:val="22"/>
          <w:szCs w:val="22"/>
          <w:highlight w:val="cyan"/>
          <w:lang w:val="uk-UA"/>
        </w:rPr>
        <w:t>-сервісу</w:t>
      </w:r>
      <w:proofErr w:type="spellEnd"/>
      <w:r w:rsidRPr="00680297">
        <w:rPr>
          <w:sz w:val="22"/>
          <w:szCs w:val="22"/>
          <w:highlight w:val="cyan"/>
          <w:lang w:val="uk-UA"/>
        </w:rPr>
        <w:t xml:space="preserve"> РОЗЕТКА, </w:t>
      </w:r>
      <w:proofErr w:type="spellStart"/>
      <w:r w:rsidRPr="00680297">
        <w:rPr>
          <w:sz w:val="22"/>
          <w:szCs w:val="22"/>
          <w:highlight w:val="cyan"/>
          <w:lang w:val="uk-UA"/>
        </w:rPr>
        <w:t>інтернет</w:t>
      </w:r>
      <w:proofErr w:type="spellEnd"/>
      <w:r w:rsidRPr="00680297">
        <w:rPr>
          <w:sz w:val="22"/>
          <w:szCs w:val="22"/>
          <w:highlight w:val="cyan"/>
          <w:lang w:val="uk-UA"/>
        </w:rPr>
        <w:t xml:space="preserve"> </w:t>
      </w:r>
      <w:proofErr w:type="spellStart"/>
      <w:r w:rsidRPr="00680297">
        <w:rPr>
          <w:sz w:val="22"/>
          <w:szCs w:val="22"/>
          <w:highlight w:val="cyan"/>
          <w:lang w:val="uk-UA"/>
        </w:rPr>
        <w:t>-магазинів</w:t>
      </w:r>
      <w:proofErr w:type="spellEnd"/>
      <w:r w:rsidRPr="00680297">
        <w:rPr>
          <w:sz w:val="22"/>
          <w:szCs w:val="22"/>
          <w:highlight w:val="cyan"/>
          <w:lang w:val="uk-UA"/>
        </w:rPr>
        <w:t xml:space="preserve"> ФОКСТРОТ, КОМФІ.</w:t>
      </w:r>
    </w:p>
    <w:p w:rsidR="00A735C1" w:rsidRPr="005C1BB5" w:rsidRDefault="00A735C1" w:rsidP="00873127">
      <w:pPr>
        <w:jc w:val="center"/>
        <w:rPr>
          <w:b/>
          <w:bCs/>
          <w:lang w:val="uk-UA"/>
        </w:rPr>
      </w:pPr>
    </w:p>
    <w:p w:rsidR="00873127" w:rsidRPr="005C1BB5" w:rsidRDefault="00873127" w:rsidP="00873127">
      <w:pPr>
        <w:jc w:val="center"/>
        <w:rPr>
          <w:b/>
          <w:bCs/>
          <w:lang w:val="uk-UA"/>
        </w:rPr>
      </w:pPr>
      <w:r w:rsidRPr="005C1BB5">
        <w:rPr>
          <w:b/>
          <w:bCs/>
          <w:lang w:val="uk-UA"/>
        </w:rPr>
        <w:t>6. Координація та контроль за ходом виконання програми</w:t>
      </w:r>
    </w:p>
    <w:p w:rsidR="00873127" w:rsidRPr="005C1BB5" w:rsidRDefault="00873127" w:rsidP="00873127">
      <w:pPr>
        <w:ind w:firstLine="708"/>
        <w:jc w:val="both"/>
        <w:rPr>
          <w:lang w:val="uk-UA"/>
        </w:rPr>
      </w:pPr>
      <w:r w:rsidRPr="005C1BB5">
        <w:rPr>
          <w:lang w:val="uk-UA"/>
        </w:rPr>
        <w:t>Визначити координатором програми першого заступника міського голови з питань діяльності виконавчих органів ради.</w:t>
      </w:r>
    </w:p>
    <w:p w:rsidR="00873127" w:rsidRPr="005C1BB5" w:rsidRDefault="00873127" w:rsidP="00873127">
      <w:pPr>
        <w:ind w:firstLine="708"/>
        <w:jc w:val="both"/>
        <w:rPr>
          <w:lang w:val="uk-UA"/>
        </w:rPr>
      </w:pPr>
      <w:r w:rsidRPr="005C1BB5">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873127" w:rsidRPr="005C1BB5" w:rsidRDefault="00873127" w:rsidP="00873127">
      <w:pPr>
        <w:ind w:firstLine="708"/>
        <w:jc w:val="both"/>
        <w:rPr>
          <w:lang w:val="uk-UA"/>
        </w:rPr>
      </w:pPr>
      <w:r w:rsidRPr="005C1BB5">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w:t>
      </w:r>
    </w:p>
    <w:p w:rsidR="00873127" w:rsidRPr="005C1BB5" w:rsidRDefault="00873127" w:rsidP="00873127">
      <w:pPr>
        <w:ind w:firstLine="708"/>
        <w:jc w:val="both"/>
        <w:rPr>
          <w:lang w:val="uk-UA"/>
        </w:rPr>
      </w:pPr>
      <w:r w:rsidRPr="005C1BB5">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873127" w:rsidRPr="005C1BB5" w:rsidRDefault="00873127" w:rsidP="00873127">
      <w:pPr>
        <w:rPr>
          <w:lang w:val="uk-UA"/>
        </w:rPr>
      </w:pPr>
    </w:p>
    <w:p w:rsidR="00873127" w:rsidRPr="005C1BB5" w:rsidRDefault="00873127" w:rsidP="00873127">
      <w:pPr>
        <w:rPr>
          <w:lang w:val="uk-UA"/>
        </w:rPr>
      </w:pPr>
    </w:p>
    <w:p w:rsidR="00873127" w:rsidRPr="005C1BB5" w:rsidRDefault="00873127" w:rsidP="00873127">
      <w:pPr>
        <w:rPr>
          <w:lang w:val="uk-UA"/>
        </w:rPr>
      </w:pPr>
    </w:p>
    <w:p w:rsidR="00873127" w:rsidRPr="005C1BB5" w:rsidRDefault="00873127" w:rsidP="00873127">
      <w:pPr>
        <w:rPr>
          <w:rFonts w:eastAsia="Calibri"/>
          <w:lang w:val="uk-UA" w:eastAsia="en-US"/>
        </w:rPr>
      </w:pPr>
      <w:r w:rsidRPr="005C1BB5">
        <w:rPr>
          <w:lang w:val="uk-UA"/>
        </w:rPr>
        <w:t>Міський голова</w:t>
      </w:r>
      <w:r w:rsidRPr="005C1BB5">
        <w:rPr>
          <w:lang w:val="uk-UA"/>
        </w:rPr>
        <w:tab/>
      </w:r>
      <w:r w:rsidRPr="005C1BB5">
        <w:rPr>
          <w:lang w:val="uk-UA"/>
        </w:rPr>
        <w:tab/>
      </w:r>
      <w:r w:rsidRPr="005C1BB5">
        <w:rPr>
          <w:lang w:val="uk-UA"/>
        </w:rPr>
        <w:tab/>
      </w:r>
      <w:r w:rsidRPr="005C1BB5">
        <w:rPr>
          <w:lang w:val="uk-UA"/>
        </w:rPr>
        <w:tab/>
      </w:r>
      <w:r w:rsidRPr="005C1BB5">
        <w:rPr>
          <w:lang w:val="uk-UA"/>
        </w:rPr>
        <w:tab/>
      </w:r>
      <w:r w:rsidRPr="005C1BB5">
        <w:rPr>
          <w:lang w:val="uk-UA"/>
        </w:rPr>
        <w:tab/>
      </w:r>
      <w:r w:rsidRPr="005C1BB5">
        <w:rPr>
          <w:lang w:val="uk-UA"/>
        </w:rPr>
        <w:tab/>
      </w:r>
      <w:r w:rsidRPr="005C1BB5">
        <w:rPr>
          <w:lang w:val="uk-UA"/>
        </w:rPr>
        <w:tab/>
        <w:t>Олександр КОДОЛА</w:t>
      </w:r>
    </w:p>
    <w:p w:rsidR="009C6B09" w:rsidRPr="005C1BB5" w:rsidRDefault="009C6B09" w:rsidP="009C6B09">
      <w:pPr>
        <w:rPr>
          <w:rFonts w:eastAsia="Calibri"/>
          <w:b/>
          <w:bCs/>
          <w:lang w:val="uk-UA" w:eastAsia="en-US"/>
        </w:rPr>
      </w:pPr>
    </w:p>
    <w:p w:rsidR="00924ED4" w:rsidRPr="005C1BB5" w:rsidRDefault="00924ED4" w:rsidP="000E6CF1">
      <w:pPr>
        <w:ind w:right="227"/>
        <w:jc w:val="center"/>
        <w:rPr>
          <w:lang w:val="uk-UA"/>
        </w:rPr>
      </w:pPr>
    </w:p>
    <w:p w:rsidR="00873127" w:rsidRPr="005C1BB5" w:rsidRDefault="00873127" w:rsidP="003A6996">
      <w:pPr>
        <w:ind w:right="227"/>
        <w:jc w:val="center"/>
        <w:rPr>
          <w:lang w:val="uk-UA"/>
        </w:rPr>
      </w:pPr>
    </w:p>
    <w:p w:rsidR="00873127" w:rsidRPr="005C1BB5" w:rsidRDefault="00873127" w:rsidP="003A6996">
      <w:pPr>
        <w:ind w:right="227"/>
        <w:jc w:val="center"/>
        <w:rPr>
          <w:lang w:val="uk-UA"/>
        </w:rPr>
      </w:pPr>
    </w:p>
    <w:p w:rsidR="004E7DAD" w:rsidRDefault="004E7DAD" w:rsidP="003A6996">
      <w:pPr>
        <w:ind w:right="227"/>
        <w:jc w:val="cente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Pr="004E7DAD" w:rsidRDefault="004E7DAD" w:rsidP="004E7DAD">
      <w:pPr>
        <w:rPr>
          <w:lang w:val="uk-UA"/>
        </w:rPr>
      </w:pPr>
    </w:p>
    <w:p w:rsidR="004E7DAD" w:rsidRDefault="004E7DAD" w:rsidP="004E7DAD">
      <w:pPr>
        <w:rPr>
          <w:lang w:val="uk-UA"/>
        </w:rPr>
      </w:pPr>
    </w:p>
    <w:p w:rsidR="00873127" w:rsidRDefault="00873127" w:rsidP="004E7DAD">
      <w:pPr>
        <w:rPr>
          <w:lang w:val="en-US"/>
        </w:rPr>
      </w:pPr>
    </w:p>
    <w:p w:rsidR="004E7DAD" w:rsidRDefault="004E7DAD" w:rsidP="004E7DAD">
      <w:pPr>
        <w:rPr>
          <w:lang w:val="en-US"/>
        </w:rPr>
      </w:pPr>
    </w:p>
    <w:p w:rsidR="004E7DAD" w:rsidRDefault="004E7DAD" w:rsidP="004E7DAD">
      <w:pPr>
        <w:rPr>
          <w:lang w:val="en-US"/>
        </w:rPr>
      </w:pPr>
    </w:p>
    <w:p w:rsidR="004E7DAD" w:rsidRDefault="004E7DAD" w:rsidP="004E7DAD">
      <w:pPr>
        <w:rPr>
          <w:lang w:val="en-US"/>
        </w:rPr>
      </w:pPr>
    </w:p>
    <w:p w:rsidR="004E7DAD" w:rsidRDefault="004E7DAD" w:rsidP="004E7DAD">
      <w:pPr>
        <w:rPr>
          <w:lang w:val="en-US"/>
        </w:rPr>
      </w:pPr>
    </w:p>
    <w:p w:rsidR="004E7DAD" w:rsidRPr="004E7DAD" w:rsidRDefault="004E7DAD" w:rsidP="004E7DAD">
      <w:pPr>
        <w:spacing w:after="200" w:line="276" w:lineRule="auto"/>
        <w:rPr>
          <w:rFonts w:eastAsia="Calibri"/>
          <w:sz w:val="28"/>
          <w:szCs w:val="28"/>
          <w:lang w:val="uk-UA" w:eastAsia="en-US"/>
        </w:rPr>
      </w:pPr>
      <w:r w:rsidRPr="004E7DAD">
        <w:rPr>
          <w:rFonts w:eastAsia="Calibri"/>
          <w:sz w:val="28"/>
          <w:szCs w:val="28"/>
          <w:lang w:val="uk-UA" w:eastAsia="en-US"/>
        </w:rPr>
        <w:lastRenderedPageBreak/>
        <w:t>Експертиза проведена</w:t>
      </w:r>
    </w:p>
    <w:p w:rsidR="004E7DAD" w:rsidRPr="004E7DAD" w:rsidRDefault="004E7DAD" w:rsidP="004E7DAD">
      <w:pPr>
        <w:spacing w:after="200" w:line="276" w:lineRule="auto"/>
        <w:rPr>
          <w:rFonts w:eastAsia="Calibri"/>
          <w:sz w:val="28"/>
          <w:szCs w:val="28"/>
          <w:lang w:val="uk-UA" w:eastAsia="en-US"/>
        </w:rPr>
      </w:pPr>
      <w:r w:rsidRPr="004E7DAD">
        <w:rPr>
          <w:rFonts w:eastAsia="Calibri"/>
          <w:sz w:val="28"/>
          <w:szCs w:val="28"/>
          <w:lang w:val="uk-UA" w:eastAsia="en-US"/>
        </w:rPr>
        <w:t>Погоджено:</w:t>
      </w:r>
    </w:p>
    <w:p w:rsidR="004E7DAD" w:rsidRPr="004E7DAD" w:rsidRDefault="004E7DAD" w:rsidP="004E7DAD">
      <w:pPr>
        <w:tabs>
          <w:tab w:val="left" w:pos="7290"/>
        </w:tabs>
        <w:spacing w:after="200" w:line="276" w:lineRule="auto"/>
        <w:rPr>
          <w:rFonts w:eastAsia="Calibri"/>
          <w:sz w:val="28"/>
          <w:szCs w:val="28"/>
          <w:lang w:val="uk-UA" w:eastAsia="en-US"/>
        </w:rPr>
      </w:pPr>
      <w:r w:rsidRPr="004E7DAD">
        <w:rPr>
          <w:rFonts w:eastAsia="Calibri"/>
          <w:sz w:val="28"/>
          <w:szCs w:val="28"/>
          <w:lang w:val="uk-UA" w:eastAsia="en-US"/>
        </w:rPr>
        <w:t>Начальник фінансового управління</w:t>
      </w:r>
      <w:r w:rsidRPr="004E7DAD">
        <w:rPr>
          <w:rFonts w:eastAsia="Calibri"/>
          <w:sz w:val="28"/>
          <w:szCs w:val="28"/>
          <w:u w:val="single"/>
          <w:lang w:val="uk-UA" w:eastAsia="en-US"/>
        </w:rPr>
        <w:tab/>
      </w:r>
      <w:r w:rsidRPr="004E7DAD">
        <w:rPr>
          <w:rFonts w:eastAsia="Calibri"/>
          <w:sz w:val="28"/>
          <w:szCs w:val="28"/>
          <w:lang w:val="uk-UA" w:eastAsia="en-US"/>
        </w:rPr>
        <w:t>Л.В.Писаренко</w:t>
      </w:r>
    </w:p>
    <w:p w:rsidR="004E7DAD" w:rsidRPr="004E7DAD" w:rsidRDefault="004E7DAD" w:rsidP="004E7DAD">
      <w:pPr>
        <w:tabs>
          <w:tab w:val="left" w:pos="7290"/>
        </w:tabs>
        <w:spacing w:line="276" w:lineRule="auto"/>
        <w:rPr>
          <w:rFonts w:eastAsia="Calibri"/>
          <w:sz w:val="28"/>
          <w:szCs w:val="28"/>
          <w:lang w:val="uk-UA" w:eastAsia="en-US"/>
        </w:rPr>
      </w:pPr>
      <w:r w:rsidRPr="004E7DAD">
        <w:rPr>
          <w:rFonts w:eastAsia="Calibri"/>
          <w:sz w:val="28"/>
          <w:szCs w:val="28"/>
          <w:lang w:val="uk-UA" w:eastAsia="en-US"/>
        </w:rPr>
        <w:t>Начальник відділу економіки</w:t>
      </w:r>
      <w:r w:rsidRPr="004E7DAD">
        <w:rPr>
          <w:rFonts w:eastAsia="Calibri"/>
          <w:sz w:val="28"/>
          <w:szCs w:val="28"/>
          <w:u w:val="single"/>
          <w:lang w:val="uk-UA" w:eastAsia="en-US"/>
        </w:rPr>
        <w:tab/>
      </w:r>
      <w:r w:rsidRPr="004E7DAD">
        <w:rPr>
          <w:rFonts w:eastAsia="Calibri"/>
          <w:sz w:val="28"/>
          <w:szCs w:val="28"/>
          <w:lang w:val="uk-UA" w:eastAsia="en-US"/>
        </w:rPr>
        <w:t>Г.П.Тараненко</w:t>
      </w:r>
    </w:p>
    <w:p w:rsidR="004E7DAD" w:rsidRPr="004E7DAD" w:rsidRDefault="004E7DAD" w:rsidP="004E7DAD">
      <w:pPr>
        <w:rPr>
          <w:lang w:val="uk-UA"/>
        </w:rPr>
      </w:pPr>
      <w:bookmarkStart w:id="4" w:name="_GoBack"/>
      <w:bookmarkEnd w:id="4"/>
    </w:p>
    <w:sectPr w:rsidR="004E7DAD" w:rsidRPr="004E7DAD" w:rsidSect="00693F01">
      <w:pgSz w:w="11906" w:h="16838"/>
      <w:pgMar w:top="425" w:right="567" w:bottom="42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6E" w:rsidRDefault="00A76F6E" w:rsidP="00AF2A51">
      <w:r>
        <w:separator/>
      </w:r>
    </w:p>
  </w:endnote>
  <w:endnote w:type="continuationSeparator" w:id="0">
    <w:p w:rsidR="00A76F6E" w:rsidRDefault="00A76F6E" w:rsidP="00AF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6E" w:rsidRDefault="00A76F6E" w:rsidP="00AF2A51">
      <w:r>
        <w:separator/>
      </w:r>
    </w:p>
  </w:footnote>
  <w:footnote w:type="continuationSeparator" w:id="0">
    <w:p w:rsidR="00A76F6E" w:rsidRDefault="00A76F6E" w:rsidP="00AF2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23AA"/>
    <w:multiLevelType w:val="hybridMultilevel"/>
    <w:tmpl w:val="CA06BE64"/>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58757C"/>
    <w:multiLevelType w:val="hybridMultilevel"/>
    <w:tmpl w:val="CB4A6F24"/>
    <w:lvl w:ilvl="0" w:tplc="0419000F">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0A662FA"/>
    <w:multiLevelType w:val="hybridMultilevel"/>
    <w:tmpl w:val="C8F4E2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A315D"/>
    <w:multiLevelType w:val="multilevel"/>
    <w:tmpl w:val="0E44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774C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18181475"/>
    <w:multiLevelType w:val="hybridMultilevel"/>
    <w:tmpl w:val="E70C5F28"/>
    <w:lvl w:ilvl="0" w:tplc="67A81C50">
      <w:start w:val="1"/>
      <w:numFmt w:val="decimal"/>
      <w:lvlText w:val="%1."/>
      <w:lvlJc w:val="righ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CD741B"/>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
    <w:nsid w:val="1AC94D0D"/>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nsid w:val="1C175BD8"/>
    <w:multiLevelType w:val="hybridMultilevel"/>
    <w:tmpl w:val="38CA05E8"/>
    <w:lvl w:ilvl="0" w:tplc="3D5432B8">
      <w:numFmt w:val="bullet"/>
      <w:lvlText w:val="-"/>
      <w:lvlJc w:val="left"/>
      <w:pPr>
        <w:ind w:left="719" w:hanging="360"/>
      </w:pPr>
      <w:rPr>
        <w:rFonts w:ascii="Times New Roman" w:eastAsia="Times New Roman" w:hAnsi="Times New Roman" w:cs="Times New Roman" w:hint="default"/>
      </w:rPr>
    </w:lvl>
    <w:lvl w:ilvl="1" w:tplc="20000003" w:tentative="1">
      <w:start w:val="1"/>
      <w:numFmt w:val="bullet"/>
      <w:lvlText w:val="o"/>
      <w:lvlJc w:val="left"/>
      <w:pPr>
        <w:ind w:left="1439" w:hanging="360"/>
      </w:pPr>
      <w:rPr>
        <w:rFonts w:ascii="Courier New" w:hAnsi="Courier New" w:cs="Courier New" w:hint="default"/>
      </w:rPr>
    </w:lvl>
    <w:lvl w:ilvl="2" w:tplc="20000005" w:tentative="1">
      <w:start w:val="1"/>
      <w:numFmt w:val="bullet"/>
      <w:lvlText w:val=""/>
      <w:lvlJc w:val="left"/>
      <w:pPr>
        <w:ind w:left="2159" w:hanging="360"/>
      </w:pPr>
      <w:rPr>
        <w:rFonts w:ascii="Wingdings" w:hAnsi="Wingdings" w:hint="default"/>
      </w:rPr>
    </w:lvl>
    <w:lvl w:ilvl="3" w:tplc="20000001" w:tentative="1">
      <w:start w:val="1"/>
      <w:numFmt w:val="bullet"/>
      <w:lvlText w:val=""/>
      <w:lvlJc w:val="left"/>
      <w:pPr>
        <w:ind w:left="2879" w:hanging="360"/>
      </w:pPr>
      <w:rPr>
        <w:rFonts w:ascii="Symbol" w:hAnsi="Symbol" w:hint="default"/>
      </w:rPr>
    </w:lvl>
    <w:lvl w:ilvl="4" w:tplc="20000003" w:tentative="1">
      <w:start w:val="1"/>
      <w:numFmt w:val="bullet"/>
      <w:lvlText w:val="o"/>
      <w:lvlJc w:val="left"/>
      <w:pPr>
        <w:ind w:left="3599" w:hanging="360"/>
      </w:pPr>
      <w:rPr>
        <w:rFonts w:ascii="Courier New" w:hAnsi="Courier New" w:cs="Courier New" w:hint="default"/>
      </w:rPr>
    </w:lvl>
    <w:lvl w:ilvl="5" w:tplc="20000005" w:tentative="1">
      <w:start w:val="1"/>
      <w:numFmt w:val="bullet"/>
      <w:lvlText w:val=""/>
      <w:lvlJc w:val="left"/>
      <w:pPr>
        <w:ind w:left="4319" w:hanging="360"/>
      </w:pPr>
      <w:rPr>
        <w:rFonts w:ascii="Wingdings" w:hAnsi="Wingdings" w:hint="default"/>
      </w:rPr>
    </w:lvl>
    <w:lvl w:ilvl="6" w:tplc="20000001" w:tentative="1">
      <w:start w:val="1"/>
      <w:numFmt w:val="bullet"/>
      <w:lvlText w:val=""/>
      <w:lvlJc w:val="left"/>
      <w:pPr>
        <w:ind w:left="5039" w:hanging="360"/>
      </w:pPr>
      <w:rPr>
        <w:rFonts w:ascii="Symbol" w:hAnsi="Symbol" w:hint="default"/>
      </w:rPr>
    </w:lvl>
    <w:lvl w:ilvl="7" w:tplc="20000003" w:tentative="1">
      <w:start w:val="1"/>
      <w:numFmt w:val="bullet"/>
      <w:lvlText w:val="o"/>
      <w:lvlJc w:val="left"/>
      <w:pPr>
        <w:ind w:left="5759" w:hanging="360"/>
      </w:pPr>
      <w:rPr>
        <w:rFonts w:ascii="Courier New" w:hAnsi="Courier New" w:cs="Courier New" w:hint="default"/>
      </w:rPr>
    </w:lvl>
    <w:lvl w:ilvl="8" w:tplc="20000005" w:tentative="1">
      <w:start w:val="1"/>
      <w:numFmt w:val="bullet"/>
      <w:lvlText w:val=""/>
      <w:lvlJc w:val="left"/>
      <w:pPr>
        <w:ind w:left="6479" w:hanging="360"/>
      </w:pPr>
      <w:rPr>
        <w:rFonts w:ascii="Wingdings" w:hAnsi="Wingdings" w:hint="default"/>
      </w:rPr>
    </w:lvl>
  </w:abstractNum>
  <w:abstractNum w:abstractNumId="9">
    <w:nsid w:val="23FA76E4"/>
    <w:multiLevelType w:val="hybridMultilevel"/>
    <w:tmpl w:val="FEB64170"/>
    <w:lvl w:ilvl="0" w:tplc="180A7E5C">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0">
    <w:nsid w:val="24906DAE"/>
    <w:multiLevelType w:val="hybridMultilevel"/>
    <w:tmpl w:val="E43C91F8"/>
    <w:lvl w:ilvl="0" w:tplc="46E072E0">
      <w:start w:val="1"/>
      <w:numFmt w:val="decimal"/>
      <w:lvlText w:val="%1."/>
      <w:lvlJc w:val="left"/>
      <w:pPr>
        <w:ind w:left="465" w:hanging="46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1260AE"/>
    <w:multiLevelType w:val="hybridMultilevel"/>
    <w:tmpl w:val="D2409654"/>
    <w:lvl w:ilvl="0" w:tplc="EE3064AE">
      <w:start w:val="60"/>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12">
    <w:nsid w:val="28A32E3F"/>
    <w:multiLevelType w:val="hybridMultilevel"/>
    <w:tmpl w:val="8B9E9784"/>
    <w:lvl w:ilvl="0" w:tplc="75000E1E">
      <w:start w:val="1"/>
      <w:numFmt w:val="decimal"/>
      <w:lvlText w:val="%1."/>
      <w:lvlJc w:val="left"/>
      <w:pPr>
        <w:ind w:left="644"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DE77CE"/>
    <w:multiLevelType w:val="hybridMultilevel"/>
    <w:tmpl w:val="B3289F6A"/>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CEF7BDE"/>
    <w:multiLevelType w:val="hybridMultilevel"/>
    <w:tmpl w:val="94D88AF4"/>
    <w:lvl w:ilvl="0" w:tplc="9EDCEDAC">
      <w:start w:val="200"/>
      <w:numFmt w:val="bullet"/>
      <w:lvlText w:val="-"/>
      <w:lvlJc w:val="left"/>
      <w:pPr>
        <w:ind w:left="720" w:hanging="360"/>
      </w:pPr>
      <w:rPr>
        <w:rFonts w:ascii="Times New Roman" w:eastAsia="Calibri" w:hAnsi="Times New Roman" w:cs="Times New Roman" w:hint="default"/>
        <w:color w:val="202124"/>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2212DF"/>
    <w:multiLevelType w:val="hybridMultilevel"/>
    <w:tmpl w:val="53CC51B8"/>
    <w:lvl w:ilvl="0" w:tplc="FC7CCC30">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
    <w:nsid w:val="2F5A5BEB"/>
    <w:multiLevelType w:val="hybridMultilevel"/>
    <w:tmpl w:val="ECD8AAFE"/>
    <w:lvl w:ilvl="0" w:tplc="FEB2C152">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7D3812"/>
    <w:multiLevelType w:val="hybridMultilevel"/>
    <w:tmpl w:val="54A83288"/>
    <w:lvl w:ilvl="0" w:tplc="088C676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BEC1C71"/>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9">
    <w:nsid w:val="3C1B06DD"/>
    <w:multiLevelType w:val="hybridMultilevel"/>
    <w:tmpl w:val="BDEC9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2E0576F"/>
    <w:multiLevelType w:val="hybridMultilevel"/>
    <w:tmpl w:val="E8DA9D68"/>
    <w:lvl w:ilvl="0" w:tplc="D23CD8C6">
      <w:start w:val="3"/>
      <w:numFmt w:val="bullet"/>
      <w:lvlText w:val="-"/>
      <w:lvlJc w:val="left"/>
      <w:pPr>
        <w:ind w:left="1713" w:hanging="360"/>
      </w:pPr>
      <w:rPr>
        <w:rFonts w:ascii="Times New Roman" w:eastAsia="Times New Roman" w:hAnsi="Times New Roman" w:cs="Times New Roman"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21">
    <w:nsid w:val="4D975760"/>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CB7ECE"/>
    <w:multiLevelType w:val="hybridMultilevel"/>
    <w:tmpl w:val="F3769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829B6"/>
    <w:multiLevelType w:val="hybridMultilevel"/>
    <w:tmpl w:val="28546106"/>
    <w:lvl w:ilvl="0" w:tplc="A6CC91FC">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2E0D6C"/>
    <w:multiLevelType w:val="hybridMultilevel"/>
    <w:tmpl w:val="D8E8C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3F1373"/>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546A19"/>
    <w:multiLevelType w:val="hybridMultilevel"/>
    <w:tmpl w:val="B0320C44"/>
    <w:lvl w:ilvl="0" w:tplc="0D58262C">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27C05C6"/>
    <w:multiLevelType w:val="hybridMultilevel"/>
    <w:tmpl w:val="CBBA36D2"/>
    <w:lvl w:ilvl="0" w:tplc="790ADC6C">
      <w:start w:val="4"/>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2E94DFE"/>
    <w:multiLevelType w:val="hybridMultilevel"/>
    <w:tmpl w:val="5FEECC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3883296"/>
    <w:multiLevelType w:val="hybridMultilevel"/>
    <w:tmpl w:val="A2809E7C"/>
    <w:lvl w:ilvl="0" w:tplc="D23CD8C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7377B98"/>
    <w:multiLevelType w:val="hybridMultilevel"/>
    <w:tmpl w:val="F050CD9C"/>
    <w:lvl w:ilvl="0" w:tplc="75000E1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7671D7D"/>
    <w:multiLevelType w:val="hybridMultilevel"/>
    <w:tmpl w:val="8AEC1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AE3B0D"/>
    <w:multiLevelType w:val="hybridMultilevel"/>
    <w:tmpl w:val="2B329620"/>
    <w:lvl w:ilvl="0" w:tplc="9EDCEDAC">
      <w:start w:val="200"/>
      <w:numFmt w:val="bullet"/>
      <w:lvlText w:val="-"/>
      <w:lvlJc w:val="left"/>
      <w:pPr>
        <w:ind w:left="1429" w:hanging="360"/>
      </w:pPr>
      <w:rPr>
        <w:rFonts w:ascii="Times New Roman" w:eastAsia="Calibri" w:hAnsi="Times New Roman" w:cs="Times New Roman" w:hint="default"/>
        <w:color w:val="202124"/>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4649A9"/>
    <w:multiLevelType w:val="hybridMultilevel"/>
    <w:tmpl w:val="2B6E8322"/>
    <w:lvl w:ilvl="0" w:tplc="9EDCEDAC">
      <w:start w:val="200"/>
      <w:numFmt w:val="bullet"/>
      <w:lvlText w:val="-"/>
      <w:lvlJc w:val="left"/>
      <w:pPr>
        <w:ind w:left="1174" w:hanging="465"/>
      </w:pPr>
      <w:rPr>
        <w:rFonts w:ascii="Times New Roman" w:eastAsia="Calibri" w:hAnsi="Times New Roman" w:cs="Times New Roman" w:hint="default"/>
        <w:color w:val="202124"/>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66674D7"/>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5">
    <w:nsid w:val="79C709BA"/>
    <w:multiLevelType w:val="hybridMultilevel"/>
    <w:tmpl w:val="11D2ED56"/>
    <w:lvl w:ilvl="0" w:tplc="A71A398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nsid w:val="7D6157BE"/>
    <w:multiLevelType w:val="hybridMultilevel"/>
    <w:tmpl w:val="AB86E87E"/>
    <w:lvl w:ilvl="0" w:tplc="FC7CCC3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5"/>
  </w:num>
  <w:num w:numId="4">
    <w:abstractNumId w:val="36"/>
  </w:num>
  <w:num w:numId="5">
    <w:abstractNumId w:val="26"/>
  </w:num>
  <w:num w:numId="6">
    <w:abstractNumId w:val="29"/>
  </w:num>
  <w:num w:numId="7">
    <w:abstractNumId w:val="16"/>
  </w:num>
  <w:num w:numId="8">
    <w:abstractNumId w:val="10"/>
  </w:num>
  <w:num w:numId="9">
    <w:abstractNumId w:val="33"/>
  </w:num>
  <w:num w:numId="10">
    <w:abstractNumId w:val="2"/>
  </w:num>
  <w:num w:numId="11">
    <w:abstractNumId w:val="9"/>
  </w:num>
  <w:num w:numId="12">
    <w:abstractNumId w:val="14"/>
  </w:num>
  <w:num w:numId="13">
    <w:abstractNumId w:val="21"/>
  </w:num>
  <w:num w:numId="14">
    <w:abstractNumId w:val="0"/>
  </w:num>
  <w:num w:numId="15">
    <w:abstractNumId w:val="32"/>
  </w:num>
  <w:num w:numId="16">
    <w:abstractNumId w:val="18"/>
  </w:num>
  <w:num w:numId="17">
    <w:abstractNumId w:val="34"/>
  </w:num>
  <w:num w:numId="18">
    <w:abstractNumId w:val="35"/>
  </w:num>
  <w:num w:numId="19">
    <w:abstractNumId w:val="4"/>
  </w:num>
  <w:num w:numId="20">
    <w:abstractNumId w:val="7"/>
  </w:num>
  <w:num w:numId="21">
    <w:abstractNumId w:val="6"/>
  </w:num>
  <w:num w:numId="22">
    <w:abstractNumId w:val="11"/>
  </w:num>
  <w:num w:numId="23">
    <w:abstractNumId w:val="28"/>
  </w:num>
  <w:num w:numId="24">
    <w:abstractNumId w:val="24"/>
  </w:num>
  <w:num w:numId="25">
    <w:abstractNumId w:val="30"/>
  </w:num>
  <w:num w:numId="26">
    <w:abstractNumId w:val="25"/>
  </w:num>
  <w:num w:numId="27">
    <w:abstractNumId w:val="12"/>
  </w:num>
  <w:num w:numId="28">
    <w:abstractNumId w:val="27"/>
  </w:num>
  <w:num w:numId="29">
    <w:abstractNumId w:val="8"/>
  </w:num>
  <w:num w:numId="30">
    <w:abstractNumId w:val="22"/>
  </w:num>
  <w:num w:numId="31">
    <w:abstractNumId w:val="31"/>
  </w:num>
  <w:num w:numId="32">
    <w:abstractNumId w:val="17"/>
  </w:num>
  <w:num w:numId="33">
    <w:abstractNumId w:val="3"/>
  </w:num>
  <w:num w:numId="34">
    <w:abstractNumId w:val="5"/>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4"/>
  </w:num>
  <w:num w:numId="38">
    <w:abstractNumId w:val="9"/>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C7"/>
    <w:rsid w:val="00000141"/>
    <w:rsid w:val="00000E6B"/>
    <w:rsid w:val="000013F5"/>
    <w:rsid w:val="00002C4E"/>
    <w:rsid w:val="00003987"/>
    <w:rsid w:val="00003B5A"/>
    <w:rsid w:val="00004086"/>
    <w:rsid w:val="00005E83"/>
    <w:rsid w:val="0000779D"/>
    <w:rsid w:val="00012192"/>
    <w:rsid w:val="00012972"/>
    <w:rsid w:val="00012A0F"/>
    <w:rsid w:val="00014AB4"/>
    <w:rsid w:val="00014D8B"/>
    <w:rsid w:val="00016FEF"/>
    <w:rsid w:val="00023F11"/>
    <w:rsid w:val="00024FB2"/>
    <w:rsid w:val="000251D8"/>
    <w:rsid w:val="00025F1B"/>
    <w:rsid w:val="00027B99"/>
    <w:rsid w:val="0003113B"/>
    <w:rsid w:val="00031DD5"/>
    <w:rsid w:val="000330B2"/>
    <w:rsid w:val="00035545"/>
    <w:rsid w:val="000369B3"/>
    <w:rsid w:val="00037188"/>
    <w:rsid w:val="000372A9"/>
    <w:rsid w:val="0004016E"/>
    <w:rsid w:val="00040FB4"/>
    <w:rsid w:val="0004303A"/>
    <w:rsid w:val="00043FBE"/>
    <w:rsid w:val="00044307"/>
    <w:rsid w:val="0005112B"/>
    <w:rsid w:val="00054B81"/>
    <w:rsid w:val="00054DB0"/>
    <w:rsid w:val="00062367"/>
    <w:rsid w:val="00064182"/>
    <w:rsid w:val="00065A3F"/>
    <w:rsid w:val="00076AFB"/>
    <w:rsid w:val="000814B3"/>
    <w:rsid w:val="00081998"/>
    <w:rsid w:val="00084DF0"/>
    <w:rsid w:val="000852B6"/>
    <w:rsid w:val="000930C4"/>
    <w:rsid w:val="000931A5"/>
    <w:rsid w:val="00094135"/>
    <w:rsid w:val="00095794"/>
    <w:rsid w:val="000A0E58"/>
    <w:rsid w:val="000A14D4"/>
    <w:rsid w:val="000A1572"/>
    <w:rsid w:val="000A1977"/>
    <w:rsid w:val="000A2861"/>
    <w:rsid w:val="000B088E"/>
    <w:rsid w:val="000B2253"/>
    <w:rsid w:val="000B2821"/>
    <w:rsid w:val="000B6207"/>
    <w:rsid w:val="000C363B"/>
    <w:rsid w:val="000C587D"/>
    <w:rsid w:val="000C6E88"/>
    <w:rsid w:val="000C7A4A"/>
    <w:rsid w:val="000D11B0"/>
    <w:rsid w:val="000D28A9"/>
    <w:rsid w:val="000D7089"/>
    <w:rsid w:val="000D71AC"/>
    <w:rsid w:val="000E1984"/>
    <w:rsid w:val="000E305A"/>
    <w:rsid w:val="000E348E"/>
    <w:rsid w:val="000E353C"/>
    <w:rsid w:val="000E5950"/>
    <w:rsid w:val="000E6CF1"/>
    <w:rsid w:val="000E72A0"/>
    <w:rsid w:val="000E742C"/>
    <w:rsid w:val="000E792E"/>
    <w:rsid w:val="000F1588"/>
    <w:rsid w:val="000F1F04"/>
    <w:rsid w:val="000F4F99"/>
    <w:rsid w:val="000F6A99"/>
    <w:rsid w:val="00101025"/>
    <w:rsid w:val="00101CE1"/>
    <w:rsid w:val="00102DAF"/>
    <w:rsid w:val="00103AE6"/>
    <w:rsid w:val="0010507D"/>
    <w:rsid w:val="00106D55"/>
    <w:rsid w:val="00107176"/>
    <w:rsid w:val="00107461"/>
    <w:rsid w:val="00107D1D"/>
    <w:rsid w:val="001122DA"/>
    <w:rsid w:val="00113ACB"/>
    <w:rsid w:val="00113C71"/>
    <w:rsid w:val="00114821"/>
    <w:rsid w:val="001172E9"/>
    <w:rsid w:val="0012081C"/>
    <w:rsid w:val="001210EE"/>
    <w:rsid w:val="00121C1D"/>
    <w:rsid w:val="001242DF"/>
    <w:rsid w:val="001258D8"/>
    <w:rsid w:val="00125CA1"/>
    <w:rsid w:val="00126D8C"/>
    <w:rsid w:val="001308F6"/>
    <w:rsid w:val="00136A6D"/>
    <w:rsid w:val="00144C4E"/>
    <w:rsid w:val="00150B82"/>
    <w:rsid w:val="00151E6F"/>
    <w:rsid w:val="00152298"/>
    <w:rsid w:val="0015280F"/>
    <w:rsid w:val="00157A91"/>
    <w:rsid w:val="00160130"/>
    <w:rsid w:val="0016276E"/>
    <w:rsid w:val="0016431A"/>
    <w:rsid w:val="00164387"/>
    <w:rsid w:val="0016510F"/>
    <w:rsid w:val="00165514"/>
    <w:rsid w:val="00167DEB"/>
    <w:rsid w:val="001700B2"/>
    <w:rsid w:val="00172501"/>
    <w:rsid w:val="00174645"/>
    <w:rsid w:val="00175826"/>
    <w:rsid w:val="001774A4"/>
    <w:rsid w:val="00180E18"/>
    <w:rsid w:val="001820A0"/>
    <w:rsid w:val="00185A38"/>
    <w:rsid w:val="00187B95"/>
    <w:rsid w:val="0019075A"/>
    <w:rsid w:val="00190917"/>
    <w:rsid w:val="00190DA7"/>
    <w:rsid w:val="001A0C96"/>
    <w:rsid w:val="001A1BC6"/>
    <w:rsid w:val="001A1F1E"/>
    <w:rsid w:val="001A4F49"/>
    <w:rsid w:val="001A4FF3"/>
    <w:rsid w:val="001A5423"/>
    <w:rsid w:val="001A6608"/>
    <w:rsid w:val="001A7D77"/>
    <w:rsid w:val="001B2D8B"/>
    <w:rsid w:val="001B4700"/>
    <w:rsid w:val="001C1CEE"/>
    <w:rsid w:val="001C2778"/>
    <w:rsid w:val="001C581A"/>
    <w:rsid w:val="001C5CB6"/>
    <w:rsid w:val="001C6BE9"/>
    <w:rsid w:val="001C75C8"/>
    <w:rsid w:val="001D1984"/>
    <w:rsid w:val="001D279E"/>
    <w:rsid w:val="001D70FA"/>
    <w:rsid w:val="001E00ED"/>
    <w:rsid w:val="001E18C0"/>
    <w:rsid w:val="001E3FBB"/>
    <w:rsid w:val="001E4F99"/>
    <w:rsid w:val="001E66FB"/>
    <w:rsid w:val="001E6AC5"/>
    <w:rsid w:val="001F49F7"/>
    <w:rsid w:val="001F51CE"/>
    <w:rsid w:val="001F5642"/>
    <w:rsid w:val="001F6ACD"/>
    <w:rsid w:val="002015B0"/>
    <w:rsid w:val="002048D9"/>
    <w:rsid w:val="00205C5D"/>
    <w:rsid w:val="00205CBD"/>
    <w:rsid w:val="0021102F"/>
    <w:rsid w:val="00212096"/>
    <w:rsid w:val="00212438"/>
    <w:rsid w:val="00213014"/>
    <w:rsid w:val="002136A0"/>
    <w:rsid w:val="002162FE"/>
    <w:rsid w:val="0021674B"/>
    <w:rsid w:val="002175AE"/>
    <w:rsid w:val="00222348"/>
    <w:rsid w:val="00223F70"/>
    <w:rsid w:val="002240AE"/>
    <w:rsid w:val="0023505E"/>
    <w:rsid w:val="0023646D"/>
    <w:rsid w:val="002366E1"/>
    <w:rsid w:val="002478C1"/>
    <w:rsid w:val="00250282"/>
    <w:rsid w:val="00250593"/>
    <w:rsid w:val="00250A73"/>
    <w:rsid w:val="00253A0C"/>
    <w:rsid w:val="00255785"/>
    <w:rsid w:val="00257BA8"/>
    <w:rsid w:val="00261E4E"/>
    <w:rsid w:val="00265BAE"/>
    <w:rsid w:val="00270C22"/>
    <w:rsid w:val="00271B29"/>
    <w:rsid w:val="00271BB4"/>
    <w:rsid w:val="0027221F"/>
    <w:rsid w:val="00272235"/>
    <w:rsid w:val="00272960"/>
    <w:rsid w:val="00273576"/>
    <w:rsid w:val="00274CF9"/>
    <w:rsid w:val="002804F9"/>
    <w:rsid w:val="00284B67"/>
    <w:rsid w:val="00285CC3"/>
    <w:rsid w:val="00290862"/>
    <w:rsid w:val="0029144F"/>
    <w:rsid w:val="00292702"/>
    <w:rsid w:val="00297B5F"/>
    <w:rsid w:val="00297E8E"/>
    <w:rsid w:val="002A0101"/>
    <w:rsid w:val="002A01B9"/>
    <w:rsid w:val="002A048A"/>
    <w:rsid w:val="002B1629"/>
    <w:rsid w:val="002B2BB7"/>
    <w:rsid w:val="002B4488"/>
    <w:rsid w:val="002B7201"/>
    <w:rsid w:val="002C1948"/>
    <w:rsid w:val="002C1E58"/>
    <w:rsid w:val="002C29BC"/>
    <w:rsid w:val="002C6507"/>
    <w:rsid w:val="002C7401"/>
    <w:rsid w:val="002D2954"/>
    <w:rsid w:val="002D409A"/>
    <w:rsid w:val="002D5545"/>
    <w:rsid w:val="002D5AC1"/>
    <w:rsid w:val="002D778A"/>
    <w:rsid w:val="002D792B"/>
    <w:rsid w:val="002D7F4A"/>
    <w:rsid w:val="002E0432"/>
    <w:rsid w:val="002E1661"/>
    <w:rsid w:val="002E19F6"/>
    <w:rsid w:val="002E2240"/>
    <w:rsid w:val="002E30F7"/>
    <w:rsid w:val="002E4763"/>
    <w:rsid w:val="002E603E"/>
    <w:rsid w:val="002F0BCC"/>
    <w:rsid w:val="002F4BFA"/>
    <w:rsid w:val="002F6288"/>
    <w:rsid w:val="002F7BA1"/>
    <w:rsid w:val="003034B7"/>
    <w:rsid w:val="003035C2"/>
    <w:rsid w:val="0030625E"/>
    <w:rsid w:val="00306D50"/>
    <w:rsid w:val="00307A99"/>
    <w:rsid w:val="00307D30"/>
    <w:rsid w:val="00310309"/>
    <w:rsid w:val="003119A0"/>
    <w:rsid w:val="00312B97"/>
    <w:rsid w:val="0031566C"/>
    <w:rsid w:val="00321828"/>
    <w:rsid w:val="00322299"/>
    <w:rsid w:val="00322682"/>
    <w:rsid w:val="00326749"/>
    <w:rsid w:val="00326D02"/>
    <w:rsid w:val="00330540"/>
    <w:rsid w:val="003351D1"/>
    <w:rsid w:val="0033539B"/>
    <w:rsid w:val="00336B9F"/>
    <w:rsid w:val="00336DCF"/>
    <w:rsid w:val="0033761F"/>
    <w:rsid w:val="00337620"/>
    <w:rsid w:val="00337EC1"/>
    <w:rsid w:val="00343946"/>
    <w:rsid w:val="0034396F"/>
    <w:rsid w:val="003457DA"/>
    <w:rsid w:val="00347982"/>
    <w:rsid w:val="00347BFE"/>
    <w:rsid w:val="00355B84"/>
    <w:rsid w:val="00356715"/>
    <w:rsid w:val="003574D8"/>
    <w:rsid w:val="00357CF3"/>
    <w:rsid w:val="003619B6"/>
    <w:rsid w:val="003627AF"/>
    <w:rsid w:val="00363617"/>
    <w:rsid w:val="00363E1C"/>
    <w:rsid w:val="003642FB"/>
    <w:rsid w:val="00365201"/>
    <w:rsid w:val="00371562"/>
    <w:rsid w:val="00372262"/>
    <w:rsid w:val="00375499"/>
    <w:rsid w:val="00375533"/>
    <w:rsid w:val="00381C07"/>
    <w:rsid w:val="00383117"/>
    <w:rsid w:val="0038322A"/>
    <w:rsid w:val="0038346F"/>
    <w:rsid w:val="003855AC"/>
    <w:rsid w:val="00392D3F"/>
    <w:rsid w:val="00396B97"/>
    <w:rsid w:val="003A2F57"/>
    <w:rsid w:val="003A3AF4"/>
    <w:rsid w:val="003A6996"/>
    <w:rsid w:val="003B0DF7"/>
    <w:rsid w:val="003B1113"/>
    <w:rsid w:val="003B47D8"/>
    <w:rsid w:val="003B49D0"/>
    <w:rsid w:val="003B4A37"/>
    <w:rsid w:val="003C44FF"/>
    <w:rsid w:val="003C4DFF"/>
    <w:rsid w:val="003C5631"/>
    <w:rsid w:val="003C5F5E"/>
    <w:rsid w:val="003D2FCE"/>
    <w:rsid w:val="003D4415"/>
    <w:rsid w:val="003D51DE"/>
    <w:rsid w:val="003E1590"/>
    <w:rsid w:val="003E4E6F"/>
    <w:rsid w:val="003E4FE0"/>
    <w:rsid w:val="003E6B97"/>
    <w:rsid w:val="003F06C7"/>
    <w:rsid w:val="003F0FF8"/>
    <w:rsid w:val="003F3BC0"/>
    <w:rsid w:val="003F5754"/>
    <w:rsid w:val="004006AB"/>
    <w:rsid w:val="00401340"/>
    <w:rsid w:val="004051A0"/>
    <w:rsid w:val="004051D7"/>
    <w:rsid w:val="00405F8E"/>
    <w:rsid w:val="0041258A"/>
    <w:rsid w:val="0041488E"/>
    <w:rsid w:val="004175BB"/>
    <w:rsid w:val="0041775B"/>
    <w:rsid w:val="004241C8"/>
    <w:rsid w:val="0042450C"/>
    <w:rsid w:val="004259DE"/>
    <w:rsid w:val="0043024A"/>
    <w:rsid w:val="0043099D"/>
    <w:rsid w:val="00431C34"/>
    <w:rsid w:val="004346E0"/>
    <w:rsid w:val="00441539"/>
    <w:rsid w:val="004420D1"/>
    <w:rsid w:val="00443041"/>
    <w:rsid w:val="00443BC8"/>
    <w:rsid w:val="00444D1B"/>
    <w:rsid w:val="00444EA3"/>
    <w:rsid w:val="00445522"/>
    <w:rsid w:val="00445946"/>
    <w:rsid w:val="004468AE"/>
    <w:rsid w:val="00446BF9"/>
    <w:rsid w:val="0045104A"/>
    <w:rsid w:val="00455F57"/>
    <w:rsid w:val="004574E6"/>
    <w:rsid w:val="0046022C"/>
    <w:rsid w:val="0046034F"/>
    <w:rsid w:val="00461C6E"/>
    <w:rsid w:val="00462378"/>
    <w:rsid w:val="004657D3"/>
    <w:rsid w:val="004664FD"/>
    <w:rsid w:val="004666FB"/>
    <w:rsid w:val="004676F2"/>
    <w:rsid w:val="004677F6"/>
    <w:rsid w:val="00471E9B"/>
    <w:rsid w:val="00472CC7"/>
    <w:rsid w:val="00481FE5"/>
    <w:rsid w:val="004866B3"/>
    <w:rsid w:val="00490CB0"/>
    <w:rsid w:val="00491D6F"/>
    <w:rsid w:val="004941FA"/>
    <w:rsid w:val="004954C7"/>
    <w:rsid w:val="004A06C6"/>
    <w:rsid w:val="004A5E93"/>
    <w:rsid w:val="004A7CD8"/>
    <w:rsid w:val="004B0B13"/>
    <w:rsid w:val="004B1CCC"/>
    <w:rsid w:val="004B1D7B"/>
    <w:rsid w:val="004B4DBC"/>
    <w:rsid w:val="004B55EE"/>
    <w:rsid w:val="004B7B77"/>
    <w:rsid w:val="004C05C0"/>
    <w:rsid w:val="004C06A9"/>
    <w:rsid w:val="004C132A"/>
    <w:rsid w:val="004C5783"/>
    <w:rsid w:val="004E1E69"/>
    <w:rsid w:val="004E2169"/>
    <w:rsid w:val="004E4FC9"/>
    <w:rsid w:val="004E5C5F"/>
    <w:rsid w:val="004E7811"/>
    <w:rsid w:val="004E7DAD"/>
    <w:rsid w:val="004F128A"/>
    <w:rsid w:val="004F19BE"/>
    <w:rsid w:val="004F2A8E"/>
    <w:rsid w:val="004F3B4D"/>
    <w:rsid w:val="005038D9"/>
    <w:rsid w:val="00505991"/>
    <w:rsid w:val="005063FD"/>
    <w:rsid w:val="0050755B"/>
    <w:rsid w:val="00507FBD"/>
    <w:rsid w:val="00510857"/>
    <w:rsid w:val="00512B77"/>
    <w:rsid w:val="00512E63"/>
    <w:rsid w:val="00513A17"/>
    <w:rsid w:val="00514B78"/>
    <w:rsid w:val="00516960"/>
    <w:rsid w:val="00522064"/>
    <w:rsid w:val="00530864"/>
    <w:rsid w:val="00531F86"/>
    <w:rsid w:val="00533C4D"/>
    <w:rsid w:val="005375B4"/>
    <w:rsid w:val="0053770E"/>
    <w:rsid w:val="005402BA"/>
    <w:rsid w:val="00541764"/>
    <w:rsid w:val="00544851"/>
    <w:rsid w:val="005543A2"/>
    <w:rsid w:val="0055781D"/>
    <w:rsid w:val="005617EE"/>
    <w:rsid w:val="005619D6"/>
    <w:rsid w:val="005659DE"/>
    <w:rsid w:val="005665D4"/>
    <w:rsid w:val="005739EA"/>
    <w:rsid w:val="00573B0C"/>
    <w:rsid w:val="00575C78"/>
    <w:rsid w:val="00576434"/>
    <w:rsid w:val="0057647F"/>
    <w:rsid w:val="00576A88"/>
    <w:rsid w:val="00580FE5"/>
    <w:rsid w:val="00583932"/>
    <w:rsid w:val="005848B2"/>
    <w:rsid w:val="00593106"/>
    <w:rsid w:val="00594C0D"/>
    <w:rsid w:val="00595349"/>
    <w:rsid w:val="00597ED2"/>
    <w:rsid w:val="005A2A07"/>
    <w:rsid w:val="005A366B"/>
    <w:rsid w:val="005A6754"/>
    <w:rsid w:val="005A7081"/>
    <w:rsid w:val="005A77B8"/>
    <w:rsid w:val="005C0E55"/>
    <w:rsid w:val="005C0F7B"/>
    <w:rsid w:val="005C1BB5"/>
    <w:rsid w:val="005C27D9"/>
    <w:rsid w:val="005C369A"/>
    <w:rsid w:val="005C4E69"/>
    <w:rsid w:val="005C5E7F"/>
    <w:rsid w:val="005C6366"/>
    <w:rsid w:val="005C7B98"/>
    <w:rsid w:val="005D18EB"/>
    <w:rsid w:val="005D2C0D"/>
    <w:rsid w:val="005D4BB7"/>
    <w:rsid w:val="005D4CB0"/>
    <w:rsid w:val="005D6C91"/>
    <w:rsid w:val="005E1E90"/>
    <w:rsid w:val="005E2D78"/>
    <w:rsid w:val="005E523A"/>
    <w:rsid w:val="005E7B9A"/>
    <w:rsid w:val="005E7F2D"/>
    <w:rsid w:val="005F1C65"/>
    <w:rsid w:val="005F2EE6"/>
    <w:rsid w:val="005F4DC5"/>
    <w:rsid w:val="005F7142"/>
    <w:rsid w:val="006019FB"/>
    <w:rsid w:val="00603490"/>
    <w:rsid w:val="006036C3"/>
    <w:rsid w:val="006053E6"/>
    <w:rsid w:val="00605F7D"/>
    <w:rsid w:val="00605FC7"/>
    <w:rsid w:val="00607C96"/>
    <w:rsid w:val="00610841"/>
    <w:rsid w:val="006116F1"/>
    <w:rsid w:val="00611A99"/>
    <w:rsid w:val="00613D1C"/>
    <w:rsid w:val="00614B86"/>
    <w:rsid w:val="00615991"/>
    <w:rsid w:val="00622554"/>
    <w:rsid w:val="00624CFE"/>
    <w:rsid w:val="00632CF2"/>
    <w:rsid w:val="00632EC3"/>
    <w:rsid w:val="0063713E"/>
    <w:rsid w:val="0063756A"/>
    <w:rsid w:val="006421D4"/>
    <w:rsid w:val="00644DA7"/>
    <w:rsid w:val="00644F8B"/>
    <w:rsid w:val="00652B9F"/>
    <w:rsid w:val="0065353E"/>
    <w:rsid w:val="006540C5"/>
    <w:rsid w:val="00654724"/>
    <w:rsid w:val="0065487F"/>
    <w:rsid w:val="00654A74"/>
    <w:rsid w:val="006555AB"/>
    <w:rsid w:val="006558C2"/>
    <w:rsid w:val="0066041E"/>
    <w:rsid w:val="00660D61"/>
    <w:rsid w:val="00663DF4"/>
    <w:rsid w:val="00666875"/>
    <w:rsid w:val="00666BC7"/>
    <w:rsid w:val="00667BE5"/>
    <w:rsid w:val="006700FA"/>
    <w:rsid w:val="00670D3E"/>
    <w:rsid w:val="006734AE"/>
    <w:rsid w:val="00680183"/>
    <w:rsid w:val="00680297"/>
    <w:rsid w:val="00680FBD"/>
    <w:rsid w:val="0068106A"/>
    <w:rsid w:val="00684F7A"/>
    <w:rsid w:val="00690925"/>
    <w:rsid w:val="0069145E"/>
    <w:rsid w:val="00693DEE"/>
    <w:rsid w:val="00693F01"/>
    <w:rsid w:val="006A0C10"/>
    <w:rsid w:val="006A4321"/>
    <w:rsid w:val="006A5502"/>
    <w:rsid w:val="006A670B"/>
    <w:rsid w:val="006B098E"/>
    <w:rsid w:val="006B0AC4"/>
    <w:rsid w:val="006B1594"/>
    <w:rsid w:val="006B23B3"/>
    <w:rsid w:val="006B30DC"/>
    <w:rsid w:val="006B6ED5"/>
    <w:rsid w:val="006C0DDC"/>
    <w:rsid w:val="006C2129"/>
    <w:rsid w:val="006C2844"/>
    <w:rsid w:val="006C3669"/>
    <w:rsid w:val="006C5023"/>
    <w:rsid w:val="006C7BDE"/>
    <w:rsid w:val="006D0325"/>
    <w:rsid w:val="006D0C87"/>
    <w:rsid w:val="006D1D1E"/>
    <w:rsid w:val="006D2454"/>
    <w:rsid w:val="006D2909"/>
    <w:rsid w:val="006D2C56"/>
    <w:rsid w:val="006D5F5F"/>
    <w:rsid w:val="006E0F77"/>
    <w:rsid w:val="006E25AC"/>
    <w:rsid w:val="006E2A22"/>
    <w:rsid w:val="006E51A5"/>
    <w:rsid w:val="006E63CB"/>
    <w:rsid w:val="006F0581"/>
    <w:rsid w:val="006F231A"/>
    <w:rsid w:val="006F3CEA"/>
    <w:rsid w:val="006F49C0"/>
    <w:rsid w:val="006F6613"/>
    <w:rsid w:val="00701E0D"/>
    <w:rsid w:val="00702F95"/>
    <w:rsid w:val="007059E3"/>
    <w:rsid w:val="007104D2"/>
    <w:rsid w:val="0071217C"/>
    <w:rsid w:val="00716E5B"/>
    <w:rsid w:val="00717400"/>
    <w:rsid w:val="007176CE"/>
    <w:rsid w:val="007219E4"/>
    <w:rsid w:val="00726A47"/>
    <w:rsid w:val="007279E6"/>
    <w:rsid w:val="00731F91"/>
    <w:rsid w:val="00733276"/>
    <w:rsid w:val="0073646D"/>
    <w:rsid w:val="00736BFC"/>
    <w:rsid w:val="0074210B"/>
    <w:rsid w:val="0074273D"/>
    <w:rsid w:val="00742C40"/>
    <w:rsid w:val="00743A45"/>
    <w:rsid w:val="007445E5"/>
    <w:rsid w:val="00745B6E"/>
    <w:rsid w:val="00746738"/>
    <w:rsid w:val="00750120"/>
    <w:rsid w:val="007504FF"/>
    <w:rsid w:val="007524B9"/>
    <w:rsid w:val="00755DA6"/>
    <w:rsid w:val="007579CC"/>
    <w:rsid w:val="00760FF6"/>
    <w:rsid w:val="00761482"/>
    <w:rsid w:val="00763D15"/>
    <w:rsid w:val="00775A9F"/>
    <w:rsid w:val="00776E25"/>
    <w:rsid w:val="007775DD"/>
    <w:rsid w:val="00781D34"/>
    <w:rsid w:val="00784C28"/>
    <w:rsid w:val="0079069D"/>
    <w:rsid w:val="00795673"/>
    <w:rsid w:val="00796CA8"/>
    <w:rsid w:val="007A1F4E"/>
    <w:rsid w:val="007A48A7"/>
    <w:rsid w:val="007A6DF3"/>
    <w:rsid w:val="007A7139"/>
    <w:rsid w:val="007A7402"/>
    <w:rsid w:val="007B1756"/>
    <w:rsid w:val="007B5BAD"/>
    <w:rsid w:val="007B6120"/>
    <w:rsid w:val="007B616E"/>
    <w:rsid w:val="007B6A7D"/>
    <w:rsid w:val="007C385D"/>
    <w:rsid w:val="007C3D15"/>
    <w:rsid w:val="007C43DD"/>
    <w:rsid w:val="007C4DB4"/>
    <w:rsid w:val="007D60FA"/>
    <w:rsid w:val="007D656F"/>
    <w:rsid w:val="007D6C37"/>
    <w:rsid w:val="007D6C3C"/>
    <w:rsid w:val="007D72FF"/>
    <w:rsid w:val="007E079C"/>
    <w:rsid w:val="007E15B7"/>
    <w:rsid w:val="007E270C"/>
    <w:rsid w:val="007F006C"/>
    <w:rsid w:val="007F2526"/>
    <w:rsid w:val="007F32E2"/>
    <w:rsid w:val="007F3606"/>
    <w:rsid w:val="007F45A6"/>
    <w:rsid w:val="007F740C"/>
    <w:rsid w:val="0080229B"/>
    <w:rsid w:val="008024D4"/>
    <w:rsid w:val="0080291F"/>
    <w:rsid w:val="00803353"/>
    <w:rsid w:val="00803D8E"/>
    <w:rsid w:val="00805A0D"/>
    <w:rsid w:val="00813991"/>
    <w:rsid w:val="008156C4"/>
    <w:rsid w:val="00815BB6"/>
    <w:rsid w:val="008165ED"/>
    <w:rsid w:val="008174E3"/>
    <w:rsid w:val="00820CA3"/>
    <w:rsid w:val="0082190D"/>
    <w:rsid w:val="00823A37"/>
    <w:rsid w:val="00825508"/>
    <w:rsid w:val="00826CDC"/>
    <w:rsid w:val="0082747A"/>
    <w:rsid w:val="00830757"/>
    <w:rsid w:val="00830A8A"/>
    <w:rsid w:val="00831DFA"/>
    <w:rsid w:val="008336F7"/>
    <w:rsid w:val="00835BAD"/>
    <w:rsid w:val="00835C42"/>
    <w:rsid w:val="008362B9"/>
    <w:rsid w:val="00836DC8"/>
    <w:rsid w:val="00840D13"/>
    <w:rsid w:val="00842985"/>
    <w:rsid w:val="00844BB1"/>
    <w:rsid w:val="00853865"/>
    <w:rsid w:val="00854873"/>
    <w:rsid w:val="00854BD8"/>
    <w:rsid w:val="00854F92"/>
    <w:rsid w:val="00856814"/>
    <w:rsid w:val="00856FFF"/>
    <w:rsid w:val="00857075"/>
    <w:rsid w:val="00861B63"/>
    <w:rsid w:val="00862CD7"/>
    <w:rsid w:val="00864556"/>
    <w:rsid w:val="00870224"/>
    <w:rsid w:val="00870978"/>
    <w:rsid w:val="00870FCA"/>
    <w:rsid w:val="00873127"/>
    <w:rsid w:val="00874608"/>
    <w:rsid w:val="008747F7"/>
    <w:rsid w:val="00874C1F"/>
    <w:rsid w:val="008768D0"/>
    <w:rsid w:val="00876CF8"/>
    <w:rsid w:val="00881636"/>
    <w:rsid w:val="0088233F"/>
    <w:rsid w:val="00882448"/>
    <w:rsid w:val="00886ECA"/>
    <w:rsid w:val="00894734"/>
    <w:rsid w:val="0089501A"/>
    <w:rsid w:val="008978C4"/>
    <w:rsid w:val="008A2004"/>
    <w:rsid w:val="008A24D9"/>
    <w:rsid w:val="008A2825"/>
    <w:rsid w:val="008A304E"/>
    <w:rsid w:val="008A55DC"/>
    <w:rsid w:val="008A5BA5"/>
    <w:rsid w:val="008B06C7"/>
    <w:rsid w:val="008B443D"/>
    <w:rsid w:val="008B46C8"/>
    <w:rsid w:val="008B5725"/>
    <w:rsid w:val="008B608F"/>
    <w:rsid w:val="008C1642"/>
    <w:rsid w:val="008C6C00"/>
    <w:rsid w:val="008D0D79"/>
    <w:rsid w:val="008D1114"/>
    <w:rsid w:val="008E112B"/>
    <w:rsid w:val="008E2FFF"/>
    <w:rsid w:val="008E341F"/>
    <w:rsid w:val="008F0121"/>
    <w:rsid w:val="008F279E"/>
    <w:rsid w:val="008F3164"/>
    <w:rsid w:val="008F5623"/>
    <w:rsid w:val="008F63FF"/>
    <w:rsid w:val="008F6FF2"/>
    <w:rsid w:val="008F7F5E"/>
    <w:rsid w:val="009009E1"/>
    <w:rsid w:val="009013E7"/>
    <w:rsid w:val="00902B50"/>
    <w:rsid w:val="009036A5"/>
    <w:rsid w:val="00904BB5"/>
    <w:rsid w:val="00906C92"/>
    <w:rsid w:val="00907EA4"/>
    <w:rsid w:val="0091019E"/>
    <w:rsid w:val="00911F1D"/>
    <w:rsid w:val="009122B2"/>
    <w:rsid w:val="009147B6"/>
    <w:rsid w:val="0091585F"/>
    <w:rsid w:val="00917AB6"/>
    <w:rsid w:val="00920CB2"/>
    <w:rsid w:val="00921BAE"/>
    <w:rsid w:val="009233BE"/>
    <w:rsid w:val="00924009"/>
    <w:rsid w:val="00924DA1"/>
    <w:rsid w:val="00924ED4"/>
    <w:rsid w:val="0092560D"/>
    <w:rsid w:val="009278A0"/>
    <w:rsid w:val="00927E77"/>
    <w:rsid w:val="00930A8F"/>
    <w:rsid w:val="0093150B"/>
    <w:rsid w:val="00931D00"/>
    <w:rsid w:val="00932619"/>
    <w:rsid w:val="00934CA2"/>
    <w:rsid w:val="009357F0"/>
    <w:rsid w:val="00943D00"/>
    <w:rsid w:val="009454B9"/>
    <w:rsid w:val="00946031"/>
    <w:rsid w:val="00946116"/>
    <w:rsid w:val="009511D4"/>
    <w:rsid w:val="0095142B"/>
    <w:rsid w:val="0095349D"/>
    <w:rsid w:val="00955F7A"/>
    <w:rsid w:val="009563BD"/>
    <w:rsid w:val="00957D52"/>
    <w:rsid w:val="00960CAC"/>
    <w:rsid w:val="00961201"/>
    <w:rsid w:val="009624CF"/>
    <w:rsid w:val="00964D90"/>
    <w:rsid w:val="00971F56"/>
    <w:rsid w:val="009725A6"/>
    <w:rsid w:val="009755AF"/>
    <w:rsid w:val="009767F3"/>
    <w:rsid w:val="00976BCF"/>
    <w:rsid w:val="00977832"/>
    <w:rsid w:val="00981E0C"/>
    <w:rsid w:val="0098263E"/>
    <w:rsid w:val="00986405"/>
    <w:rsid w:val="00987310"/>
    <w:rsid w:val="0099135B"/>
    <w:rsid w:val="00996CE6"/>
    <w:rsid w:val="009A02CE"/>
    <w:rsid w:val="009A0736"/>
    <w:rsid w:val="009A0F82"/>
    <w:rsid w:val="009C3DD0"/>
    <w:rsid w:val="009C4952"/>
    <w:rsid w:val="009C4ACE"/>
    <w:rsid w:val="009C6A48"/>
    <w:rsid w:val="009C6B09"/>
    <w:rsid w:val="009D0ECA"/>
    <w:rsid w:val="009D1B1E"/>
    <w:rsid w:val="009D1B4A"/>
    <w:rsid w:val="009D1CB6"/>
    <w:rsid w:val="009D25EC"/>
    <w:rsid w:val="009D717C"/>
    <w:rsid w:val="009D772B"/>
    <w:rsid w:val="009E0D4E"/>
    <w:rsid w:val="009E20DD"/>
    <w:rsid w:val="009E2E70"/>
    <w:rsid w:val="009E4761"/>
    <w:rsid w:val="009E5B55"/>
    <w:rsid w:val="009E5BA5"/>
    <w:rsid w:val="009E5BAB"/>
    <w:rsid w:val="009F154D"/>
    <w:rsid w:val="009F31DF"/>
    <w:rsid w:val="009F55CF"/>
    <w:rsid w:val="00A0029F"/>
    <w:rsid w:val="00A00355"/>
    <w:rsid w:val="00A01223"/>
    <w:rsid w:val="00A0275F"/>
    <w:rsid w:val="00A0318A"/>
    <w:rsid w:val="00A03FD4"/>
    <w:rsid w:val="00A04CBC"/>
    <w:rsid w:val="00A06169"/>
    <w:rsid w:val="00A07307"/>
    <w:rsid w:val="00A12384"/>
    <w:rsid w:val="00A2310B"/>
    <w:rsid w:val="00A267C4"/>
    <w:rsid w:val="00A30C88"/>
    <w:rsid w:val="00A3121B"/>
    <w:rsid w:val="00A336F7"/>
    <w:rsid w:val="00A35C6C"/>
    <w:rsid w:val="00A44796"/>
    <w:rsid w:val="00A4493B"/>
    <w:rsid w:val="00A45401"/>
    <w:rsid w:val="00A47C7B"/>
    <w:rsid w:val="00A5212F"/>
    <w:rsid w:val="00A5213E"/>
    <w:rsid w:val="00A5365C"/>
    <w:rsid w:val="00A555D0"/>
    <w:rsid w:val="00A55803"/>
    <w:rsid w:val="00A5610B"/>
    <w:rsid w:val="00A63902"/>
    <w:rsid w:val="00A64351"/>
    <w:rsid w:val="00A652CB"/>
    <w:rsid w:val="00A6652E"/>
    <w:rsid w:val="00A66BEB"/>
    <w:rsid w:val="00A67D35"/>
    <w:rsid w:val="00A7078F"/>
    <w:rsid w:val="00A721BB"/>
    <w:rsid w:val="00A735C1"/>
    <w:rsid w:val="00A76F6E"/>
    <w:rsid w:val="00A83433"/>
    <w:rsid w:val="00A83468"/>
    <w:rsid w:val="00A8493D"/>
    <w:rsid w:val="00A84DC4"/>
    <w:rsid w:val="00A8566E"/>
    <w:rsid w:val="00A857A0"/>
    <w:rsid w:val="00A85A47"/>
    <w:rsid w:val="00A85F56"/>
    <w:rsid w:val="00A866B2"/>
    <w:rsid w:val="00A86FC9"/>
    <w:rsid w:val="00A91551"/>
    <w:rsid w:val="00A91B51"/>
    <w:rsid w:val="00A9421D"/>
    <w:rsid w:val="00A961EF"/>
    <w:rsid w:val="00A963AD"/>
    <w:rsid w:val="00A96442"/>
    <w:rsid w:val="00A9778E"/>
    <w:rsid w:val="00A97D95"/>
    <w:rsid w:val="00AA368D"/>
    <w:rsid w:val="00AA48C0"/>
    <w:rsid w:val="00AA4D76"/>
    <w:rsid w:val="00AA5A7D"/>
    <w:rsid w:val="00AA6EBE"/>
    <w:rsid w:val="00AA71BB"/>
    <w:rsid w:val="00AB2EA0"/>
    <w:rsid w:val="00AB31DD"/>
    <w:rsid w:val="00AB38EB"/>
    <w:rsid w:val="00AB4C12"/>
    <w:rsid w:val="00AB796E"/>
    <w:rsid w:val="00AB7ED4"/>
    <w:rsid w:val="00AC0E69"/>
    <w:rsid w:val="00AC2045"/>
    <w:rsid w:val="00AC6C3E"/>
    <w:rsid w:val="00AC78CF"/>
    <w:rsid w:val="00AD32DC"/>
    <w:rsid w:val="00AD36B6"/>
    <w:rsid w:val="00AD46F2"/>
    <w:rsid w:val="00AD7A9B"/>
    <w:rsid w:val="00AE0E7F"/>
    <w:rsid w:val="00AE0EBD"/>
    <w:rsid w:val="00AE2A3F"/>
    <w:rsid w:val="00AE39B9"/>
    <w:rsid w:val="00AE3E7D"/>
    <w:rsid w:val="00AE450C"/>
    <w:rsid w:val="00AE6872"/>
    <w:rsid w:val="00AF2A51"/>
    <w:rsid w:val="00AF4DD4"/>
    <w:rsid w:val="00AF5365"/>
    <w:rsid w:val="00B0127C"/>
    <w:rsid w:val="00B03294"/>
    <w:rsid w:val="00B03619"/>
    <w:rsid w:val="00B03991"/>
    <w:rsid w:val="00B04D38"/>
    <w:rsid w:val="00B10189"/>
    <w:rsid w:val="00B10A37"/>
    <w:rsid w:val="00B13A15"/>
    <w:rsid w:val="00B13DB3"/>
    <w:rsid w:val="00B22799"/>
    <w:rsid w:val="00B23B16"/>
    <w:rsid w:val="00B25151"/>
    <w:rsid w:val="00B279DA"/>
    <w:rsid w:val="00B30342"/>
    <w:rsid w:val="00B435D3"/>
    <w:rsid w:val="00B46CCC"/>
    <w:rsid w:val="00B47EA1"/>
    <w:rsid w:val="00B50E56"/>
    <w:rsid w:val="00B53781"/>
    <w:rsid w:val="00B549E1"/>
    <w:rsid w:val="00B57769"/>
    <w:rsid w:val="00B6125C"/>
    <w:rsid w:val="00B638B3"/>
    <w:rsid w:val="00B643BE"/>
    <w:rsid w:val="00B67613"/>
    <w:rsid w:val="00B70B38"/>
    <w:rsid w:val="00B71066"/>
    <w:rsid w:val="00B727C5"/>
    <w:rsid w:val="00B736C5"/>
    <w:rsid w:val="00B77C47"/>
    <w:rsid w:val="00B8025C"/>
    <w:rsid w:val="00B83FBF"/>
    <w:rsid w:val="00B84871"/>
    <w:rsid w:val="00B85016"/>
    <w:rsid w:val="00B85FB2"/>
    <w:rsid w:val="00B9050E"/>
    <w:rsid w:val="00B90E39"/>
    <w:rsid w:val="00B91C7D"/>
    <w:rsid w:val="00B93530"/>
    <w:rsid w:val="00BA6DB7"/>
    <w:rsid w:val="00BB2A97"/>
    <w:rsid w:val="00BB2B03"/>
    <w:rsid w:val="00BC2F00"/>
    <w:rsid w:val="00BC3662"/>
    <w:rsid w:val="00BC3E19"/>
    <w:rsid w:val="00BC63F6"/>
    <w:rsid w:val="00BC6AF0"/>
    <w:rsid w:val="00BC7488"/>
    <w:rsid w:val="00BC7FA0"/>
    <w:rsid w:val="00BD0967"/>
    <w:rsid w:val="00BD1D0F"/>
    <w:rsid w:val="00BD31F8"/>
    <w:rsid w:val="00BE107F"/>
    <w:rsid w:val="00BE2882"/>
    <w:rsid w:val="00BE2EB9"/>
    <w:rsid w:val="00BE7B60"/>
    <w:rsid w:val="00BF0D08"/>
    <w:rsid w:val="00BF555C"/>
    <w:rsid w:val="00BF662C"/>
    <w:rsid w:val="00BF738C"/>
    <w:rsid w:val="00BF7737"/>
    <w:rsid w:val="00C01EA6"/>
    <w:rsid w:val="00C054A9"/>
    <w:rsid w:val="00C05750"/>
    <w:rsid w:val="00C05F55"/>
    <w:rsid w:val="00C070DB"/>
    <w:rsid w:val="00C070DE"/>
    <w:rsid w:val="00C10640"/>
    <w:rsid w:val="00C10C5D"/>
    <w:rsid w:val="00C11FB2"/>
    <w:rsid w:val="00C2065D"/>
    <w:rsid w:val="00C20804"/>
    <w:rsid w:val="00C22A80"/>
    <w:rsid w:val="00C2340F"/>
    <w:rsid w:val="00C2479D"/>
    <w:rsid w:val="00C273DC"/>
    <w:rsid w:val="00C309DB"/>
    <w:rsid w:val="00C30A74"/>
    <w:rsid w:val="00C30B48"/>
    <w:rsid w:val="00C31368"/>
    <w:rsid w:val="00C32C16"/>
    <w:rsid w:val="00C352C0"/>
    <w:rsid w:val="00C352DE"/>
    <w:rsid w:val="00C35EAD"/>
    <w:rsid w:val="00C37B8B"/>
    <w:rsid w:val="00C4153E"/>
    <w:rsid w:val="00C4170C"/>
    <w:rsid w:val="00C42750"/>
    <w:rsid w:val="00C42A14"/>
    <w:rsid w:val="00C430CA"/>
    <w:rsid w:val="00C443FB"/>
    <w:rsid w:val="00C51439"/>
    <w:rsid w:val="00C5232B"/>
    <w:rsid w:val="00C544F5"/>
    <w:rsid w:val="00C55384"/>
    <w:rsid w:val="00C611EE"/>
    <w:rsid w:val="00C620EF"/>
    <w:rsid w:val="00C62A8C"/>
    <w:rsid w:val="00C62F69"/>
    <w:rsid w:val="00C667BF"/>
    <w:rsid w:val="00C7068C"/>
    <w:rsid w:val="00C71F22"/>
    <w:rsid w:val="00C74B86"/>
    <w:rsid w:val="00C813B2"/>
    <w:rsid w:val="00C82536"/>
    <w:rsid w:val="00C8717C"/>
    <w:rsid w:val="00C87C01"/>
    <w:rsid w:val="00C907B3"/>
    <w:rsid w:val="00C91F3F"/>
    <w:rsid w:val="00C926D5"/>
    <w:rsid w:val="00C939E7"/>
    <w:rsid w:val="00C93A6A"/>
    <w:rsid w:val="00C968FA"/>
    <w:rsid w:val="00C97E27"/>
    <w:rsid w:val="00CA3DBC"/>
    <w:rsid w:val="00CA418F"/>
    <w:rsid w:val="00CA785D"/>
    <w:rsid w:val="00CB2DCE"/>
    <w:rsid w:val="00CC096C"/>
    <w:rsid w:val="00CC2789"/>
    <w:rsid w:val="00CC283F"/>
    <w:rsid w:val="00CC3B67"/>
    <w:rsid w:val="00CC4A10"/>
    <w:rsid w:val="00CD031A"/>
    <w:rsid w:val="00CD1E7D"/>
    <w:rsid w:val="00CD3B55"/>
    <w:rsid w:val="00CD4BB7"/>
    <w:rsid w:val="00CE30DC"/>
    <w:rsid w:val="00CF2C49"/>
    <w:rsid w:val="00CF39AD"/>
    <w:rsid w:val="00CF5599"/>
    <w:rsid w:val="00CF58FF"/>
    <w:rsid w:val="00CF5ABB"/>
    <w:rsid w:val="00CF726F"/>
    <w:rsid w:val="00CF7737"/>
    <w:rsid w:val="00D0280E"/>
    <w:rsid w:val="00D03B19"/>
    <w:rsid w:val="00D04C3D"/>
    <w:rsid w:val="00D06036"/>
    <w:rsid w:val="00D10BCE"/>
    <w:rsid w:val="00D13A4D"/>
    <w:rsid w:val="00D15481"/>
    <w:rsid w:val="00D20734"/>
    <w:rsid w:val="00D20A88"/>
    <w:rsid w:val="00D21D9C"/>
    <w:rsid w:val="00D266BA"/>
    <w:rsid w:val="00D30239"/>
    <w:rsid w:val="00D329E2"/>
    <w:rsid w:val="00D34525"/>
    <w:rsid w:val="00D3514A"/>
    <w:rsid w:val="00D35F81"/>
    <w:rsid w:val="00D4132C"/>
    <w:rsid w:val="00D4149B"/>
    <w:rsid w:val="00D41F43"/>
    <w:rsid w:val="00D431C6"/>
    <w:rsid w:val="00D44E7E"/>
    <w:rsid w:val="00D472F8"/>
    <w:rsid w:val="00D5105E"/>
    <w:rsid w:val="00D53B1D"/>
    <w:rsid w:val="00D55733"/>
    <w:rsid w:val="00D564B4"/>
    <w:rsid w:val="00D571EC"/>
    <w:rsid w:val="00D615A8"/>
    <w:rsid w:val="00D62752"/>
    <w:rsid w:val="00D6416C"/>
    <w:rsid w:val="00D64218"/>
    <w:rsid w:val="00D64D99"/>
    <w:rsid w:val="00D67CF1"/>
    <w:rsid w:val="00D70E35"/>
    <w:rsid w:val="00D71C21"/>
    <w:rsid w:val="00D721B2"/>
    <w:rsid w:val="00D72A12"/>
    <w:rsid w:val="00D741A1"/>
    <w:rsid w:val="00D77D90"/>
    <w:rsid w:val="00D81659"/>
    <w:rsid w:val="00D81890"/>
    <w:rsid w:val="00D82FDC"/>
    <w:rsid w:val="00D8338F"/>
    <w:rsid w:val="00D84A5C"/>
    <w:rsid w:val="00D86114"/>
    <w:rsid w:val="00D8671C"/>
    <w:rsid w:val="00D878C8"/>
    <w:rsid w:val="00D901B5"/>
    <w:rsid w:val="00D916BE"/>
    <w:rsid w:val="00D925CB"/>
    <w:rsid w:val="00D928DF"/>
    <w:rsid w:val="00D95280"/>
    <w:rsid w:val="00DA0B22"/>
    <w:rsid w:val="00DA2220"/>
    <w:rsid w:val="00DA4403"/>
    <w:rsid w:val="00DA581A"/>
    <w:rsid w:val="00DB0D16"/>
    <w:rsid w:val="00DB13D7"/>
    <w:rsid w:val="00DB30BB"/>
    <w:rsid w:val="00DB3187"/>
    <w:rsid w:val="00DB49AC"/>
    <w:rsid w:val="00DB573A"/>
    <w:rsid w:val="00DB715B"/>
    <w:rsid w:val="00DB73FC"/>
    <w:rsid w:val="00DB7BAD"/>
    <w:rsid w:val="00DC0C67"/>
    <w:rsid w:val="00DC0E54"/>
    <w:rsid w:val="00DC1B1B"/>
    <w:rsid w:val="00DC2B98"/>
    <w:rsid w:val="00DC3346"/>
    <w:rsid w:val="00DC6AC5"/>
    <w:rsid w:val="00DC721D"/>
    <w:rsid w:val="00DD09FE"/>
    <w:rsid w:val="00DD11DD"/>
    <w:rsid w:val="00DD2127"/>
    <w:rsid w:val="00DD434E"/>
    <w:rsid w:val="00DD78E2"/>
    <w:rsid w:val="00DE0AEA"/>
    <w:rsid w:val="00DE17E0"/>
    <w:rsid w:val="00DE1D2E"/>
    <w:rsid w:val="00DE2F76"/>
    <w:rsid w:val="00DE30A3"/>
    <w:rsid w:val="00DE383E"/>
    <w:rsid w:val="00DE659A"/>
    <w:rsid w:val="00DE755E"/>
    <w:rsid w:val="00DF27F5"/>
    <w:rsid w:val="00DF5434"/>
    <w:rsid w:val="00DF7E33"/>
    <w:rsid w:val="00E02695"/>
    <w:rsid w:val="00E03DDA"/>
    <w:rsid w:val="00E06BAD"/>
    <w:rsid w:val="00E11525"/>
    <w:rsid w:val="00E14511"/>
    <w:rsid w:val="00E15A66"/>
    <w:rsid w:val="00E176C3"/>
    <w:rsid w:val="00E33D82"/>
    <w:rsid w:val="00E34E8A"/>
    <w:rsid w:val="00E43CBA"/>
    <w:rsid w:val="00E446DA"/>
    <w:rsid w:val="00E45C36"/>
    <w:rsid w:val="00E46DD6"/>
    <w:rsid w:val="00E52509"/>
    <w:rsid w:val="00E53398"/>
    <w:rsid w:val="00E55F1C"/>
    <w:rsid w:val="00E56378"/>
    <w:rsid w:val="00E64F76"/>
    <w:rsid w:val="00E65ECF"/>
    <w:rsid w:val="00E66B4E"/>
    <w:rsid w:val="00E672D7"/>
    <w:rsid w:val="00E80183"/>
    <w:rsid w:val="00E81447"/>
    <w:rsid w:val="00E82999"/>
    <w:rsid w:val="00E84396"/>
    <w:rsid w:val="00E84D6F"/>
    <w:rsid w:val="00E86D22"/>
    <w:rsid w:val="00E9061F"/>
    <w:rsid w:val="00E91DC9"/>
    <w:rsid w:val="00E92C63"/>
    <w:rsid w:val="00E9311C"/>
    <w:rsid w:val="00EA16FD"/>
    <w:rsid w:val="00EA1CF6"/>
    <w:rsid w:val="00EA3867"/>
    <w:rsid w:val="00EA6D41"/>
    <w:rsid w:val="00EB03AE"/>
    <w:rsid w:val="00EB0E19"/>
    <w:rsid w:val="00EC1F7B"/>
    <w:rsid w:val="00EC1FEB"/>
    <w:rsid w:val="00EC2C7B"/>
    <w:rsid w:val="00ED01C7"/>
    <w:rsid w:val="00ED0C26"/>
    <w:rsid w:val="00ED2B8B"/>
    <w:rsid w:val="00ED4C7A"/>
    <w:rsid w:val="00ED700B"/>
    <w:rsid w:val="00ED76D5"/>
    <w:rsid w:val="00EE1AB5"/>
    <w:rsid w:val="00EE385C"/>
    <w:rsid w:val="00EE7EB5"/>
    <w:rsid w:val="00EF6D8A"/>
    <w:rsid w:val="00EF7759"/>
    <w:rsid w:val="00F0018F"/>
    <w:rsid w:val="00F0297B"/>
    <w:rsid w:val="00F0422A"/>
    <w:rsid w:val="00F04B5C"/>
    <w:rsid w:val="00F054CF"/>
    <w:rsid w:val="00F065B3"/>
    <w:rsid w:val="00F076AF"/>
    <w:rsid w:val="00F13007"/>
    <w:rsid w:val="00F13FF1"/>
    <w:rsid w:val="00F1630A"/>
    <w:rsid w:val="00F17367"/>
    <w:rsid w:val="00F26877"/>
    <w:rsid w:val="00F27B3F"/>
    <w:rsid w:val="00F30AC0"/>
    <w:rsid w:val="00F30B3A"/>
    <w:rsid w:val="00F31DF4"/>
    <w:rsid w:val="00F33D9F"/>
    <w:rsid w:val="00F34C1E"/>
    <w:rsid w:val="00F35DDF"/>
    <w:rsid w:val="00F36893"/>
    <w:rsid w:val="00F36BD4"/>
    <w:rsid w:val="00F37DF5"/>
    <w:rsid w:val="00F42F76"/>
    <w:rsid w:val="00F44205"/>
    <w:rsid w:val="00F5010A"/>
    <w:rsid w:val="00F53CDB"/>
    <w:rsid w:val="00F60074"/>
    <w:rsid w:val="00F60472"/>
    <w:rsid w:val="00F626D2"/>
    <w:rsid w:val="00F677C2"/>
    <w:rsid w:val="00F7020B"/>
    <w:rsid w:val="00F7064B"/>
    <w:rsid w:val="00F71586"/>
    <w:rsid w:val="00F7169D"/>
    <w:rsid w:val="00F718A1"/>
    <w:rsid w:val="00F71F6B"/>
    <w:rsid w:val="00F740E9"/>
    <w:rsid w:val="00F742D8"/>
    <w:rsid w:val="00F74DDB"/>
    <w:rsid w:val="00F75BA0"/>
    <w:rsid w:val="00F7708E"/>
    <w:rsid w:val="00F7749E"/>
    <w:rsid w:val="00F77651"/>
    <w:rsid w:val="00F81232"/>
    <w:rsid w:val="00F85284"/>
    <w:rsid w:val="00F874F3"/>
    <w:rsid w:val="00F914E7"/>
    <w:rsid w:val="00F9162A"/>
    <w:rsid w:val="00F916CD"/>
    <w:rsid w:val="00F938E5"/>
    <w:rsid w:val="00F94EB2"/>
    <w:rsid w:val="00F966CB"/>
    <w:rsid w:val="00FA0843"/>
    <w:rsid w:val="00FA2C17"/>
    <w:rsid w:val="00FA3FF5"/>
    <w:rsid w:val="00FA5A97"/>
    <w:rsid w:val="00FB13F1"/>
    <w:rsid w:val="00FB2B1B"/>
    <w:rsid w:val="00FB316D"/>
    <w:rsid w:val="00FB3DD6"/>
    <w:rsid w:val="00FB4348"/>
    <w:rsid w:val="00FB4D6A"/>
    <w:rsid w:val="00FB57EA"/>
    <w:rsid w:val="00FC03BB"/>
    <w:rsid w:val="00FC091F"/>
    <w:rsid w:val="00FC2504"/>
    <w:rsid w:val="00FC37E3"/>
    <w:rsid w:val="00FC431B"/>
    <w:rsid w:val="00FC4A42"/>
    <w:rsid w:val="00FC6DF4"/>
    <w:rsid w:val="00FC787B"/>
    <w:rsid w:val="00FC7FF9"/>
    <w:rsid w:val="00FD0101"/>
    <w:rsid w:val="00FD3EDA"/>
    <w:rsid w:val="00FD4527"/>
    <w:rsid w:val="00FD4B6C"/>
    <w:rsid w:val="00FD52F0"/>
    <w:rsid w:val="00FD65D0"/>
    <w:rsid w:val="00FD6F82"/>
    <w:rsid w:val="00FD7725"/>
    <w:rsid w:val="00FD77FC"/>
    <w:rsid w:val="00FE176E"/>
    <w:rsid w:val="00FE3875"/>
    <w:rsid w:val="00FE4873"/>
    <w:rsid w:val="00FE7280"/>
    <w:rsid w:val="00FF1462"/>
    <w:rsid w:val="00FF240F"/>
    <w:rsid w:val="00FF64A9"/>
    <w:rsid w:val="00FF70E5"/>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52"/>
    <w:rPr>
      <w:rFonts w:ascii="Times New Roman" w:eastAsia="Times New Roman" w:hAnsi="Times New Roman"/>
      <w:sz w:val="24"/>
      <w:szCs w:val="24"/>
    </w:rPr>
  </w:style>
  <w:style w:type="paragraph" w:styleId="1">
    <w:name w:val="heading 1"/>
    <w:basedOn w:val="a"/>
    <w:next w:val="a"/>
    <w:link w:val="10"/>
    <w:uiPriority w:val="9"/>
    <w:qFormat/>
    <w:rsid w:val="002505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585F"/>
    <w:pPr>
      <w:ind w:left="720"/>
      <w:contextualSpacing/>
    </w:pPr>
  </w:style>
  <w:style w:type="paragraph" w:styleId="a4">
    <w:name w:val="Normal (Web)"/>
    <w:basedOn w:val="a"/>
    <w:uiPriority w:val="99"/>
    <w:rsid w:val="004259DE"/>
    <w:pPr>
      <w:suppressAutoHyphens/>
      <w:spacing w:before="100" w:after="100"/>
    </w:pPr>
    <w:rPr>
      <w:lang w:eastAsia="zh-CN"/>
    </w:rPr>
  </w:style>
  <w:style w:type="paragraph" w:styleId="a5">
    <w:name w:val="Balloon Text"/>
    <w:basedOn w:val="a"/>
    <w:link w:val="a6"/>
    <w:uiPriority w:val="99"/>
    <w:semiHidden/>
    <w:unhideWhenUsed/>
    <w:rsid w:val="00576A88"/>
    <w:rPr>
      <w:rFonts w:ascii="Tahoma" w:hAnsi="Tahoma" w:cs="Tahoma"/>
      <w:sz w:val="16"/>
      <w:szCs w:val="16"/>
    </w:rPr>
  </w:style>
  <w:style w:type="character" w:customStyle="1" w:styleId="a6">
    <w:name w:val="Текст выноски Знак"/>
    <w:basedOn w:val="a0"/>
    <w:link w:val="a5"/>
    <w:uiPriority w:val="99"/>
    <w:semiHidden/>
    <w:rsid w:val="00576A88"/>
    <w:rPr>
      <w:rFonts w:ascii="Tahoma" w:eastAsia="Times New Roman" w:hAnsi="Tahoma" w:cs="Tahoma"/>
      <w:sz w:val="16"/>
      <w:szCs w:val="16"/>
      <w:lang w:val="ru-RU" w:eastAsia="ru-RU"/>
    </w:rPr>
  </w:style>
  <w:style w:type="character" w:styleId="a7">
    <w:name w:val="Hyperlink"/>
    <w:basedOn w:val="a0"/>
    <w:uiPriority w:val="99"/>
    <w:semiHidden/>
    <w:unhideWhenUsed/>
    <w:rsid w:val="00125CA1"/>
    <w:rPr>
      <w:color w:val="0000FF"/>
      <w:u w:val="single"/>
    </w:rPr>
  </w:style>
  <w:style w:type="character" w:customStyle="1" w:styleId="apple-converted-space">
    <w:name w:val="apple-converted-space"/>
    <w:basedOn w:val="a0"/>
    <w:rsid w:val="00125CA1"/>
  </w:style>
  <w:style w:type="paragraph" w:styleId="a8">
    <w:name w:val="header"/>
    <w:basedOn w:val="a"/>
    <w:link w:val="a9"/>
    <w:uiPriority w:val="99"/>
    <w:unhideWhenUsed/>
    <w:rsid w:val="00AF2A51"/>
    <w:pPr>
      <w:tabs>
        <w:tab w:val="center" w:pos="4677"/>
        <w:tab w:val="right" w:pos="9355"/>
      </w:tabs>
    </w:pPr>
  </w:style>
  <w:style w:type="character" w:customStyle="1" w:styleId="a9">
    <w:name w:val="Верхний колонтитул Знак"/>
    <w:basedOn w:val="a0"/>
    <w:link w:val="a8"/>
    <w:uiPriority w:val="99"/>
    <w:rsid w:val="00AF2A51"/>
    <w:rPr>
      <w:rFonts w:ascii="Times New Roman" w:eastAsia="Times New Roman" w:hAnsi="Times New Roman"/>
      <w:sz w:val="24"/>
      <w:szCs w:val="24"/>
    </w:rPr>
  </w:style>
  <w:style w:type="paragraph" w:styleId="aa">
    <w:name w:val="footer"/>
    <w:basedOn w:val="a"/>
    <w:link w:val="ab"/>
    <w:uiPriority w:val="99"/>
    <w:unhideWhenUsed/>
    <w:rsid w:val="00AF2A51"/>
    <w:pPr>
      <w:tabs>
        <w:tab w:val="center" w:pos="4677"/>
        <w:tab w:val="right" w:pos="9355"/>
      </w:tabs>
    </w:pPr>
  </w:style>
  <w:style w:type="character" w:customStyle="1" w:styleId="ab">
    <w:name w:val="Нижний колонтитул Знак"/>
    <w:basedOn w:val="a0"/>
    <w:link w:val="aa"/>
    <w:uiPriority w:val="99"/>
    <w:rsid w:val="00AF2A51"/>
    <w:rPr>
      <w:rFonts w:ascii="Times New Roman" w:eastAsia="Times New Roman" w:hAnsi="Times New Roman"/>
      <w:sz w:val="24"/>
      <w:szCs w:val="24"/>
    </w:rPr>
  </w:style>
  <w:style w:type="character" w:customStyle="1" w:styleId="10">
    <w:name w:val="Заголовок 1 Знак"/>
    <w:basedOn w:val="a0"/>
    <w:link w:val="1"/>
    <w:uiPriority w:val="9"/>
    <w:rsid w:val="00250593"/>
    <w:rPr>
      <w:rFonts w:asciiTheme="majorHAnsi" w:eastAsiaTheme="majorEastAsia" w:hAnsiTheme="majorHAnsi" w:cstheme="majorBidi"/>
      <w:color w:val="365F91" w:themeColor="accent1" w:themeShade="BF"/>
      <w:sz w:val="32"/>
      <w:szCs w:val="32"/>
    </w:rPr>
  </w:style>
  <w:style w:type="numbering" w:customStyle="1" w:styleId="11">
    <w:name w:val="Нет списка1"/>
    <w:next w:val="a2"/>
    <w:uiPriority w:val="99"/>
    <w:semiHidden/>
    <w:unhideWhenUsed/>
    <w:rsid w:val="00E53398"/>
  </w:style>
  <w:style w:type="paragraph" w:styleId="ac">
    <w:name w:val="No Spacing"/>
    <w:uiPriority w:val="1"/>
    <w:qFormat/>
    <w:rsid w:val="00B03619"/>
    <w:rPr>
      <w:rFonts w:asciiTheme="minorHAnsi" w:eastAsiaTheme="minorHAnsi" w:hAnsiTheme="minorHAnsi" w:cstheme="minorBidi"/>
      <w:sz w:val="22"/>
      <w:szCs w:val="22"/>
      <w:lang w:eastAsia="en-US"/>
    </w:rPr>
  </w:style>
  <w:style w:type="paragraph" w:styleId="HTML">
    <w:name w:val="HTML Preformatted"/>
    <w:basedOn w:val="a"/>
    <w:link w:val="HTML0"/>
    <w:uiPriority w:val="99"/>
    <w:semiHidden/>
    <w:unhideWhenUsed/>
    <w:rsid w:val="00F626D2"/>
    <w:rPr>
      <w:rFonts w:ascii="Consolas" w:hAnsi="Consolas"/>
      <w:sz w:val="20"/>
      <w:szCs w:val="20"/>
    </w:rPr>
  </w:style>
  <w:style w:type="character" w:customStyle="1" w:styleId="HTML0">
    <w:name w:val="Стандартный HTML Знак"/>
    <w:basedOn w:val="a0"/>
    <w:link w:val="HTML"/>
    <w:uiPriority w:val="99"/>
    <w:semiHidden/>
    <w:rsid w:val="00F626D2"/>
    <w:rPr>
      <w:rFonts w:ascii="Consolas" w:eastAsia="Times New Roman" w:hAnsi="Consolas"/>
    </w:rPr>
  </w:style>
  <w:style w:type="character" w:customStyle="1" w:styleId="y2iqfc">
    <w:name w:val="y2iqfc"/>
    <w:basedOn w:val="a0"/>
    <w:rsid w:val="00EF7759"/>
  </w:style>
  <w:style w:type="paragraph" w:customStyle="1" w:styleId="rvps2">
    <w:name w:val="rvps2"/>
    <w:basedOn w:val="a"/>
    <w:rsid w:val="0066041E"/>
    <w:pPr>
      <w:spacing w:before="100" w:beforeAutospacing="1" w:after="100" w:afterAutospacing="1"/>
    </w:pPr>
  </w:style>
  <w:style w:type="character" w:customStyle="1" w:styleId="rvts9">
    <w:name w:val="rvts9"/>
    <w:basedOn w:val="a0"/>
    <w:rsid w:val="0066041E"/>
  </w:style>
  <w:style w:type="paragraph" w:customStyle="1" w:styleId="Standard">
    <w:name w:val="Standard"/>
    <w:rsid w:val="006019FB"/>
    <w:pPr>
      <w:suppressAutoHyphens/>
      <w:autoSpaceDN w:val="0"/>
      <w:textAlignment w:val="baseline"/>
    </w:pPr>
    <w:rPr>
      <w:rFonts w:ascii="Times New Roman" w:eastAsia="Times New Roman" w:hAnsi="Times New Roman"/>
      <w:kern w:val="3"/>
      <w:sz w:val="28"/>
      <w:lang w:eastAsia="zh-CN"/>
    </w:rPr>
  </w:style>
  <w:style w:type="character" w:customStyle="1" w:styleId="Internetlink">
    <w:name w:val="Internet link"/>
    <w:rsid w:val="006019FB"/>
    <w:rPr>
      <w:color w:val="0000FF"/>
      <w:u w:val="single"/>
    </w:rPr>
  </w:style>
  <w:style w:type="character" w:styleId="ad">
    <w:name w:val="annotation reference"/>
    <w:basedOn w:val="a0"/>
    <w:uiPriority w:val="99"/>
    <w:semiHidden/>
    <w:unhideWhenUsed/>
    <w:rsid w:val="004B1CCC"/>
    <w:rPr>
      <w:sz w:val="16"/>
      <w:szCs w:val="16"/>
    </w:rPr>
  </w:style>
  <w:style w:type="paragraph" w:styleId="ae">
    <w:name w:val="annotation text"/>
    <w:basedOn w:val="a"/>
    <w:link w:val="af"/>
    <w:uiPriority w:val="99"/>
    <w:semiHidden/>
    <w:unhideWhenUsed/>
    <w:rsid w:val="004B1CCC"/>
    <w:rPr>
      <w:sz w:val="20"/>
      <w:szCs w:val="20"/>
    </w:rPr>
  </w:style>
  <w:style w:type="character" w:customStyle="1" w:styleId="af">
    <w:name w:val="Текст примечания Знак"/>
    <w:basedOn w:val="a0"/>
    <w:link w:val="ae"/>
    <w:uiPriority w:val="99"/>
    <w:semiHidden/>
    <w:rsid w:val="004B1CCC"/>
    <w:rPr>
      <w:rFonts w:ascii="Times New Roman" w:eastAsia="Times New Roman" w:hAnsi="Times New Roman"/>
    </w:rPr>
  </w:style>
  <w:style w:type="paragraph" w:styleId="af0">
    <w:name w:val="annotation subject"/>
    <w:basedOn w:val="ae"/>
    <w:next w:val="ae"/>
    <w:link w:val="af1"/>
    <w:uiPriority w:val="99"/>
    <w:semiHidden/>
    <w:unhideWhenUsed/>
    <w:rsid w:val="004B1CCC"/>
    <w:rPr>
      <w:b/>
      <w:bCs/>
    </w:rPr>
  </w:style>
  <w:style w:type="character" w:customStyle="1" w:styleId="af1">
    <w:name w:val="Тема примечания Знак"/>
    <w:basedOn w:val="af"/>
    <w:link w:val="af0"/>
    <w:uiPriority w:val="99"/>
    <w:semiHidden/>
    <w:rsid w:val="004B1CCC"/>
    <w:rPr>
      <w:rFonts w:ascii="Times New Roman" w:eastAsia="Times New Roman" w:hAnsi="Times New Roman"/>
      <w:b/>
      <w:bCs/>
    </w:rPr>
  </w:style>
  <w:style w:type="character" w:customStyle="1" w:styleId="docdata">
    <w:name w:val="docdata"/>
    <w:aliases w:val="docy,v5,5143,baiaagaaboqcaaadtriaaavbegaaaaaaaaaaaaaaaaaaaaaaaaaaaaaaaaaaaaaaaaaaaaaaaaaaaaaaaaaaaaaaaaaaaaaaaaaaaaaaaaaaaaaaaaaaaaaaaaaaaaaaaaaaaaaaaaaaaaaaaaaaaaaaaaaaaaaaaaaaaaaaaaaaaaaaaaaaaaaaaaaaaaaaaaaaaaaaaaaaaaaaaaaaaaaaaaaaaaaaaaaaaaaa"/>
    <w:basedOn w:val="a0"/>
    <w:rsid w:val="006D2909"/>
  </w:style>
  <w:style w:type="paragraph" w:customStyle="1" w:styleId="16621">
    <w:name w:val="16621"/>
    <w:aliases w:val="baiaagaaboqcaaadiz8aaauxpwaaaaaaaaaaaaaaaaaaaaaaaaaaaaaaaaaaaaaaaaaaaaaaaaaaaaaaaaaaaaaaaaaaaaaaaaaaaaaaaaaaaaaaaaaaaaaaaaaaaaaaaaaaaaaaaaaaaaaaaaaaaaaaaaaaaaaaaaaaaaaaaaaaaaaaaaaaaaaaaaaaaaaaaaaaaaaaaaaaaaaaaaaaaaaaaaaaaaaaaaaaaaa"/>
    <w:basedOn w:val="a"/>
    <w:rsid w:val="000C6E88"/>
    <w:pPr>
      <w:spacing w:before="100" w:beforeAutospacing="1" w:after="100" w:afterAutospacing="1"/>
    </w:pPr>
  </w:style>
  <w:style w:type="paragraph" w:customStyle="1" w:styleId="4397">
    <w:name w:val="4397"/>
    <w:aliases w:val="baiaagaaboqcaaad/awaaaukdqaaaaaaaaaaaaaaaaaaaaaaaaaaaaaaaaaaaaaaaaaaaaaaaaaaaaaaaaaaaaaaaaaaaaaaaaaaaaaaaaaaaaaaaaaaaaaaaaaaaaaaaaaaaaaaaaaaaaaaaaaaaaaaaaaaaaaaaaaaaaaaaaaaaaaaaaaaaaaaaaaaaaaaaaaaaaaaaaaaaaaaaaaaaaaaaaaaaaaaaaaaaaaa"/>
    <w:basedOn w:val="a"/>
    <w:rsid w:val="0033539B"/>
    <w:pPr>
      <w:spacing w:before="100" w:beforeAutospacing="1" w:after="100" w:afterAutospacing="1"/>
    </w:pPr>
  </w:style>
  <w:style w:type="character" w:customStyle="1" w:styleId="5039">
    <w:name w:val="5039"/>
    <w:aliases w:val="baiaagaaboqcaaadfg8aaawmdwaaaaaaaaaaaaaaaaaaaaaaaaaaaaaaaaaaaaaaaaaaaaaaaaaaaaaaaaaaaaaaaaaaaaaaaaaaaaaaaaaaaaaaaaaaaaaaaaaaaaaaaaaaaaaaaaaaaaaaaaaaaaaaaaaaaaaaaaaaaaaaaaaaaaaaaaaaaaaaaaaaaaaaaaaaaaaaaaaaaaaaaaaaaaaaaaaaaaaaaaaaaaaa"/>
    <w:basedOn w:val="a0"/>
    <w:rsid w:val="003353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35524">
      <w:bodyDiv w:val="1"/>
      <w:marLeft w:val="0"/>
      <w:marRight w:val="0"/>
      <w:marTop w:val="0"/>
      <w:marBottom w:val="0"/>
      <w:divBdr>
        <w:top w:val="none" w:sz="0" w:space="0" w:color="auto"/>
        <w:left w:val="none" w:sz="0" w:space="0" w:color="auto"/>
        <w:bottom w:val="none" w:sz="0" w:space="0" w:color="auto"/>
        <w:right w:val="none" w:sz="0" w:space="0" w:color="auto"/>
      </w:divBdr>
    </w:div>
    <w:div w:id="198324426">
      <w:bodyDiv w:val="1"/>
      <w:marLeft w:val="0"/>
      <w:marRight w:val="0"/>
      <w:marTop w:val="0"/>
      <w:marBottom w:val="0"/>
      <w:divBdr>
        <w:top w:val="none" w:sz="0" w:space="0" w:color="auto"/>
        <w:left w:val="none" w:sz="0" w:space="0" w:color="auto"/>
        <w:bottom w:val="none" w:sz="0" w:space="0" w:color="auto"/>
        <w:right w:val="none" w:sz="0" w:space="0" w:color="auto"/>
      </w:divBdr>
    </w:div>
    <w:div w:id="258871873">
      <w:bodyDiv w:val="1"/>
      <w:marLeft w:val="0"/>
      <w:marRight w:val="0"/>
      <w:marTop w:val="0"/>
      <w:marBottom w:val="0"/>
      <w:divBdr>
        <w:top w:val="none" w:sz="0" w:space="0" w:color="auto"/>
        <w:left w:val="none" w:sz="0" w:space="0" w:color="auto"/>
        <w:bottom w:val="none" w:sz="0" w:space="0" w:color="auto"/>
        <w:right w:val="none" w:sz="0" w:space="0" w:color="auto"/>
      </w:divBdr>
    </w:div>
    <w:div w:id="348066395">
      <w:bodyDiv w:val="1"/>
      <w:marLeft w:val="0"/>
      <w:marRight w:val="0"/>
      <w:marTop w:val="0"/>
      <w:marBottom w:val="0"/>
      <w:divBdr>
        <w:top w:val="none" w:sz="0" w:space="0" w:color="auto"/>
        <w:left w:val="none" w:sz="0" w:space="0" w:color="auto"/>
        <w:bottom w:val="none" w:sz="0" w:space="0" w:color="auto"/>
        <w:right w:val="none" w:sz="0" w:space="0" w:color="auto"/>
      </w:divBdr>
    </w:div>
    <w:div w:id="421070971">
      <w:bodyDiv w:val="1"/>
      <w:marLeft w:val="0"/>
      <w:marRight w:val="0"/>
      <w:marTop w:val="0"/>
      <w:marBottom w:val="0"/>
      <w:divBdr>
        <w:top w:val="none" w:sz="0" w:space="0" w:color="auto"/>
        <w:left w:val="none" w:sz="0" w:space="0" w:color="auto"/>
        <w:bottom w:val="none" w:sz="0" w:space="0" w:color="auto"/>
        <w:right w:val="none" w:sz="0" w:space="0" w:color="auto"/>
      </w:divBdr>
    </w:div>
    <w:div w:id="567419588">
      <w:bodyDiv w:val="1"/>
      <w:marLeft w:val="0"/>
      <w:marRight w:val="0"/>
      <w:marTop w:val="0"/>
      <w:marBottom w:val="0"/>
      <w:divBdr>
        <w:top w:val="none" w:sz="0" w:space="0" w:color="auto"/>
        <w:left w:val="none" w:sz="0" w:space="0" w:color="auto"/>
        <w:bottom w:val="none" w:sz="0" w:space="0" w:color="auto"/>
        <w:right w:val="none" w:sz="0" w:space="0" w:color="auto"/>
      </w:divBdr>
    </w:div>
    <w:div w:id="704714705">
      <w:bodyDiv w:val="1"/>
      <w:marLeft w:val="0"/>
      <w:marRight w:val="0"/>
      <w:marTop w:val="0"/>
      <w:marBottom w:val="0"/>
      <w:divBdr>
        <w:top w:val="none" w:sz="0" w:space="0" w:color="auto"/>
        <w:left w:val="none" w:sz="0" w:space="0" w:color="auto"/>
        <w:bottom w:val="none" w:sz="0" w:space="0" w:color="auto"/>
        <w:right w:val="none" w:sz="0" w:space="0" w:color="auto"/>
      </w:divBdr>
    </w:div>
    <w:div w:id="749889891">
      <w:bodyDiv w:val="1"/>
      <w:marLeft w:val="0"/>
      <w:marRight w:val="0"/>
      <w:marTop w:val="0"/>
      <w:marBottom w:val="0"/>
      <w:divBdr>
        <w:top w:val="none" w:sz="0" w:space="0" w:color="auto"/>
        <w:left w:val="none" w:sz="0" w:space="0" w:color="auto"/>
        <w:bottom w:val="none" w:sz="0" w:space="0" w:color="auto"/>
        <w:right w:val="none" w:sz="0" w:space="0" w:color="auto"/>
      </w:divBdr>
    </w:div>
    <w:div w:id="791364389">
      <w:bodyDiv w:val="1"/>
      <w:marLeft w:val="0"/>
      <w:marRight w:val="0"/>
      <w:marTop w:val="0"/>
      <w:marBottom w:val="0"/>
      <w:divBdr>
        <w:top w:val="none" w:sz="0" w:space="0" w:color="auto"/>
        <w:left w:val="none" w:sz="0" w:space="0" w:color="auto"/>
        <w:bottom w:val="none" w:sz="0" w:space="0" w:color="auto"/>
        <w:right w:val="none" w:sz="0" w:space="0" w:color="auto"/>
      </w:divBdr>
    </w:div>
    <w:div w:id="791478577">
      <w:bodyDiv w:val="1"/>
      <w:marLeft w:val="0"/>
      <w:marRight w:val="0"/>
      <w:marTop w:val="0"/>
      <w:marBottom w:val="0"/>
      <w:divBdr>
        <w:top w:val="none" w:sz="0" w:space="0" w:color="auto"/>
        <w:left w:val="none" w:sz="0" w:space="0" w:color="auto"/>
        <w:bottom w:val="none" w:sz="0" w:space="0" w:color="auto"/>
        <w:right w:val="none" w:sz="0" w:space="0" w:color="auto"/>
      </w:divBdr>
    </w:div>
    <w:div w:id="812481655">
      <w:bodyDiv w:val="1"/>
      <w:marLeft w:val="0"/>
      <w:marRight w:val="0"/>
      <w:marTop w:val="0"/>
      <w:marBottom w:val="0"/>
      <w:divBdr>
        <w:top w:val="none" w:sz="0" w:space="0" w:color="auto"/>
        <w:left w:val="none" w:sz="0" w:space="0" w:color="auto"/>
        <w:bottom w:val="none" w:sz="0" w:space="0" w:color="auto"/>
        <w:right w:val="none" w:sz="0" w:space="0" w:color="auto"/>
      </w:divBdr>
    </w:div>
    <w:div w:id="845944741">
      <w:bodyDiv w:val="1"/>
      <w:marLeft w:val="0"/>
      <w:marRight w:val="0"/>
      <w:marTop w:val="0"/>
      <w:marBottom w:val="0"/>
      <w:divBdr>
        <w:top w:val="none" w:sz="0" w:space="0" w:color="auto"/>
        <w:left w:val="none" w:sz="0" w:space="0" w:color="auto"/>
        <w:bottom w:val="none" w:sz="0" w:space="0" w:color="auto"/>
        <w:right w:val="none" w:sz="0" w:space="0" w:color="auto"/>
      </w:divBdr>
    </w:div>
    <w:div w:id="851071393">
      <w:bodyDiv w:val="1"/>
      <w:marLeft w:val="0"/>
      <w:marRight w:val="0"/>
      <w:marTop w:val="0"/>
      <w:marBottom w:val="0"/>
      <w:divBdr>
        <w:top w:val="none" w:sz="0" w:space="0" w:color="auto"/>
        <w:left w:val="none" w:sz="0" w:space="0" w:color="auto"/>
        <w:bottom w:val="none" w:sz="0" w:space="0" w:color="auto"/>
        <w:right w:val="none" w:sz="0" w:space="0" w:color="auto"/>
      </w:divBdr>
    </w:div>
    <w:div w:id="912467480">
      <w:bodyDiv w:val="1"/>
      <w:marLeft w:val="0"/>
      <w:marRight w:val="0"/>
      <w:marTop w:val="0"/>
      <w:marBottom w:val="0"/>
      <w:divBdr>
        <w:top w:val="none" w:sz="0" w:space="0" w:color="auto"/>
        <w:left w:val="none" w:sz="0" w:space="0" w:color="auto"/>
        <w:bottom w:val="none" w:sz="0" w:space="0" w:color="auto"/>
        <w:right w:val="none" w:sz="0" w:space="0" w:color="auto"/>
      </w:divBdr>
    </w:div>
    <w:div w:id="928466302">
      <w:bodyDiv w:val="1"/>
      <w:marLeft w:val="0"/>
      <w:marRight w:val="0"/>
      <w:marTop w:val="0"/>
      <w:marBottom w:val="0"/>
      <w:divBdr>
        <w:top w:val="none" w:sz="0" w:space="0" w:color="auto"/>
        <w:left w:val="none" w:sz="0" w:space="0" w:color="auto"/>
        <w:bottom w:val="none" w:sz="0" w:space="0" w:color="auto"/>
        <w:right w:val="none" w:sz="0" w:space="0" w:color="auto"/>
      </w:divBdr>
    </w:div>
    <w:div w:id="951743441">
      <w:bodyDiv w:val="1"/>
      <w:marLeft w:val="0"/>
      <w:marRight w:val="0"/>
      <w:marTop w:val="0"/>
      <w:marBottom w:val="0"/>
      <w:divBdr>
        <w:top w:val="none" w:sz="0" w:space="0" w:color="auto"/>
        <w:left w:val="none" w:sz="0" w:space="0" w:color="auto"/>
        <w:bottom w:val="none" w:sz="0" w:space="0" w:color="auto"/>
        <w:right w:val="none" w:sz="0" w:space="0" w:color="auto"/>
      </w:divBdr>
    </w:div>
    <w:div w:id="1014697295">
      <w:bodyDiv w:val="1"/>
      <w:marLeft w:val="0"/>
      <w:marRight w:val="0"/>
      <w:marTop w:val="0"/>
      <w:marBottom w:val="0"/>
      <w:divBdr>
        <w:top w:val="none" w:sz="0" w:space="0" w:color="auto"/>
        <w:left w:val="none" w:sz="0" w:space="0" w:color="auto"/>
        <w:bottom w:val="none" w:sz="0" w:space="0" w:color="auto"/>
        <w:right w:val="none" w:sz="0" w:space="0" w:color="auto"/>
      </w:divBdr>
    </w:div>
    <w:div w:id="1043137026">
      <w:bodyDiv w:val="1"/>
      <w:marLeft w:val="0"/>
      <w:marRight w:val="0"/>
      <w:marTop w:val="0"/>
      <w:marBottom w:val="0"/>
      <w:divBdr>
        <w:top w:val="none" w:sz="0" w:space="0" w:color="auto"/>
        <w:left w:val="none" w:sz="0" w:space="0" w:color="auto"/>
        <w:bottom w:val="none" w:sz="0" w:space="0" w:color="auto"/>
        <w:right w:val="none" w:sz="0" w:space="0" w:color="auto"/>
      </w:divBdr>
      <w:divsChild>
        <w:div w:id="470054243">
          <w:marLeft w:val="0"/>
          <w:marRight w:val="0"/>
          <w:marTop w:val="0"/>
          <w:marBottom w:val="0"/>
          <w:divBdr>
            <w:top w:val="none" w:sz="0" w:space="0" w:color="auto"/>
            <w:left w:val="none" w:sz="0" w:space="0" w:color="auto"/>
            <w:bottom w:val="none" w:sz="0" w:space="0" w:color="auto"/>
            <w:right w:val="single" w:sz="6" w:space="0" w:color="DADADA"/>
          </w:divBdr>
          <w:divsChild>
            <w:div w:id="1392001403">
              <w:marLeft w:val="0"/>
              <w:marRight w:val="150"/>
              <w:marTop w:val="0"/>
              <w:marBottom w:val="0"/>
              <w:divBdr>
                <w:top w:val="none" w:sz="0" w:space="0" w:color="auto"/>
                <w:left w:val="none" w:sz="0" w:space="0" w:color="auto"/>
                <w:bottom w:val="none" w:sz="0" w:space="0" w:color="auto"/>
                <w:right w:val="none" w:sz="0" w:space="0" w:color="auto"/>
              </w:divBdr>
            </w:div>
          </w:divsChild>
        </w:div>
        <w:div w:id="122163508">
          <w:marLeft w:val="0"/>
          <w:marRight w:val="0"/>
          <w:marTop w:val="0"/>
          <w:marBottom w:val="0"/>
          <w:divBdr>
            <w:top w:val="none" w:sz="0" w:space="0" w:color="auto"/>
            <w:left w:val="none" w:sz="0" w:space="0" w:color="auto"/>
            <w:bottom w:val="none" w:sz="0" w:space="0" w:color="auto"/>
            <w:right w:val="none" w:sz="0" w:space="0" w:color="auto"/>
          </w:divBdr>
        </w:div>
        <w:div w:id="220678469">
          <w:marLeft w:val="0"/>
          <w:marRight w:val="0"/>
          <w:marTop w:val="0"/>
          <w:marBottom w:val="0"/>
          <w:divBdr>
            <w:top w:val="none" w:sz="0" w:space="0" w:color="auto"/>
            <w:left w:val="none" w:sz="0" w:space="0" w:color="auto"/>
            <w:bottom w:val="none" w:sz="0" w:space="0" w:color="auto"/>
            <w:right w:val="single" w:sz="6" w:space="0" w:color="DADADA"/>
          </w:divBdr>
          <w:divsChild>
            <w:div w:id="2021273100">
              <w:marLeft w:val="0"/>
              <w:marRight w:val="150"/>
              <w:marTop w:val="0"/>
              <w:marBottom w:val="0"/>
              <w:divBdr>
                <w:top w:val="none" w:sz="0" w:space="0" w:color="auto"/>
                <w:left w:val="none" w:sz="0" w:space="0" w:color="auto"/>
                <w:bottom w:val="none" w:sz="0" w:space="0" w:color="auto"/>
                <w:right w:val="none" w:sz="0" w:space="0" w:color="auto"/>
              </w:divBdr>
            </w:div>
          </w:divsChild>
        </w:div>
        <w:div w:id="2093886574">
          <w:marLeft w:val="0"/>
          <w:marRight w:val="0"/>
          <w:marTop w:val="0"/>
          <w:marBottom w:val="0"/>
          <w:divBdr>
            <w:top w:val="none" w:sz="0" w:space="0" w:color="auto"/>
            <w:left w:val="none" w:sz="0" w:space="0" w:color="auto"/>
            <w:bottom w:val="none" w:sz="0" w:space="0" w:color="auto"/>
            <w:right w:val="none" w:sz="0" w:space="0" w:color="auto"/>
          </w:divBdr>
        </w:div>
        <w:div w:id="1744839218">
          <w:marLeft w:val="0"/>
          <w:marRight w:val="0"/>
          <w:marTop w:val="0"/>
          <w:marBottom w:val="0"/>
          <w:divBdr>
            <w:top w:val="none" w:sz="0" w:space="0" w:color="auto"/>
            <w:left w:val="none" w:sz="0" w:space="0" w:color="auto"/>
            <w:bottom w:val="none" w:sz="0" w:space="0" w:color="auto"/>
            <w:right w:val="single" w:sz="6" w:space="0" w:color="DADADA"/>
          </w:divBdr>
          <w:divsChild>
            <w:div w:id="209339549">
              <w:marLeft w:val="0"/>
              <w:marRight w:val="150"/>
              <w:marTop w:val="0"/>
              <w:marBottom w:val="0"/>
              <w:divBdr>
                <w:top w:val="none" w:sz="0" w:space="0" w:color="auto"/>
                <w:left w:val="none" w:sz="0" w:space="0" w:color="auto"/>
                <w:bottom w:val="none" w:sz="0" w:space="0" w:color="auto"/>
                <w:right w:val="none" w:sz="0" w:space="0" w:color="auto"/>
              </w:divBdr>
            </w:div>
          </w:divsChild>
        </w:div>
        <w:div w:id="1680309986">
          <w:marLeft w:val="0"/>
          <w:marRight w:val="0"/>
          <w:marTop w:val="0"/>
          <w:marBottom w:val="0"/>
          <w:divBdr>
            <w:top w:val="none" w:sz="0" w:space="0" w:color="auto"/>
            <w:left w:val="none" w:sz="0" w:space="0" w:color="auto"/>
            <w:bottom w:val="none" w:sz="0" w:space="0" w:color="auto"/>
            <w:right w:val="none" w:sz="0" w:space="0" w:color="auto"/>
          </w:divBdr>
        </w:div>
        <w:div w:id="628049683">
          <w:marLeft w:val="0"/>
          <w:marRight w:val="0"/>
          <w:marTop w:val="0"/>
          <w:marBottom w:val="0"/>
          <w:divBdr>
            <w:top w:val="none" w:sz="0" w:space="0" w:color="auto"/>
            <w:left w:val="none" w:sz="0" w:space="0" w:color="auto"/>
            <w:bottom w:val="none" w:sz="0" w:space="0" w:color="auto"/>
            <w:right w:val="single" w:sz="6" w:space="0" w:color="DADADA"/>
          </w:divBdr>
          <w:divsChild>
            <w:div w:id="1411150407">
              <w:marLeft w:val="0"/>
              <w:marRight w:val="150"/>
              <w:marTop w:val="0"/>
              <w:marBottom w:val="0"/>
              <w:divBdr>
                <w:top w:val="none" w:sz="0" w:space="0" w:color="auto"/>
                <w:left w:val="none" w:sz="0" w:space="0" w:color="auto"/>
                <w:bottom w:val="none" w:sz="0" w:space="0" w:color="auto"/>
                <w:right w:val="none" w:sz="0" w:space="0" w:color="auto"/>
              </w:divBdr>
            </w:div>
          </w:divsChild>
        </w:div>
        <w:div w:id="1165897329">
          <w:marLeft w:val="0"/>
          <w:marRight w:val="0"/>
          <w:marTop w:val="0"/>
          <w:marBottom w:val="0"/>
          <w:divBdr>
            <w:top w:val="none" w:sz="0" w:space="0" w:color="auto"/>
            <w:left w:val="none" w:sz="0" w:space="0" w:color="auto"/>
            <w:bottom w:val="none" w:sz="0" w:space="0" w:color="auto"/>
            <w:right w:val="none" w:sz="0" w:space="0" w:color="auto"/>
          </w:divBdr>
        </w:div>
        <w:div w:id="1224441347">
          <w:marLeft w:val="0"/>
          <w:marRight w:val="0"/>
          <w:marTop w:val="0"/>
          <w:marBottom w:val="0"/>
          <w:divBdr>
            <w:top w:val="none" w:sz="0" w:space="0" w:color="auto"/>
            <w:left w:val="none" w:sz="0" w:space="0" w:color="auto"/>
            <w:bottom w:val="none" w:sz="0" w:space="0" w:color="auto"/>
            <w:right w:val="single" w:sz="6" w:space="0" w:color="DADADA"/>
          </w:divBdr>
          <w:divsChild>
            <w:div w:id="724186374">
              <w:marLeft w:val="0"/>
              <w:marRight w:val="150"/>
              <w:marTop w:val="0"/>
              <w:marBottom w:val="0"/>
              <w:divBdr>
                <w:top w:val="none" w:sz="0" w:space="0" w:color="auto"/>
                <w:left w:val="none" w:sz="0" w:space="0" w:color="auto"/>
                <w:bottom w:val="none" w:sz="0" w:space="0" w:color="auto"/>
                <w:right w:val="none" w:sz="0" w:space="0" w:color="auto"/>
              </w:divBdr>
            </w:div>
          </w:divsChild>
        </w:div>
        <w:div w:id="1976788051">
          <w:marLeft w:val="0"/>
          <w:marRight w:val="0"/>
          <w:marTop w:val="0"/>
          <w:marBottom w:val="0"/>
          <w:divBdr>
            <w:top w:val="none" w:sz="0" w:space="0" w:color="auto"/>
            <w:left w:val="none" w:sz="0" w:space="0" w:color="auto"/>
            <w:bottom w:val="none" w:sz="0" w:space="0" w:color="auto"/>
            <w:right w:val="none" w:sz="0" w:space="0" w:color="auto"/>
          </w:divBdr>
        </w:div>
        <w:div w:id="944726825">
          <w:marLeft w:val="0"/>
          <w:marRight w:val="0"/>
          <w:marTop w:val="0"/>
          <w:marBottom w:val="0"/>
          <w:divBdr>
            <w:top w:val="none" w:sz="0" w:space="0" w:color="auto"/>
            <w:left w:val="none" w:sz="0" w:space="0" w:color="auto"/>
            <w:bottom w:val="none" w:sz="0" w:space="0" w:color="auto"/>
            <w:right w:val="single" w:sz="6" w:space="0" w:color="DADADA"/>
          </w:divBdr>
          <w:divsChild>
            <w:div w:id="1827358866">
              <w:marLeft w:val="0"/>
              <w:marRight w:val="150"/>
              <w:marTop w:val="0"/>
              <w:marBottom w:val="0"/>
              <w:divBdr>
                <w:top w:val="none" w:sz="0" w:space="0" w:color="auto"/>
                <w:left w:val="none" w:sz="0" w:space="0" w:color="auto"/>
                <w:bottom w:val="none" w:sz="0" w:space="0" w:color="auto"/>
                <w:right w:val="none" w:sz="0" w:space="0" w:color="auto"/>
              </w:divBdr>
            </w:div>
          </w:divsChild>
        </w:div>
        <w:div w:id="1383752463">
          <w:marLeft w:val="0"/>
          <w:marRight w:val="0"/>
          <w:marTop w:val="0"/>
          <w:marBottom w:val="0"/>
          <w:divBdr>
            <w:top w:val="none" w:sz="0" w:space="0" w:color="auto"/>
            <w:left w:val="none" w:sz="0" w:space="0" w:color="auto"/>
            <w:bottom w:val="none" w:sz="0" w:space="0" w:color="auto"/>
            <w:right w:val="none" w:sz="0" w:space="0" w:color="auto"/>
          </w:divBdr>
        </w:div>
        <w:div w:id="1803038193">
          <w:marLeft w:val="0"/>
          <w:marRight w:val="0"/>
          <w:marTop w:val="0"/>
          <w:marBottom w:val="0"/>
          <w:divBdr>
            <w:top w:val="none" w:sz="0" w:space="0" w:color="auto"/>
            <w:left w:val="none" w:sz="0" w:space="0" w:color="auto"/>
            <w:bottom w:val="none" w:sz="0" w:space="0" w:color="auto"/>
            <w:right w:val="single" w:sz="6" w:space="0" w:color="DADADA"/>
          </w:divBdr>
          <w:divsChild>
            <w:div w:id="1452548324">
              <w:marLeft w:val="0"/>
              <w:marRight w:val="150"/>
              <w:marTop w:val="0"/>
              <w:marBottom w:val="0"/>
              <w:divBdr>
                <w:top w:val="none" w:sz="0" w:space="0" w:color="auto"/>
                <w:left w:val="none" w:sz="0" w:space="0" w:color="auto"/>
                <w:bottom w:val="none" w:sz="0" w:space="0" w:color="auto"/>
                <w:right w:val="none" w:sz="0" w:space="0" w:color="auto"/>
              </w:divBdr>
            </w:div>
          </w:divsChild>
        </w:div>
        <w:div w:id="2076391830">
          <w:marLeft w:val="0"/>
          <w:marRight w:val="0"/>
          <w:marTop w:val="0"/>
          <w:marBottom w:val="0"/>
          <w:divBdr>
            <w:top w:val="none" w:sz="0" w:space="0" w:color="auto"/>
            <w:left w:val="none" w:sz="0" w:space="0" w:color="auto"/>
            <w:bottom w:val="none" w:sz="0" w:space="0" w:color="auto"/>
            <w:right w:val="none" w:sz="0" w:space="0" w:color="auto"/>
          </w:divBdr>
        </w:div>
        <w:div w:id="1260874835">
          <w:marLeft w:val="0"/>
          <w:marRight w:val="0"/>
          <w:marTop w:val="0"/>
          <w:marBottom w:val="0"/>
          <w:divBdr>
            <w:top w:val="none" w:sz="0" w:space="0" w:color="auto"/>
            <w:left w:val="none" w:sz="0" w:space="0" w:color="auto"/>
            <w:bottom w:val="none" w:sz="0" w:space="0" w:color="auto"/>
            <w:right w:val="single" w:sz="6" w:space="0" w:color="DADADA"/>
          </w:divBdr>
          <w:divsChild>
            <w:div w:id="1374042611">
              <w:marLeft w:val="0"/>
              <w:marRight w:val="150"/>
              <w:marTop w:val="0"/>
              <w:marBottom w:val="0"/>
              <w:divBdr>
                <w:top w:val="none" w:sz="0" w:space="0" w:color="auto"/>
                <w:left w:val="none" w:sz="0" w:space="0" w:color="auto"/>
                <w:bottom w:val="none" w:sz="0" w:space="0" w:color="auto"/>
                <w:right w:val="none" w:sz="0" w:space="0" w:color="auto"/>
              </w:divBdr>
            </w:div>
          </w:divsChild>
        </w:div>
        <w:div w:id="1443459388">
          <w:marLeft w:val="0"/>
          <w:marRight w:val="0"/>
          <w:marTop w:val="0"/>
          <w:marBottom w:val="0"/>
          <w:divBdr>
            <w:top w:val="none" w:sz="0" w:space="0" w:color="auto"/>
            <w:left w:val="none" w:sz="0" w:space="0" w:color="auto"/>
            <w:bottom w:val="none" w:sz="0" w:space="0" w:color="auto"/>
            <w:right w:val="none" w:sz="0" w:space="0" w:color="auto"/>
          </w:divBdr>
        </w:div>
        <w:div w:id="1817185024">
          <w:marLeft w:val="0"/>
          <w:marRight w:val="0"/>
          <w:marTop w:val="0"/>
          <w:marBottom w:val="0"/>
          <w:divBdr>
            <w:top w:val="none" w:sz="0" w:space="0" w:color="auto"/>
            <w:left w:val="none" w:sz="0" w:space="0" w:color="auto"/>
            <w:bottom w:val="none" w:sz="0" w:space="0" w:color="auto"/>
            <w:right w:val="single" w:sz="6" w:space="0" w:color="DADADA"/>
          </w:divBdr>
          <w:divsChild>
            <w:div w:id="749738612">
              <w:marLeft w:val="0"/>
              <w:marRight w:val="150"/>
              <w:marTop w:val="0"/>
              <w:marBottom w:val="0"/>
              <w:divBdr>
                <w:top w:val="none" w:sz="0" w:space="0" w:color="auto"/>
                <w:left w:val="none" w:sz="0" w:space="0" w:color="auto"/>
                <w:bottom w:val="none" w:sz="0" w:space="0" w:color="auto"/>
                <w:right w:val="none" w:sz="0" w:space="0" w:color="auto"/>
              </w:divBdr>
            </w:div>
          </w:divsChild>
        </w:div>
        <w:div w:id="325746552">
          <w:marLeft w:val="0"/>
          <w:marRight w:val="0"/>
          <w:marTop w:val="0"/>
          <w:marBottom w:val="0"/>
          <w:divBdr>
            <w:top w:val="none" w:sz="0" w:space="0" w:color="auto"/>
            <w:left w:val="none" w:sz="0" w:space="0" w:color="auto"/>
            <w:bottom w:val="none" w:sz="0" w:space="0" w:color="auto"/>
            <w:right w:val="none" w:sz="0" w:space="0" w:color="auto"/>
          </w:divBdr>
        </w:div>
      </w:divsChild>
    </w:div>
    <w:div w:id="1086616349">
      <w:bodyDiv w:val="1"/>
      <w:marLeft w:val="0"/>
      <w:marRight w:val="0"/>
      <w:marTop w:val="0"/>
      <w:marBottom w:val="0"/>
      <w:divBdr>
        <w:top w:val="none" w:sz="0" w:space="0" w:color="auto"/>
        <w:left w:val="none" w:sz="0" w:space="0" w:color="auto"/>
        <w:bottom w:val="none" w:sz="0" w:space="0" w:color="auto"/>
        <w:right w:val="none" w:sz="0" w:space="0" w:color="auto"/>
      </w:divBdr>
    </w:div>
    <w:div w:id="1105468490">
      <w:bodyDiv w:val="1"/>
      <w:marLeft w:val="0"/>
      <w:marRight w:val="0"/>
      <w:marTop w:val="0"/>
      <w:marBottom w:val="0"/>
      <w:divBdr>
        <w:top w:val="none" w:sz="0" w:space="0" w:color="auto"/>
        <w:left w:val="none" w:sz="0" w:space="0" w:color="auto"/>
        <w:bottom w:val="none" w:sz="0" w:space="0" w:color="auto"/>
        <w:right w:val="none" w:sz="0" w:space="0" w:color="auto"/>
      </w:divBdr>
    </w:div>
    <w:div w:id="1163742908">
      <w:bodyDiv w:val="1"/>
      <w:marLeft w:val="0"/>
      <w:marRight w:val="0"/>
      <w:marTop w:val="0"/>
      <w:marBottom w:val="0"/>
      <w:divBdr>
        <w:top w:val="none" w:sz="0" w:space="0" w:color="auto"/>
        <w:left w:val="none" w:sz="0" w:space="0" w:color="auto"/>
        <w:bottom w:val="none" w:sz="0" w:space="0" w:color="auto"/>
        <w:right w:val="none" w:sz="0" w:space="0" w:color="auto"/>
      </w:divBdr>
    </w:div>
    <w:div w:id="1238250676">
      <w:bodyDiv w:val="1"/>
      <w:marLeft w:val="0"/>
      <w:marRight w:val="0"/>
      <w:marTop w:val="0"/>
      <w:marBottom w:val="0"/>
      <w:divBdr>
        <w:top w:val="none" w:sz="0" w:space="0" w:color="auto"/>
        <w:left w:val="none" w:sz="0" w:space="0" w:color="auto"/>
        <w:bottom w:val="none" w:sz="0" w:space="0" w:color="auto"/>
        <w:right w:val="none" w:sz="0" w:space="0" w:color="auto"/>
      </w:divBdr>
    </w:div>
    <w:div w:id="1247878582">
      <w:bodyDiv w:val="1"/>
      <w:marLeft w:val="0"/>
      <w:marRight w:val="0"/>
      <w:marTop w:val="0"/>
      <w:marBottom w:val="0"/>
      <w:divBdr>
        <w:top w:val="none" w:sz="0" w:space="0" w:color="auto"/>
        <w:left w:val="none" w:sz="0" w:space="0" w:color="auto"/>
        <w:bottom w:val="none" w:sz="0" w:space="0" w:color="auto"/>
        <w:right w:val="none" w:sz="0" w:space="0" w:color="auto"/>
      </w:divBdr>
    </w:div>
    <w:div w:id="1387412679">
      <w:bodyDiv w:val="1"/>
      <w:marLeft w:val="0"/>
      <w:marRight w:val="0"/>
      <w:marTop w:val="0"/>
      <w:marBottom w:val="0"/>
      <w:divBdr>
        <w:top w:val="none" w:sz="0" w:space="0" w:color="auto"/>
        <w:left w:val="none" w:sz="0" w:space="0" w:color="auto"/>
        <w:bottom w:val="none" w:sz="0" w:space="0" w:color="auto"/>
        <w:right w:val="none" w:sz="0" w:space="0" w:color="auto"/>
      </w:divBdr>
    </w:div>
    <w:div w:id="1445537523">
      <w:bodyDiv w:val="1"/>
      <w:marLeft w:val="0"/>
      <w:marRight w:val="0"/>
      <w:marTop w:val="0"/>
      <w:marBottom w:val="0"/>
      <w:divBdr>
        <w:top w:val="none" w:sz="0" w:space="0" w:color="auto"/>
        <w:left w:val="none" w:sz="0" w:space="0" w:color="auto"/>
        <w:bottom w:val="none" w:sz="0" w:space="0" w:color="auto"/>
        <w:right w:val="none" w:sz="0" w:space="0" w:color="auto"/>
      </w:divBdr>
    </w:div>
    <w:div w:id="1456872654">
      <w:bodyDiv w:val="1"/>
      <w:marLeft w:val="0"/>
      <w:marRight w:val="0"/>
      <w:marTop w:val="0"/>
      <w:marBottom w:val="0"/>
      <w:divBdr>
        <w:top w:val="none" w:sz="0" w:space="0" w:color="auto"/>
        <w:left w:val="none" w:sz="0" w:space="0" w:color="auto"/>
        <w:bottom w:val="none" w:sz="0" w:space="0" w:color="auto"/>
        <w:right w:val="none" w:sz="0" w:space="0" w:color="auto"/>
      </w:divBdr>
    </w:div>
    <w:div w:id="1475829518">
      <w:bodyDiv w:val="1"/>
      <w:marLeft w:val="0"/>
      <w:marRight w:val="0"/>
      <w:marTop w:val="0"/>
      <w:marBottom w:val="0"/>
      <w:divBdr>
        <w:top w:val="none" w:sz="0" w:space="0" w:color="auto"/>
        <w:left w:val="none" w:sz="0" w:space="0" w:color="auto"/>
        <w:bottom w:val="none" w:sz="0" w:space="0" w:color="auto"/>
        <w:right w:val="none" w:sz="0" w:space="0" w:color="auto"/>
      </w:divBdr>
    </w:div>
    <w:div w:id="1533105182">
      <w:bodyDiv w:val="1"/>
      <w:marLeft w:val="0"/>
      <w:marRight w:val="0"/>
      <w:marTop w:val="0"/>
      <w:marBottom w:val="0"/>
      <w:divBdr>
        <w:top w:val="none" w:sz="0" w:space="0" w:color="auto"/>
        <w:left w:val="none" w:sz="0" w:space="0" w:color="auto"/>
        <w:bottom w:val="none" w:sz="0" w:space="0" w:color="auto"/>
        <w:right w:val="none" w:sz="0" w:space="0" w:color="auto"/>
      </w:divBdr>
    </w:div>
    <w:div w:id="1637835989">
      <w:bodyDiv w:val="1"/>
      <w:marLeft w:val="0"/>
      <w:marRight w:val="0"/>
      <w:marTop w:val="0"/>
      <w:marBottom w:val="0"/>
      <w:divBdr>
        <w:top w:val="none" w:sz="0" w:space="0" w:color="auto"/>
        <w:left w:val="none" w:sz="0" w:space="0" w:color="auto"/>
        <w:bottom w:val="none" w:sz="0" w:space="0" w:color="auto"/>
        <w:right w:val="none" w:sz="0" w:space="0" w:color="auto"/>
      </w:divBdr>
    </w:div>
    <w:div w:id="1720088224">
      <w:bodyDiv w:val="1"/>
      <w:marLeft w:val="0"/>
      <w:marRight w:val="0"/>
      <w:marTop w:val="0"/>
      <w:marBottom w:val="0"/>
      <w:divBdr>
        <w:top w:val="none" w:sz="0" w:space="0" w:color="auto"/>
        <w:left w:val="none" w:sz="0" w:space="0" w:color="auto"/>
        <w:bottom w:val="none" w:sz="0" w:space="0" w:color="auto"/>
        <w:right w:val="none" w:sz="0" w:space="0" w:color="auto"/>
      </w:divBdr>
    </w:div>
    <w:div w:id="1745033948">
      <w:bodyDiv w:val="1"/>
      <w:marLeft w:val="0"/>
      <w:marRight w:val="0"/>
      <w:marTop w:val="0"/>
      <w:marBottom w:val="0"/>
      <w:divBdr>
        <w:top w:val="none" w:sz="0" w:space="0" w:color="auto"/>
        <w:left w:val="none" w:sz="0" w:space="0" w:color="auto"/>
        <w:bottom w:val="none" w:sz="0" w:space="0" w:color="auto"/>
        <w:right w:val="none" w:sz="0" w:space="0" w:color="auto"/>
      </w:divBdr>
    </w:div>
    <w:div w:id="1768696595">
      <w:bodyDiv w:val="1"/>
      <w:marLeft w:val="0"/>
      <w:marRight w:val="0"/>
      <w:marTop w:val="0"/>
      <w:marBottom w:val="0"/>
      <w:divBdr>
        <w:top w:val="none" w:sz="0" w:space="0" w:color="auto"/>
        <w:left w:val="none" w:sz="0" w:space="0" w:color="auto"/>
        <w:bottom w:val="none" w:sz="0" w:space="0" w:color="auto"/>
        <w:right w:val="none" w:sz="0" w:space="0" w:color="auto"/>
      </w:divBdr>
    </w:div>
    <w:div w:id="1772119983">
      <w:bodyDiv w:val="1"/>
      <w:marLeft w:val="0"/>
      <w:marRight w:val="0"/>
      <w:marTop w:val="0"/>
      <w:marBottom w:val="0"/>
      <w:divBdr>
        <w:top w:val="none" w:sz="0" w:space="0" w:color="auto"/>
        <w:left w:val="none" w:sz="0" w:space="0" w:color="auto"/>
        <w:bottom w:val="none" w:sz="0" w:space="0" w:color="auto"/>
        <w:right w:val="none" w:sz="0" w:space="0" w:color="auto"/>
      </w:divBdr>
    </w:div>
    <w:div w:id="1811088922">
      <w:bodyDiv w:val="1"/>
      <w:marLeft w:val="0"/>
      <w:marRight w:val="0"/>
      <w:marTop w:val="0"/>
      <w:marBottom w:val="0"/>
      <w:divBdr>
        <w:top w:val="none" w:sz="0" w:space="0" w:color="auto"/>
        <w:left w:val="none" w:sz="0" w:space="0" w:color="auto"/>
        <w:bottom w:val="none" w:sz="0" w:space="0" w:color="auto"/>
        <w:right w:val="none" w:sz="0" w:space="0" w:color="auto"/>
      </w:divBdr>
    </w:div>
    <w:div w:id="1988392461">
      <w:bodyDiv w:val="1"/>
      <w:marLeft w:val="0"/>
      <w:marRight w:val="0"/>
      <w:marTop w:val="0"/>
      <w:marBottom w:val="0"/>
      <w:divBdr>
        <w:top w:val="none" w:sz="0" w:space="0" w:color="auto"/>
        <w:left w:val="none" w:sz="0" w:space="0" w:color="auto"/>
        <w:bottom w:val="none" w:sz="0" w:space="0" w:color="auto"/>
        <w:right w:val="none" w:sz="0" w:space="0" w:color="auto"/>
      </w:divBdr>
    </w:div>
    <w:div w:id="2009942503">
      <w:bodyDiv w:val="1"/>
      <w:marLeft w:val="0"/>
      <w:marRight w:val="0"/>
      <w:marTop w:val="0"/>
      <w:marBottom w:val="0"/>
      <w:divBdr>
        <w:top w:val="none" w:sz="0" w:space="0" w:color="auto"/>
        <w:left w:val="none" w:sz="0" w:space="0" w:color="auto"/>
        <w:bottom w:val="none" w:sz="0" w:space="0" w:color="auto"/>
        <w:right w:val="none" w:sz="0" w:space="0" w:color="auto"/>
      </w:divBdr>
    </w:div>
    <w:div w:id="2022126176">
      <w:bodyDiv w:val="1"/>
      <w:marLeft w:val="0"/>
      <w:marRight w:val="0"/>
      <w:marTop w:val="0"/>
      <w:marBottom w:val="0"/>
      <w:divBdr>
        <w:top w:val="none" w:sz="0" w:space="0" w:color="auto"/>
        <w:left w:val="none" w:sz="0" w:space="0" w:color="auto"/>
        <w:bottom w:val="none" w:sz="0" w:space="0" w:color="auto"/>
        <w:right w:val="none" w:sz="0" w:space="0" w:color="auto"/>
      </w:divBdr>
    </w:div>
    <w:div w:id="2063747226">
      <w:bodyDiv w:val="1"/>
      <w:marLeft w:val="0"/>
      <w:marRight w:val="0"/>
      <w:marTop w:val="0"/>
      <w:marBottom w:val="0"/>
      <w:divBdr>
        <w:top w:val="none" w:sz="0" w:space="0" w:color="auto"/>
        <w:left w:val="none" w:sz="0" w:space="0" w:color="auto"/>
        <w:bottom w:val="none" w:sz="0" w:space="0" w:color="auto"/>
        <w:right w:val="none" w:sz="0" w:space="0" w:color="auto"/>
      </w:divBdr>
      <w:divsChild>
        <w:div w:id="550850644">
          <w:marLeft w:val="-225"/>
          <w:marRight w:val="-225"/>
          <w:marTop w:val="0"/>
          <w:marBottom w:val="0"/>
          <w:divBdr>
            <w:top w:val="none" w:sz="0" w:space="0" w:color="auto"/>
            <w:left w:val="none" w:sz="0" w:space="0" w:color="auto"/>
            <w:bottom w:val="none" w:sz="0" w:space="0" w:color="auto"/>
            <w:right w:val="none" w:sz="0" w:space="0" w:color="auto"/>
          </w:divBdr>
          <w:divsChild>
            <w:div w:id="346947823">
              <w:marLeft w:val="0"/>
              <w:marRight w:val="0"/>
              <w:marTop w:val="0"/>
              <w:marBottom w:val="0"/>
              <w:divBdr>
                <w:top w:val="none" w:sz="0" w:space="0" w:color="auto"/>
                <w:left w:val="none" w:sz="0" w:space="0" w:color="auto"/>
                <w:bottom w:val="none" w:sz="0" w:space="0" w:color="auto"/>
                <w:right w:val="none" w:sz="0" w:space="0" w:color="auto"/>
              </w:divBdr>
              <w:divsChild>
                <w:div w:id="84812593">
                  <w:marLeft w:val="0"/>
                  <w:marRight w:val="0"/>
                  <w:marTop w:val="0"/>
                  <w:marBottom w:val="0"/>
                  <w:divBdr>
                    <w:top w:val="none" w:sz="0" w:space="0" w:color="auto"/>
                    <w:left w:val="none" w:sz="0" w:space="0" w:color="auto"/>
                    <w:bottom w:val="none" w:sz="0" w:space="0" w:color="auto"/>
                    <w:right w:val="none" w:sz="0" w:space="0" w:color="auto"/>
                  </w:divBdr>
                </w:div>
              </w:divsChild>
            </w:div>
            <w:div w:id="609975759">
              <w:marLeft w:val="0"/>
              <w:marRight w:val="0"/>
              <w:marTop w:val="0"/>
              <w:marBottom w:val="0"/>
              <w:divBdr>
                <w:top w:val="none" w:sz="0" w:space="0" w:color="auto"/>
                <w:left w:val="none" w:sz="0" w:space="0" w:color="auto"/>
                <w:bottom w:val="none" w:sz="0" w:space="0" w:color="auto"/>
                <w:right w:val="none" w:sz="0" w:space="0" w:color="auto"/>
              </w:divBdr>
              <w:divsChild>
                <w:div w:id="15507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686">
          <w:marLeft w:val="-225"/>
          <w:marRight w:val="-225"/>
          <w:marTop w:val="0"/>
          <w:marBottom w:val="0"/>
          <w:divBdr>
            <w:top w:val="none" w:sz="0" w:space="0" w:color="auto"/>
            <w:left w:val="none" w:sz="0" w:space="0" w:color="auto"/>
            <w:bottom w:val="none" w:sz="0" w:space="0" w:color="auto"/>
            <w:right w:val="none" w:sz="0" w:space="0" w:color="auto"/>
          </w:divBdr>
          <w:divsChild>
            <w:div w:id="2108842564">
              <w:marLeft w:val="0"/>
              <w:marRight w:val="0"/>
              <w:marTop w:val="0"/>
              <w:marBottom w:val="0"/>
              <w:divBdr>
                <w:top w:val="none" w:sz="0" w:space="0" w:color="auto"/>
                <w:left w:val="none" w:sz="0" w:space="0" w:color="auto"/>
                <w:bottom w:val="none" w:sz="0" w:space="0" w:color="auto"/>
                <w:right w:val="none" w:sz="0" w:space="0" w:color="auto"/>
              </w:divBdr>
              <w:divsChild>
                <w:div w:id="951400605">
                  <w:marLeft w:val="0"/>
                  <w:marRight w:val="0"/>
                  <w:marTop w:val="0"/>
                  <w:marBottom w:val="0"/>
                  <w:divBdr>
                    <w:top w:val="none" w:sz="0" w:space="0" w:color="auto"/>
                    <w:left w:val="none" w:sz="0" w:space="0" w:color="auto"/>
                    <w:bottom w:val="none" w:sz="0" w:space="0" w:color="auto"/>
                    <w:right w:val="none" w:sz="0" w:space="0" w:color="auto"/>
                  </w:divBdr>
                </w:div>
              </w:divsChild>
            </w:div>
            <w:div w:id="1800419832">
              <w:marLeft w:val="0"/>
              <w:marRight w:val="0"/>
              <w:marTop w:val="0"/>
              <w:marBottom w:val="0"/>
              <w:divBdr>
                <w:top w:val="none" w:sz="0" w:space="0" w:color="auto"/>
                <w:left w:val="none" w:sz="0" w:space="0" w:color="auto"/>
                <w:bottom w:val="none" w:sz="0" w:space="0" w:color="auto"/>
                <w:right w:val="none" w:sz="0" w:space="0" w:color="auto"/>
              </w:divBdr>
              <w:divsChild>
                <w:div w:id="16677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228">
          <w:marLeft w:val="-225"/>
          <w:marRight w:val="-225"/>
          <w:marTop w:val="0"/>
          <w:marBottom w:val="0"/>
          <w:divBdr>
            <w:top w:val="none" w:sz="0" w:space="0" w:color="auto"/>
            <w:left w:val="none" w:sz="0" w:space="0" w:color="auto"/>
            <w:bottom w:val="none" w:sz="0" w:space="0" w:color="auto"/>
            <w:right w:val="none" w:sz="0" w:space="0" w:color="auto"/>
          </w:divBdr>
          <w:divsChild>
            <w:div w:id="1704669219">
              <w:marLeft w:val="0"/>
              <w:marRight w:val="0"/>
              <w:marTop w:val="0"/>
              <w:marBottom w:val="0"/>
              <w:divBdr>
                <w:top w:val="none" w:sz="0" w:space="0" w:color="auto"/>
                <w:left w:val="none" w:sz="0" w:space="0" w:color="auto"/>
                <w:bottom w:val="none" w:sz="0" w:space="0" w:color="auto"/>
                <w:right w:val="none" w:sz="0" w:space="0" w:color="auto"/>
              </w:divBdr>
              <w:divsChild>
                <w:div w:id="1376931101">
                  <w:marLeft w:val="0"/>
                  <w:marRight w:val="0"/>
                  <w:marTop w:val="0"/>
                  <w:marBottom w:val="0"/>
                  <w:divBdr>
                    <w:top w:val="none" w:sz="0" w:space="0" w:color="auto"/>
                    <w:left w:val="none" w:sz="0" w:space="0" w:color="auto"/>
                    <w:bottom w:val="none" w:sz="0" w:space="0" w:color="auto"/>
                    <w:right w:val="none" w:sz="0" w:space="0" w:color="auto"/>
                  </w:divBdr>
                </w:div>
              </w:divsChild>
            </w:div>
            <w:div w:id="1132558734">
              <w:marLeft w:val="0"/>
              <w:marRight w:val="0"/>
              <w:marTop w:val="0"/>
              <w:marBottom w:val="0"/>
              <w:divBdr>
                <w:top w:val="none" w:sz="0" w:space="0" w:color="auto"/>
                <w:left w:val="none" w:sz="0" w:space="0" w:color="auto"/>
                <w:bottom w:val="none" w:sz="0" w:space="0" w:color="auto"/>
                <w:right w:val="none" w:sz="0" w:space="0" w:color="auto"/>
              </w:divBdr>
              <w:divsChild>
                <w:div w:id="891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88368">
          <w:marLeft w:val="-225"/>
          <w:marRight w:val="-225"/>
          <w:marTop w:val="0"/>
          <w:marBottom w:val="0"/>
          <w:divBdr>
            <w:top w:val="none" w:sz="0" w:space="0" w:color="auto"/>
            <w:left w:val="none" w:sz="0" w:space="0" w:color="auto"/>
            <w:bottom w:val="none" w:sz="0" w:space="0" w:color="auto"/>
            <w:right w:val="none" w:sz="0" w:space="0" w:color="auto"/>
          </w:divBdr>
          <w:divsChild>
            <w:div w:id="1170173514">
              <w:marLeft w:val="0"/>
              <w:marRight w:val="0"/>
              <w:marTop w:val="0"/>
              <w:marBottom w:val="0"/>
              <w:divBdr>
                <w:top w:val="none" w:sz="0" w:space="0" w:color="auto"/>
                <w:left w:val="none" w:sz="0" w:space="0" w:color="auto"/>
                <w:bottom w:val="none" w:sz="0" w:space="0" w:color="auto"/>
                <w:right w:val="none" w:sz="0" w:space="0" w:color="auto"/>
              </w:divBdr>
              <w:divsChild>
                <w:div w:id="468596905">
                  <w:marLeft w:val="0"/>
                  <w:marRight w:val="0"/>
                  <w:marTop w:val="0"/>
                  <w:marBottom w:val="0"/>
                  <w:divBdr>
                    <w:top w:val="none" w:sz="0" w:space="0" w:color="auto"/>
                    <w:left w:val="none" w:sz="0" w:space="0" w:color="auto"/>
                    <w:bottom w:val="none" w:sz="0" w:space="0" w:color="auto"/>
                    <w:right w:val="none" w:sz="0" w:space="0" w:color="auto"/>
                  </w:divBdr>
                </w:div>
              </w:divsChild>
            </w:div>
            <w:div w:id="681930805">
              <w:marLeft w:val="0"/>
              <w:marRight w:val="0"/>
              <w:marTop w:val="0"/>
              <w:marBottom w:val="0"/>
              <w:divBdr>
                <w:top w:val="none" w:sz="0" w:space="0" w:color="auto"/>
                <w:left w:val="none" w:sz="0" w:space="0" w:color="auto"/>
                <w:bottom w:val="none" w:sz="0" w:space="0" w:color="auto"/>
                <w:right w:val="none" w:sz="0" w:space="0" w:color="auto"/>
              </w:divBdr>
              <w:divsChild>
                <w:div w:id="11512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55159">
          <w:marLeft w:val="-225"/>
          <w:marRight w:val="-225"/>
          <w:marTop w:val="0"/>
          <w:marBottom w:val="0"/>
          <w:divBdr>
            <w:top w:val="none" w:sz="0" w:space="0" w:color="auto"/>
            <w:left w:val="none" w:sz="0" w:space="0" w:color="auto"/>
            <w:bottom w:val="none" w:sz="0" w:space="0" w:color="auto"/>
            <w:right w:val="none" w:sz="0" w:space="0" w:color="auto"/>
          </w:divBdr>
          <w:divsChild>
            <w:div w:id="914516620">
              <w:marLeft w:val="0"/>
              <w:marRight w:val="0"/>
              <w:marTop w:val="0"/>
              <w:marBottom w:val="0"/>
              <w:divBdr>
                <w:top w:val="none" w:sz="0" w:space="0" w:color="auto"/>
                <w:left w:val="none" w:sz="0" w:space="0" w:color="auto"/>
                <w:bottom w:val="none" w:sz="0" w:space="0" w:color="auto"/>
                <w:right w:val="none" w:sz="0" w:space="0" w:color="auto"/>
              </w:divBdr>
              <w:divsChild>
                <w:div w:id="2146042034">
                  <w:marLeft w:val="0"/>
                  <w:marRight w:val="0"/>
                  <w:marTop w:val="0"/>
                  <w:marBottom w:val="0"/>
                  <w:divBdr>
                    <w:top w:val="none" w:sz="0" w:space="0" w:color="auto"/>
                    <w:left w:val="none" w:sz="0" w:space="0" w:color="auto"/>
                    <w:bottom w:val="none" w:sz="0" w:space="0" w:color="auto"/>
                    <w:right w:val="none" w:sz="0" w:space="0" w:color="auto"/>
                  </w:divBdr>
                </w:div>
              </w:divsChild>
            </w:div>
            <w:div w:id="1388188837">
              <w:marLeft w:val="0"/>
              <w:marRight w:val="0"/>
              <w:marTop w:val="0"/>
              <w:marBottom w:val="0"/>
              <w:divBdr>
                <w:top w:val="none" w:sz="0" w:space="0" w:color="auto"/>
                <w:left w:val="none" w:sz="0" w:space="0" w:color="auto"/>
                <w:bottom w:val="none" w:sz="0" w:space="0" w:color="auto"/>
                <w:right w:val="none" w:sz="0" w:space="0" w:color="auto"/>
              </w:divBdr>
              <w:divsChild>
                <w:div w:id="3564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83092">
          <w:marLeft w:val="-225"/>
          <w:marRight w:val="-225"/>
          <w:marTop w:val="0"/>
          <w:marBottom w:val="0"/>
          <w:divBdr>
            <w:top w:val="none" w:sz="0" w:space="0" w:color="auto"/>
            <w:left w:val="none" w:sz="0" w:space="0" w:color="auto"/>
            <w:bottom w:val="none" w:sz="0" w:space="0" w:color="auto"/>
            <w:right w:val="none" w:sz="0" w:space="0" w:color="auto"/>
          </w:divBdr>
          <w:divsChild>
            <w:div w:id="947738271">
              <w:marLeft w:val="0"/>
              <w:marRight w:val="0"/>
              <w:marTop w:val="0"/>
              <w:marBottom w:val="0"/>
              <w:divBdr>
                <w:top w:val="none" w:sz="0" w:space="0" w:color="auto"/>
                <w:left w:val="none" w:sz="0" w:space="0" w:color="auto"/>
                <w:bottom w:val="none" w:sz="0" w:space="0" w:color="auto"/>
                <w:right w:val="none" w:sz="0" w:space="0" w:color="auto"/>
              </w:divBdr>
              <w:divsChild>
                <w:div w:id="1138839893">
                  <w:marLeft w:val="0"/>
                  <w:marRight w:val="0"/>
                  <w:marTop w:val="0"/>
                  <w:marBottom w:val="0"/>
                  <w:divBdr>
                    <w:top w:val="none" w:sz="0" w:space="0" w:color="auto"/>
                    <w:left w:val="none" w:sz="0" w:space="0" w:color="auto"/>
                    <w:bottom w:val="none" w:sz="0" w:space="0" w:color="auto"/>
                    <w:right w:val="none" w:sz="0" w:space="0" w:color="auto"/>
                  </w:divBdr>
                </w:div>
              </w:divsChild>
            </w:div>
            <w:div w:id="267397518">
              <w:marLeft w:val="0"/>
              <w:marRight w:val="0"/>
              <w:marTop w:val="0"/>
              <w:marBottom w:val="0"/>
              <w:divBdr>
                <w:top w:val="none" w:sz="0" w:space="0" w:color="auto"/>
                <w:left w:val="none" w:sz="0" w:space="0" w:color="auto"/>
                <w:bottom w:val="none" w:sz="0" w:space="0" w:color="auto"/>
                <w:right w:val="none" w:sz="0" w:space="0" w:color="auto"/>
              </w:divBdr>
              <w:divsChild>
                <w:div w:id="9777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863">
          <w:marLeft w:val="-225"/>
          <w:marRight w:val="-225"/>
          <w:marTop w:val="0"/>
          <w:marBottom w:val="0"/>
          <w:divBdr>
            <w:top w:val="none" w:sz="0" w:space="0" w:color="auto"/>
            <w:left w:val="none" w:sz="0" w:space="0" w:color="auto"/>
            <w:bottom w:val="none" w:sz="0" w:space="0" w:color="auto"/>
            <w:right w:val="none" w:sz="0" w:space="0" w:color="auto"/>
          </w:divBdr>
          <w:divsChild>
            <w:div w:id="985082834">
              <w:marLeft w:val="0"/>
              <w:marRight w:val="0"/>
              <w:marTop w:val="0"/>
              <w:marBottom w:val="0"/>
              <w:divBdr>
                <w:top w:val="none" w:sz="0" w:space="0" w:color="auto"/>
                <w:left w:val="none" w:sz="0" w:space="0" w:color="auto"/>
                <w:bottom w:val="none" w:sz="0" w:space="0" w:color="auto"/>
                <w:right w:val="none" w:sz="0" w:space="0" w:color="auto"/>
              </w:divBdr>
              <w:divsChild>
                <w:div w:id="2094812037">
                  <w:marLeft w:val="0"/>
                  <w:marRight w:val="0"/>
                  <w:marTop w:val="0"/>
                  <w:marBottom w:val="0"/>
                  <w:divBdr>
                    <w:top w:val="none" w:sz="0" w:space="0" w:color="auto"/>
                    <w:left w:val="none" w:sz="0" w:space="0" w:color="auto"/>
                    <w:bottom w:val="none" w:sz="0" w:space="0" w:color="auto"/>
                    <w:right w:val="none" w:sz="0" w:space="0" w:color="auto"/>
                  </w:divBdr>
                </w:div>
              </w:divsChild>
            </w:div>
            <w:div w:id="1536504145">
              <w:marLeft w:val="0"/>
              <w:marRight w:val="0"/>
              <w:marTop w:val="0"/>
              <w:marBottom w:val="0"/>
              <w:divBdr>
                <w:top w:val="none" w:sz="0" w:space="0" w:color="auto"/>
                <w:left w:val="none" w:sz="0" w:space="0" w:color="auto"/>
                <w:bottom w:val="none" w:sz="0" w:space="0" w:color="auto"/>
                <w:right w:val="none" w:sz="0" w:space="0" w:color="auto"/>
              </w:divBdr>
              <w:divsChild>
                <w:div w:id="936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51579">
          <w:marLeft w:val="-225"/>
          <w:marRight w:val="-225"/>
          <w:marTop w:val="0"/>
          <w:marBottom w:val="0"/>
          <w:divBdr>
            <w:top w:val="none" w:sz="0" w:space="0" w:color="auto"/>
            <w:left w:val="none" w:sz="0" w:space="0" w:color="auto"/>
            <w:bottom w:val="none" w:sz="0" w:space="0" w:color="auto"/>
            <w:right w:val="none" w:sz="0" w:space="0" w:color="auto"/>
          </w:divBdr>
          <w:divsChild>
            <w:div w:id="1112478720">
              <w:marLeft w:val="0"/>
              <w:marRight w:val="0"/>
              <w:marTop w:val="0"/>
              <w:marBottom w:val="0"/>
              <w:divBdr>
                <w:top w:val="none" w:sz="0" w:space="0" w:color="auto"/>
                <w:left w:val="none" w:sz="0" w:space="0" w:color="auto"/>
                <w:bottom w:val="none" w:sz="0" w:space="0" w:color="auto"/>
                <w:right w:val="none" w:sz="0" w:space="0" w:color="auto"/>
              </w:divBdr>
              <w:divsChild>
                <w:div w:id="2007973160">
                  <w:marLeft w:val="0"/>
                  <w:marRight w:val="0"/>
                  <w:marTop w:val="0"/>
                  <w:marBottom w:val="0"/>
                  <w:divBdr>
                    <w:top w:val="none" w:sz="0" w:space="0" w:color="auto"/>
                    <w:left w:val="none" w:sz="0" w:space="0" w:color="auto"/>
                    <w:bottom w:val="none" w:sz="0" w:space="0" w:color="auto"/>
                    <w:right w:val="none" w:sz="0" w:space="0" w:color="auto"/>
                  </w:divBdr>
                </w:div>
              </w:divsChild>
            </w:div>
            <w:div w:id="1541360738">
              <w:marLeft w:val="0"/>
              <w:marRight w:val="0"/>
              <w:marTop w:val="0"/>
              <w:marBottom w:val="0"/>
              <w:divBdr>
                <w:top w:val="none" w:sz="0" w:space="0" w:color="auto"/>
                <w:left w:val="none" w:sz="0" w:space="0" w:color="auto"/>
                <w:bottom w:val="none" w:sz="0" w:space="0" w:color="auto"/>
                <w:right w:val="none" w:sz="0" w:space="0" w:color="auto"/>
              </w:divBdr>
              <w:divsChild>
                <w:div w:id="16729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8110">
          <w:marLeft w:val="-225"/>
          <w:marRight w:val="-225"/>
          <w:marTop w:val="0"/>
          <w:marBottom w:val="0"/>
          <w:divBdr>
            <w:top w:val="none" w:sz="0" w:space="0" w:color="auto"/>
            <w:left w:val="none" w:sz="0" w:space="0" w:color="auto"/>
            <w:bottom w:val="none" w:sz="0" w:space="0" w:color="auto"/>
            <w:right w:val="none" w:sz="0" w:space="0" w:color="auto"/>
          </w:divBdr>
          <w:divsChild>
            <w:div w:id="770323459">
              <w:marLeft w:val="0"/>
              <w:marRight w:val="0"/>
              <w:marTop w:val="0"/>
              <w:marBottom w:val="0"/>
              <w:divBdr>
                <w:top w:val="none" w:sz="0" w:space="0" w:color="auto"/>
                <w:left w:val="none" w:sz="0" w:space="0" w:color="auto"/>
                <w:bottom w:val="none" w:sz="0" w:space="0" w:color="auto"/>
                <w:right w:val="none" w:sz="0" w:space="0" w:color="auto"/>
              </w:divBdr>
              <w:divsChild>
                <w:div w:id="1415780321">
                  <w:marLeft w:val="0"/>
                  <w:marRight w:val="0"/>
                  <w:marTop w:val="0"/>
                  <w:marBottom w:val="0"/>
                  <w:divBdr>
                    <w:top w:val="none" w:sz="0" w:space="0" w:color="auto"/>
                    <w:left w:val="none" w:sz="0" w:space="0" w:color="auto"/>
                    <w:bottom w:val="none" w:sz="0" w:space="0" w:color="auto"/>
                    <w:right w:val="none" w:sz="0" w:space="0" w:color="auto"/>
                  </w:divBdr>
                </w:div>
              </w:divsChild>
            </w:div>
            <w:div w:id="1100562275">
              <w:marLeft w:val="0"/>
              <w:marRight w:val="0"/>
              <w:marTop w:val="0"/>
              <w:marBottom w:val="0"/>
              <w:divBdr>
                <w:top w:val="none" w:sz="0" w:space="0" w:color="auto"/>
                <w:left w:val="none" w:sz="0" w:space="0" w:color="auto"/>
                <w:bottom w:val="none" w:sz="0" w:space="0" w:color="auto"/>
                <w:right w:val="none" w:sz="0" w:space="0" w:color="auto"/>
              </w:divBdr>
              <w:divsChild>
                <w:div w:id="1605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5847">
          <w:marLeft w:val="-225"/>
          <w:marRight w:val="-225"/>
          <w:marTop w:val="0"/>
          <w:marBottom w:val="0"/>
          <w:divBdr>
            <w:top w:val="none" w:sz="0" w:space="0" w:color="auto"/>
            <w:left w:val="none" w:sz="0" w:space="0" w:color="auto"/>
            <w:bottom w:val="none" w:sz="0" w:space="0" w:color="auto"/>
            <w:right w:val="none" w:sz="0" w:space="0" w:color="auto"/>
          </w:divBdr>
          <w:divsChild>
            <w:div w:id="654918293">
              <w:marLeft w:val="0"/>
              <w:marRight w:val="0"/>
              <w:marTop w:val="0"/>
              <w:marBottom w:val="0"/>
              <w:divBdr>
                <w:top w:val="none" w:sz="0" w:space="0" w:color="auto"/>
                <w:left w:val="none" w:sz="0" w:space="0" w:color="auto"/>
                <w:bottom w:val="none" w:sz="0" w:space="0" w:color="auto"/>
                <w:right w:val="none" w:sz="0" w:space="0" w:color="auto"/>
              </w:divBdr>
              <w:divsChild>
                <w:div w:id="2130664325">
                  <w:marLeft w:val="0"/>
                  <w:marRight w:val="0"/>
                  <w:marTop w:val="0"/>
                  <w:marBottom w:val="0"/>
                  <w:divBdr>
                    <w:top w:val="none" w:sz="0" w:space="0" w:color="auto"/>
                    <w:left w:val="none" w:sz="0" w:space="0" w:color="auto"/>
                    <w:bottom w:val="none" w:sz="0" w:space="0" w:color="auto"/>
                    <w:right w:val="none" w:sz="0" w:space="0" w:color="auto"/>
                  </w:divBdr>
                </w:div>
              </w:divsChild>
            </w:div>
            <w:div w:id="1771971265">
              <w:marLeft w:val="0"/>
              <w:marRight w:val="0"/>
              <w:marTop w:val="0"/>
              <w:marBottom w:val="0"/>
              <w:divBdr>
                <w:top w:val="none" w:sz="0" w:space="0" w:color="auto"/>
                <w:left w:val="none" w:sz="0" w:space="0" w:color="auto"/>
                <w:bottom w:val="none" w:sz="0" w:space="0" w:color="auto"/>
                <w:right w:val="none" w:sz="0" w:space="0" w:color="auto"/>
              </w:divBdr>
              <w:divsChild>
                <w:div w:id="17092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228">
          <w:marLeft w:val="-225"/>
          <w:marRight w:val="-225"/>
          <w:marTop w:val="0"/>
          <w:marBottom w:val="0"/>
          <w:divBdr>
            <w:top w:val="none" w:sz="0" w:space="0" w:color="auto"/>
            <w:left w:val="none" w:sz="0" w:space="0" w:color="auto"/>
            <w:bottom w:val="none" w:sz="0" w:space="0" w:color="auto"/>
            <w:right w:val="none" w:sz="0" w:space="0" w:color="auto"/>
          </w:divBdr>
          <w:divsChild>
            <w:div w:id="292175936">
              <w:marLeft w:val="0"/>
              <w:marRight w:val="0"/>
              <w:marTop w:val="0"/>
              <w:marBottom w:val="0"/>
              <w:divBdr>
                <w:top w:val="none" w:sz="0" w:space="0" w:color="auto"/>
                <w:left w:val="none" w:sz="0" w:space="0" w:color="auto"/>
                <w:bottom w:val="none" w:sz="0" w:space="0" w:color="auto"/>
                <w:right w:val="none" w:sz="0" w:space="0" w:color="auto"/>
              </w:divBdr>
              <w:divsChild>
                <w:div w:id="1229455891">
                  <w:marLeft w:val="0"/>
                  <w:marRight w:val="0"/>
                  <w:marTop w:val="0"/>
                  <w:marBottom w:val="0"/>
                  <w:divBdr>
                    <w:top w:val="none" w:sz="0" w:space="0" w:color="auto"/>
                    <w:left w:val="none" w:sz="0" w:space="0" w:color="auto"/>
                    <w:bottom w:val="none" w:sz="0" w:space="0" w:color="auto"/>
                    <w:right w:val="none" w:sz="0" w:space="0" w:color="auto"/>
                  </w:divBdr>
                </w:div>
              </w:divsChild>
            </w:div>
            <w:div w:id="191958273">
              <w:marLeft w:val="0"/>
              <w:marRight w:val="0"/>
              <w:marTop w:val="0"/>
              <w:marBottom w:val="0"/>
              <w:divBdr>
                <w:top w:val="none" w:sz="0" w:space="0" w:color="auto"/>
                <w:left w:val="none" w:sz="0" w:space="0" w:color="auto"/>
                <w:bottom w:val="none" w:sz="0" w:space="0" w:color="auto"/>
                <w:right w:val="none" w:sz="0" w:space="0" w:color="auto"/>
              </w:divBdr>
              <w:divsChild>
                <w:div w:id="184274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82132">
          <w:marLeft w:val="-225"/>
          <w:marRight w:val="-225"/>
          <w:marTop w:val="0"/>
          <w:marBottom w:val="0"/>
          <w:divBdr>
            <w:top w:val="none" w:sz="0" w:space="0" w:color="auto"/>
            <w:left w:val="none" w:sz="0" w:space="0" w:color="auto"/>
            <w:bottom w:val="none" w:sz="0" w:space="0" w:color="auto"/>
            <w:right w:val="none" w:sz="0" w:space="0" w:color="auto"/>
          </w:divBdr>
          <w:divsChild>
            <w:div w:id="1578392889">
              <w:marLeft w:val="0"/>
              <w:marRight w:val="0"/>
              <w:marTop w:val="0"/>
              <w:marBottom w:val="0"/>
              <w:divBdr>
                <w:top w:val="none" w:sz="0" w:space="0" w:color="auto"/>
                <w:left w:val="none" w:sz="0" w:space="0" w:color="auto"/>
                <w:bottom w:val="none" w:sz="0" w:space="0" w:color="auto"/>
                <w:right w:val="none" w:sz="0" w:space="0" w:color="auto"/>
              </w:divBdr>
              <w:divsChild>
                <w:div w:id="1255866600">
                  <w:marLeft w:val="0"/>
                  <w:marRight w:val="0"/>
                  <w:marTop w:val="0"/>
                  <w:marBottom w:val="0"/>
                  <w:divBdr>
                    <w:top w:val="none" w:sz="0" w:space="0" w:color="auto"/>
                    <w:left w:val="none" w:sz="0" w:space="0" w:color="auto"/>
                    <w:bottom w:val="none" w:sz="0" w:space="0" w:color="auto"/>
                    <w:right w:val="none" w:sz="0" w:space="0" w:color="auto"/>
                  </w:divBdr>
                </w:div>
              </w:divsChild>
            </w:div>
            <w:div w:id="1854956783">
              <w:marLeft w:val="0"/>
              <w:marRight w:val="0"/>
              <w:marTop w:val="0"/>
              <w:marBottom w:val="0"/>
              <w:divBdr>
                <w:top w:val="none" w:sz="0" w:space="0" w:color="auto"/>
                <w:left w:val="none" w:sz="0" w:space="0" w:color="auto"/>
                <w:bottom w:val="none" w:sz="0" w:space="0" w:color="auto"/>
                <w:right w:val="none" w:sz="0" w:space="0" w:color="auto"/>
              </w:divBdr>
              <w:divsChild>
                <w:div w:id="184650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804">
          <w:marLeft w:val="-225"/>
          <w:marRight w:val="-225"/>
          <w:marTop w:val="0"/>
          <w:marBottom w:val="0"/>
          <w:divBdr>
            <w:top w:val="none" w:sz="0" w:space="0" w:color="auto"/>
            <w:left w:val="none" w:sz="0" w:space="0" w:color="auto"/>
            <w:bottom w:val="none" w:sz="0" w:space="0" w:color="auto"/>
            <w:right w:val="none" w:sz="0" w:space="0" w:color="auto"/>
          </w:divBdr>
          <w:divsChild>
            <w:div w:id="226916454">
              <w:marLeft w:val="0"/>
              <w:marRight w:val="0"/>
              <w:marTop w:val="0"/>
              <w:marBottom w:val="0"/>
              <w:divBdr>
                <w:top w:val="none" w:sz="0" w:space="0" w:color="auto"/>
                <w:left w:val="none" w:sz="0" w:space="0" w:color="auto"/>
                <w:bottom w:val="none" w:sz="0" w:space="0" w:color="auto"/>
                <w:right w:val="none" w:sz="0" w:space="0" w:color="auto"/>
              </w:divBdr>
              <w:divsChild>
                <w:div w:id="1215653972">
                  <w:marLeft w:val="0"/>
                  <w:marRight w:val="0"/>
                  <w:marTop w:val="0"/>
                  <w:marBottom w:val="0"/>
                  <w:divBdr>
                    <w:top w:val="none" w:sz="0" w:space="0" w:color="auto"/>
                    <w:left w:val="none" w:sz="0" w:space="0" w:color="auto"/>
                    <w:bottom w:val="none" w:sz="0" w:space="0" w:color="auto"/>
                    <w:right w:val="none" w:sz="0" w:space="0" w:color="auto"/>
                  </w:divBdr>
                </w:div>
              </w:divsChild>
            </w:div>
            <w:div w:id="1301421455">
              <w:marLeft w:val="0"/>
              <w:marRight w:val="0"/>
              <w:marTop w:val="0"/>
              <w:marBottom w:val="0"/>
              <w:divBdr>
                <w:top w:val="none" w:sz="0" w:space="0" w:color="auto"/>
                <w:left w:val="none" w:sz="0" w:space="0" w:color="auto"/>
                <w:bottom w:val="none" w:sz="0" w:space="0" w:color="auto"/>
                <w:right w:val="none" w:sz="0" w:space="0" w:color="auto"/>
              </w:divBdr>
              <w:divsChild>
                <w:div w:id="126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3165">
          <w:marLeft w:val="-225"/>
          <w:marRight w:val="-225"/>
          <w:marTop w:val="0"/>
          <w:marBottom w:val="0"/>
          <w:divBdr>
            <w:top w:val="none" w:sz="0" w:space="0" w:color="auto"/>
            <w:left w:val="none" w:sz="0" w:space="0" w:color="auto"/>
            <w:bottom w:val="none" w:sz="0" w:space="0" w:color="auto"/>
            <w:right w:val="none" w:sz="0" w:space="0" w:color="auto"/>
          </w:divBdr>
          <w:divsChild>
            <w:div w:id="1701974183">
              <w:marLeft w:val="0"/>
              <w:marRight w:val="0"/>
              <w:marTop w:val="0"/>
              <w:marBottom w:val="0"/>
              <w:divBdr>
                <w:top w:val="none" w:sz="0" w:space="0" w:color="auto"/>
                <w:left w:val="none" w:sz="0" w:space="0" w:color="auto"/>
                <w:bottom w:val="none" w:sz="0" w:space="0" w:color="auto"/>
                <w:right w:val="none" w:sz="0" w:space="0" w:color="auto"/>
              </w:divBdr>
              <w:divsChild>
                <w:div w:id="1593736884">
                  <w:marLeft w:val="0"/>
                  <w:marRight w:val="0"/>
                  <w:marTop w:val="0"/>
                  <w:marBottom w:val="0"/>
                  <w:divBdr>
                    <w:top w:val="none" w:sz="0" w:space="0" w:color="auto"/>
                    <w:left w:val="none" w:sz="0" w:space="0" w:color="auto"/>
                    <w:bottom w:val="none" w:sz="0" w:space="0" w:color="auto"/>
                    <w:right w:val="none" w:sz="0" w:space="0" w:color="auto"/>
                  </w:divBdr>
                </w:div>
              </w:divsChild>
            </w:div>
            <w:div w:id="1784226587">
              <w:marLeft w:val="0"/>
              <w:marRight w:val="0"/>
              <w:marTop w:val="0"/>
              <w:marBottom w:val="0"/>
              <w:divBdr>
                <w:top w:val="none" w:sz="0" w:space="0" w:color="auto"/>
                <w:left w:val="none" w:sz="0" w:space="0" w:color="auto"/>
                <w:bottom w:val="none" w:sz="0" w:space="0" w:color="auto"/>
                <w:right w:val="none" w:sz="0" w:space="0" w:color="auto"/>
              </w:divBdr>
              <w:divsChild>
                <w:div w:id="18992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35605">
          <w:marLeft w:val="-225"/>
          <w:marRight w:val="-225"/>
          <w:marTop w:val="0"/>
          <w:marBottom w:val="0"/>
          <w:divBdr>
            <w:top w:val="none" w:sz="0" w:space="0" w:color="auto"/>
            <w:left w:val="none" w:sz="0" w:space="0" w:color="auto"/>
            <w:bottom w:val="none" w:sz="0" w:space="0" w:color="auto"/>
            <w:right w:val="none" w:sz="0" w:space="0" w:color="auto"/>
          </w:divBdr>
          <w:divsChild>
            <w:div w:id="1309507450">
              <w:marLeft w:val="0"/>
              <w:marRight w:val="0"/>
              <w:marTop w:val="0"/>
              <w:marBottom w:val="0"/>
              <w:divBdr>
                <w:top w:val="none" w:sz="0" w:space="0" w:color="auto"/>
                <w:left w:val="none" w:sz="0" w:space="0" w:color="auto"/>
                <w:bottom w:val="none" w:sz="0" w:space="0" w:color="auto"/>
                <w:right w:val="none" w:sz="0" w:space="0" w:color="auto"/>
              </w:divBdr>
              <w:divsChild>
                <w:div w:id="2104763089">
                  <w:marLeft w:val="0"/>
                  <w:marRight w:val="0"/>
                  <w:marTop w:val="0"/>
                  <w:marBottom w:val="0"/>
                  <w:divBdr>
                    <w:top w:val="none" w:sz="0" w:space="0" w:color="auto"/>
                    <w:left w:val="none" w:sz="0" w:space="0" w:color="auto"/>
                    <w:bottom w:val="none" w:sz="0" w:space="0" w:color="auto"/>
                    <w:right w:val="none" w:sz="0" w:space="0" w:color="auto"/>
                  </w:divBdr>
                </w:div>
              </w:divsChild>
            </w:div>
            <w:div w:id="801921889">
              <w:marLeft w:val="0"/>
              <w:marRight w:val="0"/>
              <w:marTop w:val="0"/>
              <w:marBottom w:val="0"/>
              <w:divBdr>
                <w:top w:val="none" w:sz="0" w:space="0" w:color="auto"/>
                <w:left w:val="none" w:sz="0" w:space="0" w:color="auto"/>
                <w:bottom w:val="none" w:sz="0" w:space="0" w:color="auto"/>
                <w:right w:val="none" w:sz="0" w:space="0" w:color="auto"/>
              </w:divBdr>
              <w:divsChild>
                <w:div w:id="4858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7507">
          <w:marLeft w:val="-225"/>
          <w:marRight w:val="-225"/>
          <w:marTop w:val="0"/>
          <w:marBottom w:val="0"/>
          <w:divBdr>
            <w:top w:val="none" w:sz="0" w:space="0" w:color="auto"/>
            <w:left w:val="none" w:sz="0" w:space="0" w:color="auto"/>
            <w:bottom w:val="none" w:sz="0" w:space="0" w:color="auto"/>
            <w:right w:val="none" w:sz="0" w:space="0" w:color="auto"/>
          </w:divBdr>
          <w:divsChild>
            <w:div w:id="163136064">
              <w:marLeft w:val="0"/>
              <w:marRight w:val="0"/>
              <w:marTop w:val="0"/>
              <w:marBottom w:val="0"/>
              <w:divBdr>
                <w:top w:val="none" w:sz="0" w:space="0" w:color="auto"/>
                <w:left w:val="none" w:sz="0" w:space="0" w:color="auto"/>
                <w:bottom w:val="none" w:sz="0" w:space="0" w:color="auto"/>
                <w:right w:val="none" w:sz="0" w:space="0" w:color="auto"/>
              </w:divBdr>
              <w:divsChild>
                <w:div w:id="702636406">
                  <w:marLeft w:val="0"/>
                  <w:marRight w:val="0"/>
                  <w:marTop w:val="0"/>
                  <w:marBottom w:val="0"/>
                  <w:divBdr>
                    <w:top w:val="none" w:sz="0" w:space="0" w:color="auto"/>
                    <w:left w:val="none" w:sz="0" w:space="0" w:color="auto"/>
                    <w:bottom w:val="none" w:sz="0" w:space="0" w:color="auto"/>
                    <w:right w:val="none" w:sz="0" w:space="0" w:color="auto"/>
                  </w:divBdr>
                </w:div>
              </w:divsChild>
            </w:div>
            <w:div w:id="1321035943">
              <w:marLeft w:val="0"/>
              <w:marRight w:val="0"/>
              <w:marTop w:val="0"/>
              <w:marBottom w:val="0"/>
              <w:divBdr>
                <w:top w:val="none" w:sz="0" w:space="0" w:color="auto"/>
                <w:left w:val="none" w:sz="0" w:space="0" w:color="auto"/>
                <w:bottom w:val="none" w:sz="0" w:space="0" w:color="auto"/>
                <w:right w:val="none" w:sz="0" w:space="0" w:color="auto"/>
              </w:divBdr>
              <w:divsChild>
                <w:div w:id="5044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3164">
          <w:marLeft w:val="-225"/>
          <w:marRight w:val="-225"/>
          <w:marTop w:val="0"/>
          <w:marBottom w:val="0"/>
          <w:divBdr>
            <w:top w:val="none" w:sz="0" w:space="0" w:color="auto"/>
            <w:left w:val="none" w:sz="0" w:space="0" w:color="auto"/>
            <w:bottom w:val="none" w:sz="0" w:space="0" w:color="auto"/>
            <w:right w:val="none" w:sz="0" w:space="0" w:color="auto"/>
          </w:divBdr>
          <w:divsChild>
            <w:div w:id="2030447261">
              <w:marLeft w:val="0"/>
              <w:marRight w:val="0"/>
              <w:marTop w:val="0"/>
              <w:marBottom w:val="0"/>
              <w:divBdr>
                <w:top w:val="none" w:sz="0" w:space="0" w:color="auto"/>
                <w:left w:val="none" w:sz="0" w:space="0" w:color="auto"/>
                <w:bottom w:val="none" w:sz="0" w:space="0" w:color="auto"/>
                <w:right w:val="none" w:sz="0" w:space="0" w:color="auto"/>
              </w:divBdr>
              <w:divsChild>
                <w:div w:id="1362631131">
                  <w:marLeft w:val="0"/>
                  <w:marRight w:val="0"/>
                  <w:marTop w:val="0"/>
                  <w:marBottom w:val="0"/>
                  <w:divBdr>
                    <w:top w:val="none" w:sz="0" w:space="0" w:color="auto"/>
                    <w:left w:val="none" w:sz="0" w:space="0" w:color="auto"/>
                    <w:bottom w:val="none" w:sz="0" w:space="0" w:color="auto"/>
                    <w:right w:val="none" w:sz="0" w:space="0" w:color="auto"/>
                  </w:divBdr>
                </w:div>
              </w:divsChild>
            </w:div>
            <w:div w:id="1969243190">
              <w:marLeft w:val="0"/>
              <w:marRight w:val="0"/>
              <w:marTop w:val="0"/>
              <w:marBottom w:val="0"/>
              <w:divBdr>
                <w:top w:val="none" w:sz="0" w:space="0" w:color="auto"/>
                <w:left w:val="none" w:sz="0" w:space="0" w:color="auto"/>
                <w:bottom w:val="none" w:sz="0" w:space="0" w:color="auto"/>
                <w:right w:val="none" w:sz="0" w:space="0" w:color="auto"/>
              </w:divBdr>
              <w:divsChild>
                <w:div w:id="17555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42285">
          <w:marLeft w:val="-225"/>
          <w:marRight w:val="-225"/>
          <w:marTop w:val="0"/>
          <w:marBottom w:val="0"/>
          <w:divBdr>
            <w:top w:val="none" w:sz="0" w:space="0" w:color="auto"/>
            <w:left w:val="none" w:sz="0" w:space="0" w:color="auto"/>
            <w:bottom w:val="none" w:sz="0" w:space="0" w:color="auto"/>
            <w:right w:val="none" w:sz="0" w:space="0" w:color="auto"/>
          </w:divBdr>
          <w:divsChild>
            <w:div w:id="752438623">
              <w:marLeft w:val="0"/>
              <w:marRight w:val="0"/>
              <w:marTop w:val="0"/>
              <w:marBottom w:val="0"/>
              <w:divBdr>
                <w:top w:val="none" w:sz="0" w:space="0" w:color="auto"/>
                <w:left w:val="none" w:sz="0" w:space="0" w:color="auto"/>
                <w:bottom w:val="none" w:sz="0" w:space="0" w:color="auto"/>
                <w:right w:val="none" w:sz="0" w:space="0" w:color="auto"/>
              </w:divBdr>
              <w:divsChild>
                <w:div w:id="1153839339">
                  <w:marLeft w:val="0"/>
                  <w:marRight w:val="0"/>
                  <w:marTop w:val="0"/>
                  <w:marBottom w:val="0"/>
                  <w:divBdr>
                    <w:top w:val="none" w:sz="0" w:space="0" w:color="auto"/>
                    <w:left w:val="none" w:sz="0" w:space="0" w:color="auto"/>
                    <w:bottom w:val="none" w:sz="0" w:space="0" w:color="auto"/>
                    <w:right w:val="none" w:sz="0" w:space="0" w:color="auto"/>
                  </w:divBdr>
                </w:div>
              </w:divsChild>
            </w:div>
            <w:div w:id="732243090">
              <w:marLeft w:val="0"/>
              <w:marRight w:val="0"/>
              <w:marTop w:val="0"/>
              <w:marBottom w:val="0"/>
              <w:divBdr>
                <w:top w:val="none" w:sz="0" w:space="0" w:color="auto"/>
                <w:left w:val="none" w:sz="0" w:space="0" w:color="auto"/>
                <w:bottom w:val="none" w:sz="0" w:space="0" w:color="auto"/>
                <w:right w:val="none" w:sz="0" w:space="0" w:color="auto"/>
              </w:divBdr>
              <w:divsChild>
                <w:div w:id="13087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3287">
          <w:marLeft w:val="-225"/>
          <w:marRight w:val="-225"/>
          <w:marTop w:val="0"/>
          <w:marBottom w:val="0"/>
          <w:divBdr>
            <w:top w:val="none" w:sz="0" w:space="0" w:color="auto"/>
            <w:left w:val="none" w:sz="0" w:space="0" w:color="auto"/>
            <w:bottom w:val="none" w:sz="0" w:space="0" w:color="auto"/>
            <w:right w:val="none" w:sz="0" w:space="0" w:color="auto"/>
          </w:divBdr>
          <w:divsChild>
            <w:div w:id="1550797463">
              <w:marLeft w:val="0"/>
              <w:marRight w:val="0"/>
              <w:marTop w:val="0"/>
              <w:marBottom w:val="0"/>
              <w:divBdr>
                <w:top w:val="none" w:sz="0" w:space="0" w:color="auto"/>
                <w:left w:val="none" w:sz="0" w:space="0" w:color="auto"/>
                <w:bottom w:val="none" w:sz="0" w:space="0" w:color="auto"/>
                <w:right w:val="none" w:sz="0" w:space="0" w:color="auto"/>
              </w:divBdr>
              <w:divsChild>
                <w:div w:id="504826956">
                  <w:marLeft w:val="0"/>
                  <w:marRight w:val="0"/>
                  <w:marTop w:val="0"/>
                  <w:marBottom w:val="0"/>
                  <w:divBdr>
                    <w:top w:val="none" w:sz="0" w:space="0" w:color="auto"/>
                    <w:left w:val="none" w:sz="0" w:space="0" w:color="auto"/>
                    <w:bottom w:val="none" w:sz="0" w:space="0" w:color="auto"/>
                    <w:right w:val="none" w:sz="0" w:space="0" w:color="auto"/>
                  </w:divBdr>
                </w:div>
              </w:divsChild>
            </w:div>
            <w:div w:id="1250695791">
              <w:marLeft w:val="0"/>
              <w:marRight w:val="0"/>
              <w:marTop w:val="0"/>
              <w:marBottom w:val="0"/>
              <w:divBdr>
                <w:top w:val="none" w:sz="0" w:space="0" w:color="auto"/>
                <w:left w:val="none" w:sz="0" w:space="0" w:color="auto"/>
                <w:bottom w:val="none" w:sz="0" w:space="0" w:color="auto"/>
                <w:right w:val="none" w:sz="0" w:space="0" w:color="auto"/>
              </w:divBdr>
              <w:divsChild>
                <w:div w:id="5124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F412-0C32-4A32-BE4B-EE0AA99F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25674</Words>
  <Characters>14635</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40229</CharactersWithSpaces>
  <SharedDoc>false</SharedDoc>
  <HLinks>
    <vt:vector size="6" baseType="variant">
      <vt:variant>
        <vt:i4>8323199</vt:i4>
      </vt:variant>
      <vt:variant>
        <vt:i4>0</vt:i4>
      </vt:variant>
      <vt:variant>
        <vt:i4>0</vt:i4>
      </vt:variant>
      <vt:variant>
        <vt:i4>5</vt:i4>
      </vt:variant>
      <vt:variant>
        <vt:lpwstr>http://ar-tehnocom.ru/vakuumnye-podmetalno-uborochnye-mashiny.html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sergiy</cp:lastModifiedBy>
  <cp:revision>13</cp:revision>
  <cp:lastPrinted>2024-08-06T09:50:00Z</cp:lastPrinted>
  <dcterms:created xsi:type="dcterms:W3CDTF">2024-09-23T11:24:00Z</dcterms:created>
  <dcterms:modified xsi:type="dcterms:W3CDTF">2024-10-11T11:52:00Z</dcterms:modified>
</cp:coreProperties>
</file>