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BC05AB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CE1320">
        <w:rPr>
          <w:color w:val="FFFFFF" w:themeColor="background1"/>
          <w:sz w:val="28"/>
          <w:szCs w:val="28"/>
        </w:rPr>
        <w:t>ПРО</w:t>
      </w:r>
      <w:r w:rsidR="00AE44BB" w:rsidRPr="00CE1320">
        <w:rPr>
          <w:color w:val="FFFFFF" w:themeColor="background1"/>
          <w:sz w:val="28"/>
          <w:szCs w:val="28"/>
        </w:rPr>
        <w:t>Є</w:t>
      </w:r>
      <w:r w:rsidR="00B719E5" w:rsidRPr="00CE1320">
        <w:rPr>
          <w:color w:val="FFFFFF" w:themeColor="background1"/>
          <w:sz w:val="28"/>
          <w:szCs w:val="28"/>
        </w:rPr>
        <w:t>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8B7997">
        <w:rPr>
          <w:color w:val="000000" w:themeColor="text1" w:themeShade="80"/>
          <w:sz w:val="28"/>
          <w:szCs w:val="28"/>
        </w:rPr>
        <w:t>15</w:t>
      </w:r>
      <w:r w:rsidR="00634D98">
        <w:rPr>
          <w:color w:val="000000" w:themeColor="text1" w:themeShade="80"/>
          <w:sz w:val="28"/>
          <w:szCs w:val="28"/>
        </w:rPr>
        <w:t>_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CE1320">
        <w:rPr>
          <w:color w:val="000000" w:themeColor="text1" w:themeShade="80"/>
          <w:sz w:val="28"/>
          <w:szCs w:val="28"/>
        </w:rPr>
        <w:t>жовтня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bookmarkStart w:id="0" w:name="_GoBack"/>
      <w:bookmarkEnd w:id="0"/>
      <w:r w:rsidR="008B7997">
        <w:rPr>
          <w:color w:val="000000" w:themeColor="text1" w:themeShade="80"/>
          <w:sz w:val="28"/>
          <w:szCs w:val="28"/>
        </w:rPr>
        <w:t>500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3C767E" w:rsidRPr="00604223">
        <w:rPr>
          <w:color w:val="000000" w:themeColor="text1" w:themeShade="80"/>
          <w:sz w:val="28"/>
          <w:szCs w:val="28"/>
        </w:rPr>
        <w:t>підпункту а</w:t>
      </w:r>
      <w:r w:rsidR="003C767E">
        <w:rPr>
          <w:color w:val="000000" w:themeColor="text1" w:themeShade="80"/>
          <w:sz w:val="28"/>
          <w:szCs w:val="28"/>
        </w:rPr>
        <w:t>) ст.</w:t>
      </w:r>
      <w:r w:rsidR="003C767E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>36</w:t>
      </w:r>
      <w:r w:rsidR="003C767E">
        <w:rPr>
          <w:sz w:val="28"/>
          <w:szCs w:val="28"/>
          <w:vertAlign w:val="superscript"/>
        </w:rPr>
        <w:t>1</w:t>
      </w:r>
      <w:r w:rsidR="003C767E">
        <w:rPr>
          <w:sz w:val="28"/>
          <w:szCs w:val="28"/>
        </w:rPr>
        <w:t xml:space="preserve"> та статей</w:t>
      </w:r>
      <w:r w:rsidR="001C7CF2">
        <w:rPr>
          <w:sz w:val="28"/>
          <w:szCs w:val="28"/>
        </w:rPr>
        <w:t xml:space="preserve"> 42, 51, 59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 w:rsidR="00C72FBD"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(</w:t>
      </w:r>
      <w:r w:rsidR="00C50115">
        <w:rPr>
          <w:color w:val="000000" w:themeColor="text1" w:themeShade="80"/>
          <w:sz w:val="28"/>
          <w:szCs w:val="28"/>
        </w:rPr>
        <w:t>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A762C6">
        <w:rPr>
          <w:sz w:val="28"/>
          <w:szCs w:val="28"/>
        </w:rPr>
        <w:t>, а також</w:t>
      </w:r>
      <w:r w:rsidR="003C767E">
        <w:rPr>
          <w:sz w:val="28"/>
          <w:szCs w:val="28"/>
        </w:rPr>
        <w:t xml:space="preserve">  лист</w:t>
      </w:r>
      <w:r w:rsidR="0020271C">
        <w:rPr>
          <w:sz w:val="28"/>
          <w:szCs w:val="28"/>
        </w:rPr>
        <w:t xml:space="preserve">ів </w:t>
      </w:r>
      <w:proofErr w:type="spellStart"/>
      <w:r w:rsidR="0020271C">
        <w:rPr>
          <w:sz w:val="28"/>
          <w:szCs w:val="28"/>
        </w:rPr>
        <w:t>КП</w:t>
      </w:r>
      <w:proofErr w:type="spellEnd"/>
      <w:r w:rsidR="0020271C">
        <w:rPr>
          <w:sz w:val="28"/>
          <w:szCs w:val="28"/>
        </w:rPr>
        <w:t xml:space="preserve"> «СЕЗ» від 09.10.2024,</w:t>
      </w:r>
      <w:r w:rsidR="003C767E">
        <w:rPr>
          <w:sz w:val="28"/>
          <w:szCs w:val="28"/>
        </w:rPr>
        <w:t xml:space="preserve"> </w:t>
      </w:r>
      <w:r w:rsidR="002434F5">
        <w:rPr>
          <w:sz w:val="28"/>
          <w:szCs w:val="28"/>
        </w:rPr>
        <w:t>ПП</w:t>
      </w:r>
      <w:r w:rsidR="003C767E">
        <w:rPr>
          <w:sz w:val="28"/>
          <w:szCs w:val="28"/>
        </w:rPr>
        <w:t xml:space="preserve"> «</w:t>
      </w:r>
      <w:r w:rsidR="002434F5">
        <w:rPr>
          <w:sz w:val="28"/>
          <w:szCs w:val="28"/>
        </w:rPr>
        <w:t>ХОСТ-Н</w:t>
      </w:r>
      <w:r w:rsidR="00C72FBD">
        <w:rPr>
          <w:sz w:val="28"/>
          <w:szCs w:val="28"/>
        </w:rPr>
        <w:t xml:space="preserve">» від  </w:t>
      </w:r>
      <w:r w:rsidR="0020271C">
        <w:rPr>
          <w:sz w:val="28"/>
          <w:szCs w:val="28"/>
        </w:rPr>
        <w:t>14</w:t>
      </w:r>
      <w:r w:rsidR="003C767E">
        <w:rPr>
          <w:sz w:val="28"/>
          <w:szCs w:val="28"/>
        </w:rPr>
        <w:t>.</w:t>
      </w:r>
      <w:r w:rsidR="0020271C">
        <w:rPr>
          <w:sz w:val="28"/>
          <w:szCs w:val="28"/>
        </w:rPr>
        <w:t>1</w:t>
      </w:r>
      <w:r w:rsidR="003C767E">
        <w:rPr>
          <w:sz w:val="28"/>
          <w:szCs w:val="28"/>
        </w:rPr>
        <w:t>0.2024 №</w:t>
      </w:r>
      <w:r w:rsidR="002434F5">
        <w:rPr>
          <w:sz w:val="28"/>
          <w:szCs w:val="28"/>
        </w:rPr>
        <w:t xml:space="preserve"> </w:t>
      </w:r>
      <w:r w:rsidR="0020271C">
        <w:rPr>
          <w:sz w:val="28"/>
          <w:szCs w:val="28"/>
        </w:rPr>
        <w:t>107</w:t>
      </w:r>
      <w:r w:rsidR="00A762C6">
        <w:rPr>
          <w:color w:val="000000" w:themeColor="text1" w:themeShade="80"/>
          <w:sz w:val="28"/>
          <w:szCs w:val="28"/>
        </w:rPr>
        <w:t xml:space="preserve"> та  від 15.10.2024 № 108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9603BB">
        <w:rPr>
          <w:color w:val="000000" w:themeColor="text1" w:themeShade="80"/>
          <w:sz w:val="28"/>
          <w:szCs w:val="28"/>
        </w:rPr>
        <w:t>444 546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20271C">
        <w:rPr>
          <w:color w:val="000000" w:themeColor="text1" w:themeShade="80"/>
          <w:sz w:val="28"/>
          <w:szCs w:val="28"/>
        </w:rPr>
        <w:t>4</w:t>
      </w:r>
      <w:r w:rsidR="00E70BEF">
        <w:rPr>
          <w:color w:val="000000" w:themeColor="text1" w:themeShade="80"/>
          <w:sz w:val="28"/>
          <w:szCs w:val="28"/>
        </w:rPr>
        <w:t>0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CE1320" w:rsidRDefault="00CE1320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за придбання матеріально - технічних засобів для доукомплектування протирадіаційного укриття № 95794 по </w:t>
      </w:r>
      <w:proofErr w:type="spellStart"/>
      <w:r>
        <w:rPr>
          <w:sz w:val="28"/>
          <w:szCs w:val="28"/>
        </w:rPr>
        <w:t>вул.Озерна</w:t>
      </w:r>
      <w:proofErr w:type="spellEnd"/>
      <w:r>
        <w:rPr>
          <w:sz w:val="28"/>
          <w:szCs w:val="28"/>
        </w:rPr>
        <w:t>, 19</w:t>
      </w:r>
    </w:p>
    <w:p w:rsidR="00CE1320" w:rsidRDefault="00CE1320" w:rsidP="00CE1320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         КЕКВ 2210 </w:t>
      </w:r>
      <w:r w:rsidR="00C04842">
        <w:rPr>
          <w:color w:val="000000" w:themeColor="text1" w:themeShade="80"/>
          <w:sz w:val="28"/>
          <w:szCs w:val="28"/>
        </w:rPr>
        <w:t>–</w:t>
      </w:r>
      <w:r>
        <w:rPr>
          <w:color w:val="000000" w:themeColor="text1" w:themeShade="80"/>
          <w:sz w:val="28"/>
          <w:szCs w:val="28"/>
        </w:rPr>
        <w:t xml:space="preserve"> </w:t>
      </w:r>
      <w:r w:rsidR="00C04842">
        <w:rPr>
          <w:color w:val="000000" w:themeColor="text1" w:themeShade="80"/>
          <w:sz w:val="28"/>
          <w:szCs w:val="28"/>
        </w:rPr>
        <w:t>пожежний щит з комплектуючими в кількості 1 шт. на суму – 13840,00 грн.;</w:t>
      </w:r>
    </w:p>
    <w:p w:rsidR="00C04842" w:rsidRDefault="00C04842" w:rsidP="00C04842">
      <w:pPr>
        <w:ind w:firstLine="708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КЕКВ 2210 – вогнегасники (5 л порошкові) в кількості 2 шт. на суму – 1800,00 грн.;</w:t>
      </w:r>
    </w:p>
    <w:p w:rsidR="00C04842" w:rsidRDefault="00C04842" w:rsidP="00C04842">
      <w:pPr>
        <w:ind w:firstLine="708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КЕКВ 2210 – аптечка колективна (300 осіб) в кількості 1 шт. на суму – 7900,00 грн.;</w:t>
      </w:r>
    </w:p>
    <w:p w:rsidR="00ED6A6B" w:rsidRDefault="00ED6A6B" w:rsidP="00ED6A6B">
      <w:pPr>
        <w:ind w:firstLine="708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КЕКВ 2210 – ящик для піску 0,5 м</w:t>
      </w:r>
      <w:r>
        <w:rPr>
          <w:color w:val="000000" w:themeColor="text1" w:themeShade="80"/>
          <w:sz w:val="28"/>
          <w:szCs w:val="28"/>
          <w:vertAlign w:val="superscript"/>
        </w:rPr>
        <w:t xml:space="preserve">3 </w:t>
      </w:r>
      <w:r>
        <w:rPr>
          <w:color w:val="000000" w:themeColor="text1" w:themeShade="80"/>
          <w:sz w:val="28"/>
          <w:szCs w:val="28"/>
        </w:rPr>
        <w:t xml:space="preserve">стаціонарний в кількості 1 шт. на суму – </w:t>
      </w:r>
      <w:r w:rsidR="00686B03">
        <w:rPr>
          <w:color w:val="000000" w:themeColor="text1" w:themeShade="80"/>
          <w:sz w:val="28"/>
          <w:szCs w:val="28"/>
        </w:rPr>
        <w:t>210</w:t>
      </w:r>
      <w:r>
        <w:rPr>
          <w:color w:val="000000" w:themeColor="text1" w:themeShade="80"/>
          <w:sz w:val="28"/>
          <w:szCs w:val="28"/>
        </w:rPr>
        <w:t>0,00 грн.;</w:t>
      </w:r>
    </w:p>
    <w:p w:rsidR="00686B03" w:rsidRDefault="00686B03" w:rsidP="00AD1563">
      <w:pPr>
        <w:ind w:firstLine="708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lastRenderedPageBreak/>
        <w:t xml:space="preserve">КЕКВ 2210 – </w:t>
      </w:r>
      <w:r w:rsidR="00AD1563">
        <w:rPr>
          <w:color w:val="000000" w:themeColor="text1" w:themeShade="80"/>
          <w:sz w:val="28"/>
          <w:szCs w:val="28"/>
        </w:rPr>
        <w:t>пісок масою</w:t>
      </w:r>
      <w:r>
        <w:rPr>
          <w:color w:val="000000" w:themeColor="text1" w:themeShade="80"/>
          <w:sz w:val="28"/>
          <w:szCs w:val="28"/>
        </w:rPr>
        <w:t xml:space="preserve"> </w:t>
      </w:r>
      <w:r w:rsidR="00AD1563">
        <w:rPr>
          <w:color w:val="000000" w:themeColor="text1" w:themeShade="80"/>
          <w:sz w:val="28"/>
          <w:szCs w:val="28"/>
        </w:rPr>
        <w:t xml:space="preserve">280 кг </w:t>
      </w:r>
      <w:r>
        <w:rPr>
          <w:color w:val="000000" w:themeColor="text1" w:themeShade="80"/>
          <w:sz w:val="28"/>
          <w:szCs w:val="28"/>
        </w:rPr>
        <w:t xml:space="preserve"> на суму – </w:t>
      </w:r>
      <w:r w:rsidR="00AD1563">
        <w:rPr>
          <w:color w:val="000000" w:themeColor="text1" w:themeShade="80"/>
          <w:sz w:val="28"/>
          <w:szCs w:val="28"/>
        </w:rPr>
        <w:t>204</w:t>
      </w:r>
      <w:r>
        <w:rPr>
          <w:color w:val="000000" w:themeColor="text1" w:themeShade="80"/>
          <w:sz w:val="28"/>
          <w:szCs w:val="28"/>
        </w:rPr>
        <w:t>,</w:t>
      </w:r>
      <w:r w:rsidR="00A762C6">
        <w:rPr>
          <w:color w:val="000000" w:themeColor="text1" w:themeShade="80"/>
          <w:sz w:val="28"/>
          <w:szCs w:val="28"/>
        </w:rPr>
        <w:t>4</w:t>
      </w:r>
      <w:r>
        <w:rPr>
          <w:color w:val="000000" w:themeColor="text1" w:themeShade="80"/>
          <w:sz w:val="28"/>
          <w:szCs w:val="28"/>
        </w:rPr>
        <w:t>0 грн.;</w:t>
      </w:r>
    </w:p>
    <w:p w:rsidR="00AD1563" w:rsidRDefault="00AD1563" w:rsidP="00AD1563">
      <w:pPr>
        <w:ind w:firstLine="708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КЕКВ 2240 – заміна освітлення в існуючій мережі на суму – 19800,00 грн.;</w:t>
      </w:r>
    </w:p>
    <w:p w:rsidR="0034247F" w:rsidRDefault="00000DD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1.2.</w:t>
      </w:r>
      <w:r w:rsidR="009603BB">
        <w:rPr>
          <w:color w:val="000000" w:themeColor="text1" w:themeShade="80"/>
          <w:sz w:val="28"/>
          <w:szCs w:val="28"/>
        </w:rPr>
        <w:t xml:space="preserve">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</w:t>
      </w:r>
      <w:r w:rsidR="0005267A">
        <w:rPr>
          <w:color w:val="000000" w:themeColor="text1" w:themeShade="80"/>
          <w:sz w:val="28"/>
          <w:szCs w:val="28"/>
        </w:rPr>
        <w:t>найпростіш</w:t>
      </w:r>
      <w:r w:rsidR="00711898">
        <w:rPr>
          <w:color w:val="000000" w:themeColor="text1" w:themeShade="80"/>
          <w:sz w:val="28"/>
          <w:szCs w:val="28"/>
        </w:rPr>
        <w:t>ого</w:t>
      </w:r>
      <w:r w:rsidR="006D5C56">
        <w:rPr>
          <w:color w:val="000000" w:themeColor="text1" w:themeShade="80"/>
          <w:sz w:val="28"/>
          <w:szCs w:val="28"/>
        </w:rPr>
        <w:t xml:space="preserve"> укриття 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05267A">
        <w:rPr>
          <w:color w:val="000000" w:themeColor="text1" w:themeShade="80"/>
          <w:sz w:val="28"/>
          <w:szCs w:val="28"/>
        </w:rPr>
        <w:t>Прощенка</w:t>
      </w:r>
      <w:proofErr w:type="spellEnd"/>
      <w:r w:rsidR="0005267A">
        <w:rPr>
          <w:color w:val="000000" w:themeColor="text1" w:themeShade="80"/>
          <w:sz w:val="28"/>
          <w:szCs w:val="28"/>
        </w:rPr>
        <w:t xml:space="preserve"> Станіслава</w:t>
      </w:r>
      <w:r w:rsidR="00711898">
        <w:rPr>
          <w:color w:val="000000" w:themeColor="text1" w:themeShade="80"/>
          <w:sz w:val="28"/>
          <w:szCs w:val="28"/>
        </w:rPr>
        <w:t xml:space="preserve">, </w:t>
      </w:r>
      <w:r w:rsidR="0005267A">
        <w:rPr>
          <w:color w:val="000000" w:themeColor="text1" w:themeShade="80"/>
          <w:sz w:val="28"/>
          <w:szCs w:val="28"/>
        </w:rPr>
        <w:t>4</w:t>
      </w:r>
      <w:r>
        <w:rPr>
          <w:color w:val="000000" w:themeColor="text1" w:themeShade="80"/>
          <w:sz w:val="28"/>
          <w:szCs w:val="28"/>
        </w:rPr>
        <w:t>0А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05267A">
        <w:rPr>
          <w:color w:val="000000" w:themeColor="text1" w:themeShade="80"/>
          <w:sz w:val="28"/>
          <w:szCs w:val="28"/>
        </w:rPr>
        <w:t xml:space="preserve">          </w:t>
      </w:r>
      <w:r w:rsidR="009A5CBE">
        <w:rPr>
          <w:color w:val="000000" w:themeColor="text1" w:themeShade="80"/>
          <w:sz w:val="28"/>
          <w:szCs w:val="28"/>
        </w:rPr>
        <w:t>1</w:t>
      </w:r>
      <w:r w:rsidR="00C216EB">
        <w:rPr>
          <w:color w:val="000000" w:themeColor="text1" w:themeShade="80"/>
          <w:sz w:val="28"/>
          <w:szCs w:val="28"/>
        </w:rPr>
        <w:t>9</w:t>
      </w:r>
      <w:r w:rsidR="0005267A">
        <w:rPr>
          <w:color w:val="000000" w:themeColor="text1" w:themeShade="80"/>
          <w:sz w:val="28"/>
          <w:szCs w:val="28"/>
        </w:rPr>
        <w:t>9</w:t>
      </w:r>
      <w:r w:rsidR="009A5CBE">
        <w:rPr>
          <w:color w:val="000000" w:themeColor="text1" w:themeShade="80"/>
          <w:sz w:val="28"/>
          <w:szCs w:val="28"/>
        </w:rPr>
        <w:t xml:space="preserve"> </w:t>
      </w:r>
      <w:r w:rsidR="0005267A">
        <w:rPr>
          <w:color w:val="000000" w:themeColor="text1" w:themeShade="80"/>
          <w:sz w:val="28"/>
          <w:szCs w:val="28"/>
        </w:rPr>
        <w:t>423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05267A">
        <w:rPr>
          <w:color w:val="000000" w:themeColor="text1" w:themeShade="80"/>
          <w:sz w:val="28"/>
          <w:szCs w:val="28"/>
        </w:rPr>
        <w:t>00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9603BB" w:rsidRDefault="009603BB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1.3.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споруди цивільного захисту </w:t>
      </w:r>
      <w:r>
        <w:rPr>
          <w:color w:val="000000" w:themeColor="text1" w:themeShade="80"/>
          <w:sz w:val="28"/>
          <w:szCs w:val="28"/>
        </w:rPr>
        <w:t xml:space="preserve">– найпростішого укриття по </w:t>
      </w:r>
      <w:proofErr w:type="spellStart"/>
      <w:r>
        <w:rPr>
          <w:color w:val="000000" w:themeColor="text1" w:themeShade="80"/>
          <w:sz w:val="28"/>
          <w:szCs w:val="28"/>
        </w:rPr>
        <w:t>вул.Гетьмана</w:t>
      </w:r>
      <w:proofErr w:type="spellEnd"/>
      <w:r>
        <w:rPr>
          <w:color w:val="000000" w:themeColor="text1" w:themeShade="80"/>
          <w:sz w:val="28"/>
          <w:szCs w:val="28"/>
        </w:rPr>
        <w:t xml:space="preserve"> Виговського, 4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           199 479</w:t>
      </w:r>
      <w:r w:rsidRPr="00267FCE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00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711898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711898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711898">
        <w:rPr>
          <w:color w:val="000000" w:themeColor="text1" w:themeShade="80"/>
          <w:sz w:val="28"/>
          <w:szCs w:val="28"/>
        </w:rPr>
        <w:t>Овчаренку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:rsidR="00AB07B5" w:rsidRDefault="00AB07B5" w:rsidP="00520591">
      <w:pPr>
        <w:jc w:val="both"/>
        <w:rPr>
          <w:color w:val="000000" w:themeColor="text1" w:themeShade="80"/>
          <w:sz w:val="28"/>
          <w:szCs w:val="28"/>
        </w:rPr>
      </w:pPr>
    </w:p>
    <w:p w:rsidR="00AB07B5" w:rsidRDefault="00AB07B5" w:rsidP="00AB07B5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:rsidR="003C767E" w:rsidRDefault="003C767E" w:rsidP="003C767E">
      <w:pPr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AB07B5" w:rsidRDefault="00AB07B5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9603BB" w:rsidRDefault="009603BB" w:rsidP="00DA6630">
      <w:pPr>
        <w:jc w:val="center"/>
        <w:rPr>
          <w:sz w:val="28"/>
          <w:szCs w:val="28"/>
        </w:rPr>
      </w:pPr>
    </w:p>
    <w:p w:rsidR="00AB07B5" w:rsidRDefault="00AB07B5" w:rsidP="00DA6630">
      <w:pPr>
        <w:jc w:val="center"/>
        <w:rPr>
          <w:sz w:val="28"/>
          <w:szCs w:val="28"/>
        </w:rPr>
      </w:pPr>
    </w:p>
    <w:sectPr w:rsidR="00AB07B5" w:rsidSect="00654C3F">
      <w:pgSz w:w="11906" w:h="16838" w:code="9"/>
      <w:pgMar w:top="1135" w:right="567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72" w:rsidRDefault="00256472" w:rsidP="00AB07B5">
      <w:r>
        <w:separator/>
      </w:r>
    </w:p>
  </w:endnote>
  <w:endnote w:type="continuationSeparator" w:id="0">
    <w:p w:rsidR="00256472" w:rsidRDefault="00256472" w:rsidP="00AB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72" w:rsidRDefault="00256472" w:rsidP="00AB07B5">
      <w:r>
        <w:separator/>
      </w:r>
    </w:p>
  </w:footnote>
  <w:footnote w:type="continuationSeparator" w:id="0">
    <w:p w:rsidR="00256472" w:rsidRDefault="00256472" w:rsidP="00AB0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60"/>
    <w:rsid w:val="00000DDF"/>
    <w:rsid w:val="000144E4"/>
    <w:rsid w:val="00020F80"/>
    <w:rsid w:val="000227D5"/>
    <w:rsid w:val="00022A6B"/>
    <w:rsid w:val="00026D1B"/>
    <w:rsid w:val="00042E83"/>
    <w:rsid w:val="00051941"/>
    <w:rsid w:val="0005267A"/>
    <w:rsid w:val="0005515C"/>
    <w:rsid w:val="0007065B"/>
    <w:rsid w:val="00076ECA"/>
    <w:rsid w:val="00085C9E"/>
    <w:rsid w:val="00096367"/>
    <w:rsid w:val="000A2F66"/>
    <w:rsid w:val="000A66C9"/>
    <w:rsid w:val="000B0017"/>
    <w:rsid w:val="00104885"/>
    <w:rsid w:val="001053E7"/>
    <w:rsid w:val="00105BD4"/>
    <w:rsid w:val="001358A1"/>
    <w:rsid w:val="001453DC"/>
    <w:rsid w:val="00190CED"/>
    <w:rsid w:val="00196CA4"/>
    <w:rsid w:val="001B015C"/>
    <w:rsid w:val="001B318A"/>
    <w:rsid w:val="001C7CF2"/>
    <w:rsid w:val="001D08D1"/>
    <w:rsid w:val="001E1678"/>
    <w:rsid w:val="001E638C"/>
    <w:rsid w:val="001E78B7"/>
    <w:rsid w:val="0020271C"/>
    <w:rsid w:val="002135B0"/>
    <w:rsid w:val="002375A9"/>
    <w:rsid w:val="002434F5"/>
    <w:rsid w:val="00247233"/>
    <w:rsid w:val="00254D83"/>
    <w:rsid w:val="00255B95"/>
    <w:rsid w:val="00256472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D5F71"/>
    <w:rsid w:val="002D6218"/>
    <w:rsid w:val="002E70B4"/>
    <w:rsid w:val="002F53E4"/>
    <w:rsid w:val="003060D2"/>
    <w:rsid w:val="00307704"/>
    <w:rsid w:val="0034247F"/>
    <w:rsid w:val="00350094"/>
    <w:rsid w:val="00360207"/>
    <w:rsid w:val="00363E5F"/>
    <w:rsid w:val="00383DDA"/>
    <w:rsid w:val="003B1D6F"/>
    <w:rsid w:val="003B3184"/>
    <w:rsid w:val="003C5A79"/>
    <w:rsid w:val="003C767E"/>
    <w:rsid w:val="003D78F3"/>
    <w:rsid w:val="003E412C"/>
    <w:rsid w:val="003F1993"/>
    <w:rsid w:val="003F6B43"/>
    <w:rsid w:val="004050D0"/>
    <w:rsid w:val="00407568"/>
    <w:rsid w:val="00433EF3"/>
    <w:rsid w:val="00445F50"/>
    <w:rsid w:val="004623E8"/>
    <w:rsid w:val="00491B54"/>
    <w:rsid w:val="004A7780"/>
    <w:rsid w:val="00515EE2"/>
    <w:rsid w:val="00520591"/>
    <w:rsid w:val="00550B85"/>
    <w:rsid w:val="005542D5"/>
    <w:rsid w:val="005640CD"/>
    <w:rsid w:val="0057451F"/>
    <w:rsid w:val="0057741F"/>
    <w:rsid w:val="00595763"/>
    <w:rsid w:val="005A3DD1"/>
    <w:rsid w:val="005A4F1B"/>
    <w:rsid w:val="005B62FB"/>
    <w:rsid w:val="005C2F66"/>
    <w:rsid w:val="005C5326"/>
    <w:rsid w:val="005E164A"/>
    <w:rsid w:val="005E1AA4"/>
    <w:rsid w:val="0060548A"/>
    <w:rsid w:val="0061613D"/>
    <w:rsid w:val="00634D98"/>
    <w:rsid w:val="0065112A"/>
    <w:rsid w:val="00654C3F"/>
    <w:rsid w:val="00686B03"/>
    <w:rsid w:val="00692A7D"/>
    <w:rsid w:val="006A71D0"/>
    <w:rsid w:val="006B26EB"/>
    <w:rsid w:val="006D5C56"/>
    <w:rsid w:val="006E2091"/>
    <w:rsid w:val="00711898"/>
    <w:rsid w:val="007127D8"/>
    <w:rsid w:val="00714B4C"/>
    <w:rsid w:val="007205A4"/>
    <w:rsid w:val="00730D2B"/>
    <w:rsid w:val="007449B8"/>
    <w:rsid w:val="007472E8"/>
    <w:rsid w:val="00763B2B"/>
    <w:rsid w:val="00766216"/>
    <w:rsid w:val="007714AC"/>
    <w:rsid w:val="007A3979"/>
    <w:rsid w:val="007E75BE"/>
    <w:rsid w:val="00832733"/>
    <w:rsid w:val="00835A17"/>
    <w:rsid w:val="00837DB5"/>
    <w:rsid w:val="00871398"/>
    <w:rsid w:val="0088019F"/>
    <w:rsid w:val="0088162B"/>
    <w:rsid w:val="00883E5D"/>
    <w:rsid w:val="00886BE0"/>
    <w:rsid w:val="008A509F"/>
    <w:rsid w:val="008A6B62"/>
    <w:rsid w:val="008B7997"/>
    <w:rsid w:val="008C4878"/>
    <w:rsid w:val="008C56C5"/>
    <w:rsid w:val="008D58D2"/>
    <w:rsid w:val="008E1241"/>
    <w:rsid w:val="00900B7E"/>
    <w:rsid w:val="00922D55"/>
    <w:rsid w:val="009238C6"/>
    <w:rsid w:val="00952C44"/>
    <w:rsid w:val="009603BB"/>
    <w:rsid w:val="00962EEE"/>
    <w:rsid w:val="00970295"/>
    <w:rsid w:val="009A5CBE"/>
    <w:rsid w:val="009A7338"/>
    <w:rsid w:val="009A7992"/>
    <w:rsid w:val="009B33A6"/>
    <w:rsid w:val="009D6DCD"/>
    <w:rsid w:val="009E153A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762C6"/>
    <w:rsid w:val="00AA190C"/>
    <w:rsid w:val="00AA5AD9"/>
    <w:rsid w:val="00AB07B5"/>
    <w:rsid w:val="00AC1C4D"/>
    <w:rsid w:val="00AD1563"/>
    <w:rsid w:val="00AE44BB"/>
    <w:rsid w:val="00AF3494"/>
    <w:rsid w:val="00AF34D3"/>
    <w:rsid w:val="00B0481D"/>
    <w:rsid w:val="00B10F8F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C05AB"/>
    <w:rsid w:val="00BD0186"/>
    <w:rsid w:val="00BD20DB"/>
    <w:rsid w:val="00C03907"/>
    <w:rsid w:val="00C04842"/>
    <w:rsid w:val="00C160D4"/>
    <w:rsid w:val="00C216EB"/>
    <w:rsid w:val="00C254EF"/>
    <w:rsid w:val="00C50115"/>
    <w:rsid w:val="00C72FBD"/>
    <w:rsid w:val="00C848C9"/>
    <w:rsid w:val="00C8684E"/>
    <w:rsid w:val="00CB2740"/>
    <w:rsid w:val="00CB68BD"/>
    <w:rsid w:val="00CC0D65"/>
    <w:rsid w:val="00CC1915"/>
    <w:rsid w:val="00CD3B78"/>
    <w:rsid w:val="00CE1320"/>
    <w:rsid w:val="00D16F30"/>
    <w:rsid w:val="00D332EB"/>
    <w:rsid w:val="00D35356"/>
    <w:rsid w:val="00D35B7C"/>
    <w:rsid w:val="00D36F30"/>
    <w:rsid w:val="00D45512"/>
    <w:rsid w:val="00D5711E"/>
    <w:rsid w:val="00D6133A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27775"/>
    <w:rsid w:val="00E31571"/>
    <w:rsid w:val="00E44A31"/>
    <w:rsid w:val="00E63D3E"/>
    <w:rsid w:val="00E6739D"/>
    <w:rsid w:val="00E70201"/>
    <w:rsid w:val="00E70BEF"/>
    <w:rsid w:val="00E848F3"/>
    <w:rsid w:val="00E92F04"/>
    <w:rsid w:val="00E97883"/>
    <w:rsid w:val="00EA0C8D"/>
    <w:rsid w:val="00EB468D"/>
    <w:rsid w:val="00EC21F5"/>
    <w:rsid w:val="00EC49FE"/>
    <w:rsid w:val="00ED47BD"/>
    <w:rsid w:val="00ED6A6B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0329-137C-41FA-BD3E-244711D1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22</cp:revision>
  <cp:lastPrinted>2024-10-16T05:36:00Z</cp:lastPrinted>
  <dcterms:created xsi:type="dcterms:W3CDTF">2024-09-24T13:03:00Z</dcterms:created>
  <dcterms:modified xsi:type="dcterms:W3CDTF">2024-10-21T11:57:00Z</dcterms:modified>
</cp:coreProperties>
</file>