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6A" w:rsidRDefault="006A376A" w:rsidP="006A376A">
      <w:pPr>
        <w:autoSpaceDE w:val="0"/>
        <w:autoSpaceDN w:val="0"/>
        <w:rPr>
          <w:rFonts w:asciiTheme="minorHAnsi" w:hAnsiTheme="minorHAnsi" w:cs="UkrainianBaltica"/>
          <w:noProof/>
          <w:lang w:val="uk-UA"/>
        </w:rPr>
      </w:pPr>
      <w:r>
        <w:rPr>
          <w:rFonts w:asciiTheme="minorHAnsi" w:hAnsiTheme="minorHAnsi" w:cs="UkrainianBaltica"/>
          <w:noProof/>
          <w:lang w:val="uk-UA"/>
        </w:rPr>
        <w:t xml:space="preserve">     </w:t>
      </w:r>
    </w:p>
    <w:p w:rsidR="006A376A" w:rsidRPr="00757E8D" w:rsidRDefault="006A376A" w:rsidP="006A376A">
      <w:pPr>
        <w:autoSpaceDE w:val="0"/>
        <w:autoSpaceDN w:val="0"/>
        <w:rPr>
          <w:rFonts w:ascii="UkrainianBaltica" w:hAnsi="UkrainianBaltica" w:cs="UkrainianBaltica"/>
          <w:noProof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25pt;margin-top:-5pt;width:36pt;height:49.4pt;z-index:251659264" fillcolor="window">
            <v:imagedata r:id="rId4" o:title=""/>
            <w10:wrap type="square" side="left"/>
          </v:shape>
        </w:pict>
      </w:r>
      <w:r w:rsidRPr="00757E8D"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6A376A" w:rsidRPr="00757E8D" w:rsidRDefault="006A376A" w:rsidP="006A376A">
      <w:pPr>
        <w:autoSpaceDE w:val="0"/>
        <w:autoSpaceDN w:val="0"/>
        <w:rPr>
          <w:noProof/>
        </w:rPr>
      </w:pPr>
      <w:bookmarkStart w:id="1" w:name="_Hlt27202238"/>
      <w:bookmarkEnd w:id="1"/>
      <w:r w:rsidRPr="00757E8D">
        <w:rPr>
          <w:noProof/>
        </w:rPr>
        <w:t xml:space="preserve">                                   </w:t>
      </w:r>
    </w:p>
    <w:p w:rsidR="006A376A" w:rsidRPr="00757E8D" w:rsidRDefault="006A376A" w:rsidP="006A376A">
      <w:pPr>
        <w:autoSpaceDE w:val="0"/>
        <w:autoSpaceDN w:val="0"/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6A376A" w:rsidRPr="00757E8D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УКРАЇНА</w:t>
      </w:r>
    </w:p>
    <w:p w:rsidR="006A376A" w:rsidRPr="00757E8D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ЧЕРНІГІВСЬКА ОБЛАСТЬ</w:t>
      </w:r>
    </w:p>
    <w:p w:rsidR="006A376A" w:rsidRPr="00757E8D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  <w:r w:rsidRPr="00757E8D">
        <w:rPr>
          <w:b/>
          <w:sz w:val="28"/>
          <w:szCs w:val="28"/>
        </w:rPr>
        <w:t>МІСТО НІЖИН</w:t>
      </w:r>
    </w:p>
    <w:p w:rsidR="006A376A" w:rsidRPr="00757E8D" w:rsidRDefault="006A376A" w:rsidP="006A376A">
      <w:pPr>
        <w:autoSpaceDE w:val="0"/>
        <w:autoSpaceDN w:val="0"/>
        <w:jc w:val="center"/>
        <w:rPr>
          <w:b/>
          <w:sz w:val="32"/>
          <w:szCs w:val="32"/>
        </w:rPr>
      </w:pPr>
      <w:r w:rsidRPr="00757E8D">
        <w:rPr>
          <w:b/>
          <w:sz w:val="32"/>
          <w:szCs w:val="32"/>
        </w:rPr>
        <w:t xml:space="preserve">М І С Ь К И </w:t>
      </w:r>
      <w:proofErr w:type="gramStart"/>
      <w:r w:rsidRPr="00757E8D">
        <w:rPr>
          <w:b/>
          <w:sz w:val="32"/>
          <w:szCs w:val="32"/>
        </w:rPr>
        <w:t>Й  Г</w:t>
      </w:r>
      <w:proofErr w:type="gramEnd"/>
      <w:r w:rsidRPr="00757E8D">
        <w:rPr>
          <w:b/>
          <w:sz w:val="32"/>
          <w:szCs w:val="32"/>
        </w:rPr>
        <w:t xml:space="preserve"> О Л О В А  </w:t>
      </w:r>
    </w:p>
    <w:p w:rsidR="006A376A" w:rsidRPr="00757E8D" w:rsidRDefault="006A376A" w:rsidP="006A376A">
      <w:pPr>
        <w:autoSpaceDE w:val="0"/>
        <w:autoSpaceDN w:val="0"/>
        <w:jc w:val="center"/>
        <w:rPr>
          <w:b/>
          <w:sz w:val="28"/>
          <w:szCs w:val="28"/>
        </w:rPr>
      </w:pPr>
    </w:p>
    <w:p w:rsidR="006A376A" w:rsidRPr="00757E8D" w:rsidRDefault="006A376A" w:rsidP="006A376A">
      <w:pPr>
        <w:autoSpaceDE w:val="0"/>
        <w:autoSpaceDN w:val="0"/>
        <w:jc w:val="center"/>
        <w:rPr>
          <w:b/>
          <w:sz w:val="40"/>
          <w:szCs w:val="40"/>
        </w:rPr>
      </w:pPr>
      <w:r w:rsidRPr="00757E8D">
        <w:rPr>
          <w:b/>
          <w:sz w:val="40"/>
          <w:szCs w:val="40"/>
        </w:rPr>
        <w:t xml:space="preserve">Р О З П О Р Я Д Ж Е Н </w:t>
      </w:r>
      <w:proofErr w:type="spellStart"/>
      <w:r w:rsidRPr="00757E8D">
        <w:rPr>
          <w:b/>
          <w:sz w:val="40"/>
          <w:szCs w:val="40"/>
        </w:rPr>
        <w:t>Н</w:t>
      </w:r>
      <w:proofErr w:type="spellEnd"/>
      <w:r w:rsidRPr="00757E8D">
        <w:rPr>
          <w:b/>
          <w:sz w:val="40"/>
          <w:szCs w:val="40"/>
        </w:rPr>
        <w:t xml:space="preserve"> Я</w:t>
      </w:r>
    </w:p>
    <w:p w:rsidR="006A376A" w:rsidRPr="00A2217F" w:rsidRDefault="006A376A" w:rsidP="006A376A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6A376A" w:rsidRPr="00DA27A2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</w:rPr>
        <w:t xml:space="preserve">Від </w:t>
      </w:r>
      <w:r>
        <w:rPr>
          <w:noProof/>
          <w:sz w:val="28"/>
          <w:szCs w:val="28"/>
          <w:lang w:val="uk-UA"/>
        </w:rPr>
        <w:t xml:space="preserve"> 06  вересня </w:t>
      </w:r>
      <w:r w:rsidRPr="00757E8D">
        <w:rPr>
          <w:noProof/>
          <w:sz w:val="28"/>
          <w:szCs w:val="28"/>
        </w:rPr>
        <w:t>20</w:t>
      </w:r>
      <w:r>
        <w:rPr>
          <w:noProof/>
          <w:sz w:val="28"/>
          <w:szCs w:val="28"/>
          <w:lang w:val="uk-UA"/>
        </w:rPr>
        <w:t>24</w:t>
      </w:r>
      <w:r w:rsidRPr="00757E8D">
        <w:rPr>
          <w:noProof/>
          <w:sz w:val="28"/>
          <w:szCs w:val="28"/>
        </w:rPr>
        <w:t xml:space="preserve">  р.         </w:t>
      </w:r>
      <w:r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  <w:lang w:val="uk-UA"/>
        </w:rPr>
        <w:t xml:space="preserve">      </w:t>
      </w:r>
      <w:r w:rsidRPr="00757E8D">
        <w:rPr>
          <w:noProof/>
          <w:sz w:val="28"/>
          <w:szCs w:val="28"/>
        </w:rPr>
        <w:t xml:space="preserve"> </w:t>
      </w:r>
      <w:r w:rsidRPr="00757E8D">
        <w:rPr>
          <w:noProof/>
          <w:sz w:val="28"/>
          <w:szCs w:val="28"/>
          <w:lang w:val="uk-UA"/>
        </w:rPr>
        <w:t>м. Ніжин</w:t>
      </w:r>
      <w:r w:rsidRPr="00757E8D">
        <w:rPr>
          <w:noProof/>
          <w:sz w:val="28"/>
          <w:szCs w:val="28"/>
        </w:rPr>
        <w:t xml:space="preserve">  </w:t>
      </w:r>
      <w:r w:rsidRPr="00757E8D">
        <w:rPr>
          <w:noProof/>
          <w:sz w:val="28"/>
          <w:szCs w:val="28"/>
          <w:lang w:val="uk-UA"/>
        </w:rPr>
        <w:t xml:space="preserve">                   </w:t>
      </w:r>
      <w:r w:rsidRPr="00757E8D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  <w:lang w:val="uk-UA"/>
        </w:rPr>
        <w:t>№ 153</w:t>
      </w:r>
    </w:p>
    <w:p w:rsidR="006A376A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Про  заходи  щодо забезпечення</w:t>
      </w:r>
    </w:p>
    <w:p w:rsidR="006A376A" w:rsidRPr="00757E8D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>складання  про</w:t>
      </w:r>
      <w:r>
        <w:rPr>
          <w:noProof/>
          <w:sz w:val="28"/>
          <w:szCs w:val="28"/>
          <w:lang w:val="uk-UA"/>
        </w:rPr>
        <w:t>є</w:t>
      </w:r>
      <w:r w:rsidRPr="00757E8D">
        <w:rPr>
          <w:noProof/>
          <w:sz w:val="28"/>
          <w:szCs w:val="28"/>
          <w:lang w:val="uk-UA"/>
        </w:rPr>
        <w:t>кту   бюджету</w:t>
      </w:r>
    </w:p>
    <w:p w:rsidR="006A376A" w:rsidRDefault="006A376A" w:rsidP="006A376A">
      <w:pPr>
        <w:autoSpaceDE w:val="0"/>
        <w:autoSpaceDN w:val="0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</w:t>
      </w:r>
    </w:p>
    <w:p w:rsidR="006A376A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>25</w:t>
      </w:r>
      <w:r w:rsidRPr="00757E8D">
        <w:rPr>
          <w:noProof/>
          <w:sz w:val="28"/>
          <w:szCs w:val="28"/>
          <w:lang w:val="uk-UA"/>
        </w:rPr>
        <w:t xml:space="preserve"> рік </w:t>
      </w:r>
      <w:r w:rsidRPr="00A32E57">
        <w:rPr>
          <w:noProof/>
          <w:sz w:val="28"/>
          <w:szCs w:val="28"/>
          <w:lang w:val="uk-UA"/>
        </w:rPr>
        <w:t>та</w:t>
      </w:r>
      <w:r w:rsidRPr="009A7224">
        <w:rPr>
          <w:noProof/>
          <w:sz w:val="28"/>
          <w:szCs w:val="28"/>
          <w:lang w:val="uk-UA"/>
        </w:rPr>
        <w:t xml:space="preserve"> наступні за </w:t>
      </w:r>
    </w:p>
    <w:p w:rsidR="006A376A" w:rsidRPr="009A7224" w:rsidRDefault="006A376A" w:rsidP="006A376A">
      <w:pPr>
        <w:autoSpaceDE w:val="0"/>
        <w:autoSpaceDN w:val="0"/>
        <w:rPr>
          <w:noProof/>
          <w:sz w:val="28"/>
          <w:szCs w:val="28"/>
          <w:lang w:val="uk-UA"/>
        </w:rPr>
      </w:pPr>
      <w:r w:rsidRPr="009A7224">
        <w:rPr>
          <w:noProof/>
          <w:sz w:val="28"/>
          <w:szCs w:val="28"/>
          <w:lang w:val="uk-UA"/>
        </w:rPr>
        <w:t>плановим 202</w:t>
      </w:r>
      <w:r>
        <w:rPr>
          <w:noProof/>
          <w:sz w:val="28"/>
          <w:szCs w:val="28"/>
          <w:lang w:val="uk-UA"/>
        </w:rPr>
        <w:t>6</w:t>
      </w:r>
      <w:r w:rsidRPr="009A7224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7</w:t>
      </w:r>
      <w:r w:rsidRPr="009A7224">
        <w:rPr>
          <w:noProof/>
          <w:sz w:val="28"/>
          <w:szCs w:val="28"/>
          <w:lang w:val="uk-UA"/>
        </w:rPr>
        <w:t xml:space="preserve"> роки</w:t>
      </w:r>
    </w:p>
    <w:p w:rsidR="006A376A" w:rsidRPr="009A7224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6A376A" w:rsidRPr="00757E8D" w:rsidRDefault="006A376A" w:rsidP="006A376A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757E8D">
        <w:rPr>
          <w:sz w:val="28"/>
          <w:szCs w:val="28"/>
          <w:lang w:val="uk-UA"/>
        </w:rPr>
        <w:t xml:space="preserve">З метою забезпечення якісного формування </w:t>
      </w:r>
      <w:proofErr w:type="spellStart"/>
      <w:r w:rsidRPr="00757E8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757E8D">
        <w:rPr>
          <w:sz w:val="28"/>
          <w:szCs w:val="28"/>
          <w:lang w:val="uk-UA"/>
        </w:rPr>
        <w:t>кту</w:t>
      </w:r>
      <w:proofErr w:type="spellEnd"/>
      <w:r w:rsidRPr="00757E8D">
        <w:rPr>
          <w:noProof/>
          <w:sz w:val="28"/>
          <w:szCs w:val="28"/>
          <w:lang w:val="uk-UA"/>
        </w:rPr>
        <w:t xml:space="preserve">  бюджету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 xml:space="preserve">25 </w:t>
      </w:r>
      <w:r w:rsidRPr="00757E8D">
        <w:rPr>
          <w:noProof/>
          <w:sz w:val="28"/>
          <w:szCs w:val="28"/>
          <w:lang w:val="uk-UA"/>
        </w:rPr>
        <w:t xml:space="preserve">рік </w:t>
      </w:r>
      <w:r w:rsidRPr="00A32E57">
        <w:rPr>
          <w:noProof/>
          <w:sz w:val="28"/>
          <w:szCs w:val="28"/>
          <w:lang w:val="uk-UA"/>
        </w:rPr>
        <w:t>та</w:t>
      </w:r>
      <w:r w:rsidRPr="009A7224">
        <w:rPr>
          <w:noProof/>
          <w:sz w:val="28"/>
          <w:szCs w:val="28"/>
          <w:lang w:val="uk-UA"/>
        </w:rPr>
        <w:t xml:space="preserve"> наступні за плановим 202</w:t>
      </w:r>
      <w:r>
        <w:rPr>
          <w:noProof/>
          <w:sz w:val="28"/>
          <w:szCs w:val="28"/>
          <w:lang w:val="uk-UA"/>
        </w:rPr>
        <w:t>6</w:t>
      </w:r>
      <w:r w:rsidRPr="009A7224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7</w:t>
      </w:r>
      <w:r w:rsidRPr="009A7224">
        <w:rPr>
          <w:noProof/>
          <w:sz w:val="28"/>
          <w:szCs w:val="28"/>
          <w:lang w:val="uk-UA"/>
        </w:rPr>
        <w:t xml:space="preserve"> роки</w:t>
      </w:r>
      <w:r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535AC5">
        <w:rPr>
          <w:sz w:val="28"/>
          <w:szCs w:val="28"/>
          <w:lang w:val="uk-UA"/>
        </w:rPr>
        <w:t>відповідно до статей 19, 21, 75, 76, 77 та пункту 49 розділу VІ «Прикінцеві та перехідні положення»</w:t>
      </w:r>
      <w:r>
        <w:rPr>
          <w:sz w:val="28"/>
          <w:szCs w:val="28"/>
          <w:lang w:val="uk-UA"/>
        </w:rPr>
        <w:t xml:space="preserve"> </w:t>
      </w:r>
      <w:r w:rsidRPr="00830A80">
        <w:rPr>
          <w:sz w:val="28"/>
          <w:szCs w:val="28"/>
          <w:lang w:val="uk-UA"/>
        </w:rPr>
        <w:t>Бюджетного кодексу України,</w:t>
      </w:r>
      <w:r>
        <w:rPr>
          <w:sz w:val="28"/>
          <w:szCs w:val="28"/>
          <w:lang w:val="uk-UA"/>
        </w:rPr>
        <w:t xml:space="preserve"> Закону України «Про правовий  режим воєнного стану»,  </w:t>
      </w:r>
      <w:r w:rsidRPr="00830A80">
        <w:rPr>
          <w:sz w:val="28"/>
          <w:szCs w:val="28"/>
          <w:lang w:val="uk-UA"/>
        </w:rPr>
        <w:t xml:space="preserve">враховуючи рішення Ніжинської міської ради від </w:t>
      </w:r>
      <w:r>
        <w:rPr>
          <w:sz w:val="28"/>
          <w:szCs w:val="28"/>
          <w:lang w:val="uk-UA"/>
        </w:rPr>
        <w:t>19 серпня 2021</w:t>
      </w:r>
      <w:r w:rsidRPr="00757E8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84-12/2021</w:t>
      </w:r>
      <w:r w:rsidRPr="00757E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757E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та затвердження </w:t>
      </w:r>
      <w:r w:rsidRPr="00757E8D">
        <w:rPr>
          <w:sz w:val="28"/>
          <w:szCs w:val="28"/>
          <w:lang w:val="uk-UA"/>
        </w:rPr>
        <w:t>Бюджетн</w:t>
      </w:r>
      <w:r>
        <w:rPr>
          <w:sz w:val="28"/>
          <w:szCs w:val="28"/>
          <w:lang w:val="uk-UA"/>
        </w:rPr>
        <w:t>ого</w:t>
      </w:r>
      <w:r w:rsidRPr="00757E8D">
        <w:rPr>
          <w:sz w:val="28"/>
          <w:szCs w:val="28"/>
          <w:lang w:val="uk-UA"/>
        </w:rPr>
        <w:t xml:space="preserve"> регламент</w:t>
      </w:r>
      <w:r>
        <w:rPr>
          <w:sz w:val="28"/>
          <w:szCs w:val="28"/>
          <w:lang w:val="uk-UA"/>
        </w:rPr>
        <w:t>у</w:t>
      </w:r>
      <w:r w:rsidRPr="00757E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проходження бюджетного процесу </w:t>
      </w:r>
      <w:r w:rsidRPr="00757E8D">
        <w:rPr>
          <w:sz w:val="28"/>
          <w:szCs w:val="28"/>
          <w:lang w:val="uk-UA"/>
        </w:rPr>
        <w:t xml:space="preserve">Ніжинської міської ради </w:t>
      </w:r>
      <w:r>
        <w:rPr>
          <w:sz w:val="28"/>
          <w:szCs w:val="28"/>
          <w:lang w:val="uk-UA"/>
        </w:rPr>
        <w:t xml:space="preserve">Чернігівської області в новій редакції» та лист Міністерства фінансів України від 30 серпня 2024 року  № 05110-08-6/25333 «Про особливості складання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місцевих бюджетів на 2025 рік» </w:t>
      </w:r>
      <w:r w:rsidRPr="00757E8D">
        <w:rPr>
          <w:sz w:val="28"/>
          <w:szCs w:val="28"/>
          <w:lang w:val="uk-UA"/>
        </w:rPr>
        <w:t>:</w:t>
      </w:r>
    </w:p>
    <w:p w:rsidR="006A376A" w:rsidRDefault="006A376A" w:rsidP="006A376A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A376A" w:rsidRDefault="006A376A" w:rsidP="006A376A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57E8D">
        <w:rPr>
          <w:sz w:val="28"/>
          <w:szCs w:val="28"/>
          <w:lang w:val="uk-UA"/>
        </w:rPr>
        <w:t>1</w:t>
      </w:r>
      <w:r w:rsidRPr="00830A80">
        <w:rPr>
          <w:sz w:val="28"/>
          <w:szCs w:val="28"/>
          <w:lang w:val="uk-UA"/>
        </w:rPr>
        <w:t xml:space="preserve">. Покласти в основу розрахунків </w:t>
      </w:r>
      <w:proofErr w:type="spellStart"/>
      <w:r w:rsidRPr="00830A8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830A80">
        <w:rPr>
          <w:sz w:val="28"/>
          <w:szCs w:val="28"/>
          <w:lang w:val="uk-UA"/>
        </w:rPr>
        <w:t>кту</w:t>
      </w:r>
      <w:proofErr w:type="spellEnd"/>
      <w:r w:rsidRPr="00830A80">
        <w:rPr>
          <w:sz w:val="28"/>
          <w:szCs w:val="28"/>
          <w:lang w:val="uk-UA"/>
        </w:rPr>
        <w:t xml:space="preserve"> </w:t>
      </w:r>
      <w:r w:rsidRPr="00830A80">
        <w:rPr>
          <w:noProof/>
          <w:sz w:val="28"/>
          <w:szCs w:val="28"/>
          <w:lang w:val="uk-UA"/>
        </w:rPr>
        <w:t xml:space="preserve">бюджету </w:t>
      </w:r>
      <w:r w:rsidRPr="00830A8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Pr="00830A80">
        <w:rPr>
          <w:color w:val="000000"/>
          <w:sz w:val="28"/>
          <w:szCs w:val="28"/>
          <w:lang w:val="uk-UA"/>
        </w:rPr>
        <w:t xml:space="preserve"> </w:t>
      </w:r>
      <w:r w:rsidRPr="00830A80">
        <w:rPr>
          <w:noProof/>
          <w:sz w:val="28"/>
          <w:szCs w:val="28"/>
          <w:lang w:val="uk-UA"/>
        </w:rPr>
        <w:t>на 202</w:t>
      </w:r>
      <w:r>
        <w:rPr>
          <w:noProof/>
          <w:sz w:val="28"/>
          <w:szCs w:val="28"/>
          <w:lang w:val="uk-UA"/>
        </w:rPr>
        <w:t>5</w:t>
      </w:r>
      <w:r w:rsidRPr="00830A80">
        <w:rPr>
          <w:noProof/>
          <w:sz w:val="28"/>
          <w:szCs w:val="28"/>
          <w:lang w:val="uk-UA"/>
        </w:rPr>
        <w:t xml:space="preserve"> рік </w:t>
      </w:r>
      <w:r w:rsidRPr="00A32E57">
        <w:rPr>
          <w:noProof/>
          <w:sz w:val="28"/>
          <w:szCs w:val="28"/>
          <w:lang w:val="uk-UA"/>
        </w:rPr>
        <w:t>та</w:t>
      </w:r>
      <w:r w:rsidRPr="009A7224">
        <w:rPr>
          <w:noProof/>
          <w:sz w:val="28"/>
          <w:szCs w:val="28"/>
          <w:lang w:val="uk-UA"/>
        </w:rPr>
        <w:t xml:space="preserve"> наступні за плановим 202</w:t>
      </w:r>
      <w:r>
        <w:rPr>
          <w:noProof/>
          <w:sz w:val="28"/>
          <w:szCs w:val="28"/>
          <w:lang w:val="uk-UA"/>
        </w:rPr>
        <w:t>6</w:t>
      </w:r>
      <w:r w:rsidRPr="009A7224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7</w:t>
      </w:r>
      <w:r w:rsidRPr="009A7224">
        <w:rPr>
          <w:noProof/>
          <w:sz w:val="28"/>
          <w:szCs w:val="28"/>
          <w:lang w:val="uk-UA"/>
        </w:rPr>
        <w:t xml:space="preserve"> роки</w:t>
      </w:r>
      <w:r w:rsidRPr="00830A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вимоги </w:t>
      </w:r>
      <w:r w:rsidRPr="00535AC5">
        <w:rPr>
          <w:sz w:val="28"/>
          <w:szCs w:val="28"/>
          <w:lang w:val="uk-UA"/>
        </w:rPr>
        <w:t>Бюджетного та Податкового кодексів України,</w:t>
      </w:r>
      <w:r>
        <w:rPr>
          <w:sz w:val="28"/>
          <w:szCs w:val="28"/>
          <w:lang w:val="uk-UA"/>
        </w:rPr>
        <w:t xml:space="preserve"> </w:t>
      </w:r>
      <w:r w:rsidRPr="00B743F4">
        <w:rPr>
          <w:sz w:val="28"/>
          <w:szCs w:val="28"/>
          <w:lang w:val="uk-UA"/>
        </w:rPr>
        <w:t xml:space="preserve">Стратегію розвитку Ніжинської міської  територіальної громади на 2023 – 2027 </w:t>
      </w:r>
      <w:proofErr w:type="spellStart"/>
      <w:r w:rsidRPr="00B743F4">
        <w:rPr>
          <w:sz w:val="28"/>
          <w:szCs w:val="28"/>
          <w:lang w:val="uk-UA"/>
        </w:rPr>
        <w:t>р.р</w:t>
      </w:r>
      <w:proofErr w:type="spellEnd"/>
      <w:r w:rsidRPr="00B743F4">
        <w:rPr>
          <w:sz w:val="28"/>
          <w:szCs w:val="28"/>
          <w:lang w:val="uk-UA"/>
        </w:rPr>
        <w:t>., затверджену рішенням 31 сесії Ніжинської міської ради  від 20 червня 2023 року № 2-31/2023</w:t>
      </w:r>
      <w:r>
        <w:rPr>
          <w:sz w:val="28"/>
          <w:szCs w:val="28"/>
          <w:lang w:val="uk-UA"/>
        </w:rPr>
        <w:t>, інші прогнозні та програмні документи економічного і соціального розвитку в сучасних умовах воєнного стану.</w:t>
      </w:r>
    </w:p>
    <w:p w:rsidR="006A376A" w:rsidRDefault="006A376A" w:rsidP="006A376A">
      <w:pPr>
        <w:tabs>
          <w:tab w:val="left" w:pos="0"/>
          <w:tab w:val="center" w:pos="5031"/>
        </w:tabs>
        <w:jc w:val="both"/>
        <w:rPr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Pr="00245946">
        <w:rPr>
          <w:noProof/>
          <w:sz w:val="28"/>
          <w:szCs w:val="28"/>
          <w:lang w:val="uk-UA"/>
        </w:rPr>
        <w:t>2.</w:t>
      </w:r>
      <w:r>
        <w:rPr>
          <w:noProof/>
          <w:sz w:val="28"/>
          <w:szCs w:val="28"/>
          <w:lang w:val="uk-UA"/>
        </w:rPr>
        <w:t xml:space="preserve"> Військові дії, що тривають  третій рік поспіль,  вкрай негативно впливають на всі сфери суспільного життя, зумовлюють нові виклики, зокрема в галузях освіти, охорони здоров’я, житлово– комунального господарства тощо, породжують  непередбачувані  проблеми  в соціальному, макроекономічному та фінансовому середовищах. Ключовими завданнями для всіх учасників бюджетного процесу є обґрунтоване з урахуванням  викликів, зумовлених воєнним станом, визначення напрямів спрямування бюджетних коштів, пріоритезація забезпечення  фінансовими  </w:t>
      </w:r>
      <w:r>
        <w:rPr>
          <w:noProof/>
          <w:sz w:val="28"/>
          <w:szCs w:val="28"/>
          <w:lang w:val="uk-UA"/>
        </w:rPr>
        <w:lastRenderedPageBreak/>
        <w:t>ресурсами нагальних заходів в умовах, що склалися на цьому етапі функціонування  бюджетної системи України.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2.1. </w:t>
      </w:r>
      <w:r w:rsidRPr="0076100A">
        <w:rPr>
          <w:b/>
          <w:noProof/>
          <w:sz w:val="28"/>
          <w:szCs w:val="28"/>
          <w:lang w:val="uk-UA"/>
        </w:rPr>
        <w:t>Відділу економіки</w:t>
      </w:r>
      <w:r>
        <w:rPr>
          <w:b/>
          <w:noProof/>
          <w:sz w:val="28"/>
          <w:szCs w:val="28"/>
          <w:lang w:val="uk-UA"/>
        </w:rPr>
        <w:t xml:space="preserve"> та інвестиційної діяльності</w:t>
      </w:r>
      <w:r w:rsidRPr="0076100A">
        <w:rPr>
          <w:b/>
          <w:noProof/>
          <w:sz w:val="28"/>
          <w:szCs w:val="28"/>
          <w:lang w:val="uk-UA"/>
        </w:rPr>
        <w:t xml:space="preserve"> виконавчого комітету Ніжинської міської ради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476FEE">
        <w:rPr>
          <w:b/>
          <w:noProof/>
          <w:sz w:val="28"/>
          <w:szCs w:val="28"/>
          <w:lang w:val="uk-UA"/>
        </w:rPr>
        <w:t>до</w:t>
      </w:r>
      <w:r w:rsidRPr="009A7224">
        <w:rPr>
          <w:noProof/>
          <w:sz w:val="28"/>
          <w:szCs w:val="28"/>
          <w:lang w:val="uk-UA"/>
        </w:rPr>
        <w:t xml:space="preserve"> </w:t>
      </w:r>
      <w:r w:rsidRPr="009A7224">
        <w:rPr>
          <w:b/>
          <w:noProof/>
          <w:sz w:val="28"/>
          <w:szCs w:val="28"/>
          <w:lang w:val="uk-UA"/>
        </w:rPr>
        <w:t>1</w:t>
      </w:r>
      <w:r>
        <w:rPr>
          <w:b/>
          <w:noProof/>
          <w:sz w:val="28"/>
          <w:szCs w:val="28"/>
          <w:lang w:val="uk-UA"/>
        </w:rPr>
        <w:t>6</w:t>
      </w:r>
      <w:r w:rsidRPr="009A7224">
        <w:rPr>
          <w:b/>
          <w:noProof/>
          <w:sz w:val="28"/>
          <w:szCs w:val="28"/>
          <w:lang w:val="uk-UA"/>
        </w:rPr>
        <w:t xml:space="preserve"> вересня 202</w:t>
      </w:r>
      <w:r>
        <w:rPr>
          <w:b/>
          <w:noProof/>
          <w:sz w:val="28"/>
          <w:szCs w:val="28"/>
          <w:lang w:val="uk-UA"/>
        </w:rPr>
        <w:t>4</w:t>
      </w:r>
      <w:r w:rsidRPr="009A7224">
        <w:rPr>
          <w:b/>
          <w:noProof/>
          <w:sz w:val="28"/>
          <w:szCs w:val="28"/>
          <w:lang w:val="uk-UA"/>
        </w:rPr>
        <w:t xml:space="preserve"> року:</w:t>
      </w:r>
    </w:p>
    <w:p w:rsidR="006A376A" w:rsidRPr="00757E8D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- про</w:t>
      </w:r>
      <w:r>
        <w:rPr>
          <w:noProof/>
          <w:sz w:val="28"/>
          <w:szCs w:val="28"/>
          <w:lang w:val="uk-UA"/>
        </w:rPr>
        <w:t>єктні</w:t>
      </w:r>
      <w:r w:rsidRPr="00757E8D">
        <w:rPr>
          <w:noProof/>
          <w:sz w:val="28"/>
          <w:szCs w:val="28"/>
          <w:lang w:val="uk-UA"/>
        </w:rPr>
        <w:t xml:space="preserve"> макропоказники  економічного  та  соціального  розвитку  </w:t>
      </w:r>
      <w:r w:rsidRPr="00830A80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Pr="00830A80">
        <w:rPr>
          <w:color w:val="000000"/>
          <w:sz w:val="28"/>
          <w:szCs w:val="28"/>
          <w:lang w:val="uk-UA"/>
        </w:rPr>
        <w:t xml:space="preserve"> </w:t>
      </w:r>
      <w:r w:rsidRPr="00830A80">
        <w:rPr>
          <w:noProof/>
          <w:sz w:val="28"/>
          <w:szCs w:val="28"/>
          <w:lang w:val="uk-UA"/>
        </w:rPr>
        <w:t>на  202</w:t>
      </w:r>
      <w:r>
        <w:rPr>
          <w:noProof/>
          <w:sz w:val="28"/>
          <w:szCs w:val="28"/>
          <w:lang w:val="uk-UA"/>
        </w:rPr>
        <w:t>5</w:t>
      </w:r>
      <w:r w:rsidRPr="00830A80">
        <w:rPr>
          <w:noProof/>
          <w:sz w:val="28"/>
          <w:szCs w:val="28"/>
          <w:lang w:val="uk-UA"/>
        </w:rPr>
        <w:t xml:space="preserve"> рік  </w:t>
      </w:r>
      <w:r w:rsidRPr="00757E8D">
        <w:rPr>
          <w:noProof/>
          <w:sz w:val="28"/>
          <w:szCs w:val="28"/>
          <w:lang w:val="uk-UA"/>
        </w:rPr>
        <w:t>у  розрізі  основних  галузей  економіки   з  деталізацією показників</w:t>
      </w:r>
      <w:r>
        <w:rPr>
          <w:noProof/>
          <w:sz w:val="28"/>
          <w:szCs w:val="28"/>
          <w:lang w:val="uk-UA"/>
        </w:rPr>
        <w:t xml:space="preserve"> та наступні за плановим </w:t>
      </w:r>
      <w:r w:rsidRPr="00757E8D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>26</w:t>
      </w:r>
      <w:r w:rsidRPr="00757E8D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7</w:t>
      </w:r>
      <w:r w:rsidRPr="00757E8D">
        <w:rPr>
          <w:noProof/>
          <w:sz w:val="28"/>
          <w:szCs w:val="28"/>
          <w:lang w:val="uk-UA"/>
        </w:rPr>
        <w:t xml:space="preserve"> роки;</w:t>
      </w: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- про</w:t>
      </w:r>
      <w:r>
        <w:rPr>
          <w:noProof/>
          <w:sz w:val="28"/>
          <w:szCs w:val="28"/>
          <w:lang w:val="uk-UA"/>
        </w:rPr>
        <w:t>єктні</w:t>
      </w:r>
      <w:r w:rsidRPr="00757E8D">
        <w:rPr>
          <w:noProof/>
          <w:sz w:val="28"/>
          <w:szCs w:val="28"/>
          <w:lang w:val="uk-UA"/>
        </w:rPr>
        <w:t xml:space="preserve">  показники  з  фонду  оплати  праці  в  цілому  по  бюджету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Pr="00E642CC">
        <w:rPr>
          <w:color w:val="000000"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>25</w:t>
      </w:r>
      <w:r w:rsidRPr="00757E8D">
        <w:rPr>
          <w:noProof/>
          <w:sz w:val="28"/>
          <w:szCs w:val="28"/>
          <w:lang w:val="uk-UA"/>
        </w:rPr>
        <w:t xml:space="preserve"> рік 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 w:rsidRPr="00757E8D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>26</w:t>
      </w:r>
      <w:r w:rsidRPr="00757E8D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7</w:t>
      </w:r>
      <w:r w:rsidRPr="00757E8D">
        <w:rPr>
          <w:noProof/>
          <w:sz w:val="28"/>
          <w:szCs w:val="28"/>
          <w:lang w:val="uk-UA"/>
        </w:rPr>
        <w:t xml:space="preserve"> роки</w:t>
      </w:r>
      <w:r>
        <w:rPr>
          <w:noProof/>
          <w:sz w:val="28"/>
          <w:szCs w:val="28"/>
          <w:lang w:val="uk-UA"/>
        </w:rPr>
        <w:t>;</w:t>
      </w:r>
    </w:p>
    <w:p w:rsidR="006A376A" w:rsidRDefault="006A376A" w:rsidP="006A376A">
      <w:pPr>
        <w:autoSpaceDE w:val="0"/>
        <w:autoSpaceDN w:val="0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- перелік інвестиційних проєктів, які  планується  здійснити у 2025 році, їх загальну вартість та суми співфінансування із </w:t>
      </w:r>
      <w:r w:rsidRPr="00757E8D">
        <w:rPr>
          <w:noProof/>
          <w:sz w:val="28"/>
          <w:szCs w:val="28"/>
          <w:lang w:val="uk-UA"/>
        </w:rPr>
        <w:t>бюджету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громади.</w:t>
      </w:r>
    </w:p>
    <w:p w:rsidR="006A376A" w:rsidRPr="00757E8D" w:rsidRDefault="006A376A" w:rsidP="006A376A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</w:t>
      </w:r>
      <w:r>
        <w:rPr>
          <w:noProof/>
          <w:sz w:val="28"/>
          <w:szCs w:val="28"/>
          <w:lang w:val="uk-UA"/>
        </w:rPr>
        <w:t>2.2</w:t>
      </w:r>
      <w:r w:rsidRPr="00757E8D">
        <w:rPr>
          <w:noProof/>
          <w:sz w:val="28"/>
          <w:szCs w:val="28"/>
          <w:lang w:val="uk-UA"/>
        </w:rPr>
        <w:t xml:space="preserve">.  </w:t>
      </w:r>
      <w:r>
        <w:rPr>
          <w:b/>
          <w:noProof/>
          <w:sz w:val="28"/>
          <w:szCs w:val="28"/>
          <w:lang w:val="uk-UA"/>
        </w:rPr>
        <w:t xml:space="preserve">Управлінню </w:t>
      </w:r>
      <w:r w:rsidRPr="00C801BC">
        <w:rPr>
          <w:b/>
          <w:noProof/>
          <w:sz w:val="28"/>
          <w:szCs w:val="28"/>
          <w:lang w:val="uk-UA"/>
        </w:rPr>
        <w:t>комунального  майна</w:t>
      </w:r>
      <w:r>
        <w:rPr>
          <w:b/>
          <w:noProof/>
          <w:sz w:val="28"/>
          <w:szCs w:val="28"/>
          <w:lang w:val="uk-UA"/>
        </w:rPr>
        <w:t xml:space="preserve"> та земельних відносин</w:t>
      </w:r>
      <w:r w:rsidRPr="00C801BC">
        <w:rPr>
          <w:b/>
          <w:noProof/>
          <w:sz w:val="28"/>
          <w:szCs w:val="28"/>
          <w:lang w:val="uk-UA"/>
        </w:rPr>
        <w:t xml:space="preserve"> Ніжинської міської ради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077C96">
        <w:rPr>
          <w:b/>
          <w:noProof/>
          <w:sz w:val="28"/>
          <w:szCs w:val="28"/>
          <w:lang w:val="uk-UA"/>
        </w:rPr>
        <w:t xml:space="preserve">до </w:t>
      </w:r>
      <w:r>
        <w:rPr>
          <w:b/>
          <w:noProof/>
          <w:sz w:val="28"/>
          <w:szCs w:val="28"/>
          <w:lang w:val="uk-UA"/>
        </w:rPr>
        <w:t>16 вересня 2024</w:t>
      </w:r>
      <w:r w:rsidRPr="00077C96">
        <w:rPr>
          <w:b/>
          <w:noProof/>
          <w:sz w:val="28"/>
          <w:szCs w:val="28"/>
          <w:lang w:val="uk-UA"/>
        </w:rPr>
        <w:t xml:space="preserve"> року</w:t>
      </w:r>
      <w:r>
        <w:rPr>
          <w:b/>
          <w:noProof/>
          <w:sz w:val="28"/>
          <w:szCs w:val="28"/>
          <w:lang w:val="uk-UA"/>
        </w:rPr>
        <w:t>:</w:t>
      </w:r>
      <w:r w:rsidRPr="00757E8D">
        <w:rPr>
          <w:noProof/>
          <w:sz w:val="28"/>
          <w:szCs w:val="28"/>
          <w:lang w:val="uk-UA"/>
        </w:rPr>
        <w:t xml:space="preserve"> розрахунки  надходження  до  бюджету  міста від орендної плати за користування цілісним майновим комплексом та іншим майном, що перебуває у комунальній власності та від відчуження  майна, що перебуває в комунальній власності  на  20</w:t>
      </w:r>
      <w:r>
        <w:rPr>
          <w:noProof/>
          <w:sz w:val="28"/>
          <w:szCs w:val="28"/>
          <w:lang w:val="uk-UA"/>
        </w:rPr>
        <w:t>25</w:t>
      </w:r>
      <w:r w:rsidRPr="00757E8D">
        <w:rPr>
          <w:noProof/>
          <w:sz w:val="28"/>
          <w:szCs w:val="28"/>
          <w:lang w:val="uk-UA"/>
        </w:rPr>
        <w:t xml:space="preserve"> рік 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 w:rsidRPr="00757E8D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>26</w:t>
      </w:r>
      <w:r w:rsidRPr="00757E8D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7</w:t>
      </w:r>
      <w:r w:rsidRPr="00757E8D">
        <w:rPr>
          <w:noProof/>
          <w:sz w:val="28"/>
          <w:szCs w:val="28"/>
          <w:lang w:val="uk-UA"/>
        </w:rPr>
        <w:t xml:space="preserve"> роки</w:t>
      </w:r>
      <w:r>
        <w:rPr>
          <w:noProof/>
          <w:sz w:val="28"/>
          <w:szCs w:val="28"/>
          <w:lang w:val="uk-UA"/>
        </w:rPr>
        <w:t xml:space="preserve">  та </w:t>
      </w:r>
      <w:proofErr w:type="spellStart"/>
      <w:r w:rsidRPr="00757E8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єктні</w:t>
      </w:r>
      <w:proofErr w:type="spellEnd"/>
      <w:r w:rsidRPr="00757E8D">
        <w:rPr>
          <w:sz w:val="28"/>
          <w:szCs w:val="28"/>
          <w:lang w:val="uk-UA"/>
        </w:rPr>
        <w:t xml:space="preserve"> обсяги</w:t>
      </w:r>
      <w:r w:rsidRPr="005B1B01">
        <w:rPr>
          <w:sz w:val="28"/>
          <w:szCs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>25</w:t>
      </w:r>
      <w:r w:rsidRPr="00757E8D">
        <w:rPr>
          <w:sz w:val="28"/>
          <w:szCs w:val="28"/>
          <w:lang w:val="uk-UA"/>
        </w:rPr>
        <w:t xml:space="preserve">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 w:rsidRPr="00757E8D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26</w:t>
      </w:r>
      <w:r w:rsidRPr="00757E8D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757E8D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надходжень до бюджету міста від продажу земельних ділянок несільськогосподарського призначення, що перебувають у комунальній власності</w:t>
      </w:r>
      <w:r>
        <w:rPr>
          <w:sz w:val="28"/>
          <w:szCs w:val="28"/>
          <w:lang w:val="uk-UA"/>
        </w:rPr>
        <w:t>.</w:t>
      </w:r>
      <w:r w:rsidRPr="00757E8D">
        <w:rPr>
          <w:sz w:val="28"/>
          <w:szCs w:val="28"/>
          <w:lang w:val="uk-UA"/>
        </w:rPr>
        <w:t xml:space="preserve"> </w:t>
      </w:r>
    </w:p>
    <w:p w:rsidR="006A376A" w:rsidRDefault="006A376A" w:rsidP="006A376A">
      <w:pPr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2.3.</w:t>
      </w:r>
      <w:r w:rsidRPr="00757E8D">
        <w:rPr>
          <w:noProof/>
          <w:sz w:val="28"/>
          <w:szCs w:val="28"/>
          <w:lang w:val="uk-UA"/>
        </w:rPr>
        <w:t xml:space="preserve"> </w:t>
      </w:r>
      <w:r w:rsidRPr="00A059BE">
        <w:rPr>
          <w:b/>
          <w:noProof/>
          <w:sz w:val="28"/>
          <w:szCs w:val="28"/>
          <w:lang w:val="uk-UA"/>
        </w:rPr>
        <w:t>Відділу</w:t>
      </w:r>
      <w:r w:rsidRPr="00A059BE">
        <w:rPr>
          <w:b/>
          <w:sz w:val="28"/>
          <w:szCs w:val="28"/>
          <w:lang w:val="uk-UA"/>
        </w:rPr>
        <w:t xml:space="preserve"> містобудування та архітектури  </w:t>
      </w:r>
      <w:r w:rsidRPr="00A059BE">
        <w:rPr>
          <w:b/>
          <w:noProof/>
          <w:sz w:val="28"/>
          <w:szCs w:val="28"/>
          <w:lang w:val="uk-UA"/>
        </w:rPr>
        <w:t>виконавчого комітету</w:t>
      </w:r>
      <w:r w:rsidRPr="00A059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</w:t>
      </w:r>
      <w:r w:rsidRPr="00A059BE">
        <w:rPr>
          <w:b/>
          <w:sz w:val="28"/>
          <w:szCs w:val="28"/>
          <w:lang w:val="uk-UA"/>
        </w:rPr>
        <w:t xml:space="preserve">Ніжинської міської ради </w:t>
      </w:r>
      <w:r w:rsidRPr="00DF074C">
        <w:rPr>
          <w:b/>
          <w:noProof/>
          <w:sz w:val="28"/>
          <w:szCs w:val="28"/>
          <w:lang w:val="uk-UA"/>
        </w:rPr>
        <w:t>до</w:t>
      </w:r>
      <w:r w:rsidRPr="00757E8D">
        <w:rPr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16 вересня</w:t>
      </w:r>
      <w:r w:rsidRPr="00E801DF">
        <w:rPr>
          <w:b/>
          <w:noProof/>
          <w:sz w:val="28"/>
          <w:szCs w:val="28"/>
          <w:lang w:val="uk-UA"/>
        </w:rPr>
        <w:t xml:space="preserve"> 20</w:t>
      </w:r>
      <w:r>
        <w:rPr>
          <w:b/>
          <w:noProof/>
          <w:sz w:val="28"/>
          <w:szCs w:val="28"/>
          <w:lang w:val="uk-UA"/>
        </w:rPr>
        <w:t>24</w:t>
      </w:r>
      <w:r w:rsidRPr="00E801DF">
        <w:rPr>
          <w:b/>
          <w:noProof/>
          <w:sz w:val="28"/>
          <w:szCs w:val="28"/>
          <w:lang w:val="uk-UA"/>
        </w:rPr>
        <w:t xml:space="preserve"> року</w:t>
      </w:r>
      <w:r w:rsidRPr="00E801DF">
        <w:rPr>
          <w:b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п</w:t>
      </w:r>
      <w:proofErr w:type="spellStart"/>
      <w:r w:rsidRPr="00757E8D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єктні</w:t>
      </w:r>
      <w:proofErr w:type="spellEnd"/>
      <w:r>
        <w:rPr>
          <w:sz w:val="28"/>
          <w:szCs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 xml:space="preserve"> показники надходження плати за користування місцем розташування зовнішнього рекламного засобу (реклами</w:t>
      </w:r>
      <w:r w:rsidRPr="00757E8D">
        <w:rPr>
          <w:b/>
          <w:sz w:val="28"/>
          <w:szCs w:val="28"/>
          <w:lang w:val="uk-UA"/>
        </w:rPr>
        <w:t>)</w:t>
      </w:r>
      <w:r w:rsidRPr="00757E8D">
        <w:rPr>
          <w:noProof/>
          <w:sz w:val="28"/>
          <w:szCs w:val="28"/>
          <w:lang w:val="uk-UA"/>
        </w:rPr>
        <w:t xml:space="preserve"> на  20</w:t>
      </w:r>
      <w:r>
        <w:rPr>
          <w:noProof/>
          <w:sz w:val="28"/>
          <w:szCs w:val="28"/>
          <w:lang w:val="uk-UA"/>
        </w:rPr>
        <w:t>25</w:t>
      </w:r>
      <w:r w:rsidRPr="00757E8D">
        <w:rPr>
          <w:noProof/>
          <w:sz w:val="28"/>
          <w:szCs w:val="28"/>
          <w:lang w:val="uk-UA"/>
        </w:rPr>
        <w:t xml:space="preserve"> рік 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 w:rsidRPr="00757E8D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>26</w:t>
      </w:r>
      <w:r w:rsidRPr="00757E8D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7</w:t>
      </w:r>
      <w:r w:rsidRPr="00757E8D">
        <w:rPr>
          <w:noProof/>
          <w:sz w:val="28"/>
          <w:szCs w:val="28"/>
          <w:lang w:val="uk-UA"/>
        </w:rPr>
        <w:t xml:space="preserve"> роки. </w:t>
      </w:r>
    </w:p>
    <w:p w:rsidR="006A376A" w:rsidRDefault="006A376A" w:rsidP="006A376A">
      <w:pPr>
        <w:tabs>
          <w:tab w:val="left" w:pos="709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       2.4.</w:t>
      </w:r>
      <w:r w:rsidRPr="00757E8D">
        <w:rPr>
          <w:noProof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Комунальному підприємству "Оренда комунального майна"                    до </w:t>
      </w:r>
      <w:r>
        <w:rPr>
          <w:b/>
          <w:noProof/>
          <w:sz w:val="28"/>
          <w:szCs w:val="28"/>
          <w:lang w:val="uk-UA"/>
        </w:rPr>
        <w:t>16 вересня</w:t>
      </w:r>
      <w:r w:rsidRPr="000E27D1">
        <w:rPr>
          <w:b/>
          <w:noProof/>
          <w:sz w:val="28"/>
          <w:szCs w:val="28"/>
          <w:lang w:val="uk-UA"/>
        </w:rPr>
        <w:t xml:space="preserve"> 20</w:t>
      </w:r>
      <w:r>
        <w:rPr>
          <w:b/>
          <w:noProof/>
          <w:sz w:val="28"/>
          <w:szCs w:val="28"/>
          <w:lang w:val="uk-UA"/>
        </w:rPr>
        <w:t>24</w:t>
      </w:r>
      <w:r w:rsidRPr="000E27D1">
        <w:rPr>
          <w:b/>
          <w:noProof/>
          <w:sz w:val="28"/>
          <w:szCs w:val="28"/>
          <w:lang w:val="uk-UA"/>
        </w:rPr>
        <w:t xml:space="preserve"> року</w:t>
      </w:r>
      <w:r w:rsidRPr="00757E8D">
        <w:rPr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>п</w:t>
      </w:r>
      <w:proofErr w:type="spellStart"/>
      <w:r w:rsidRPr="00757E8D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єктні</w:t>
      </w:r>
      <w:proofErr w:type="spellEnd"/>
      <w:r w:rsidRPr="00757E8D">
        <w:rPr>
          <w:sz w:val="28"/>
          <w:szCs w:val="28"/>
          <w:lang w:val="uk-UA"/>
        </w:rPr>
        <w:t xml:space="preserve"> показники</w:t>
      </w:r>
      <w:r>
        <w:rPr>
          <w:sz w:val="28"/>
          <w:szCs w:val="28"/>
          <w:lang w:val="uk-UA"/>
        </w:rPr>
        <w:t xml:space="preserve"> на 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 xml:space="preserve">2026-2027 роки обсягів пайової участі (внеску) замовників в утриманні об’єктів благоустрою Ніжинської міської територіальної громади та плати за розміщення тимчасової споруди та/або іншого рухомого майна на території Ніжинської міської територіальної громади без правовстановлюючих документів . 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2.5.</w:t>
      </w:r>
      <w:r>
        <w:rPr>
          <w:noProof/>
          <w:sz w:val="28"/>
          <w:szCs w:val="28"/>
          <w:lang w:val="uk-UA"/>
        </w:rPr>
        <w:t xml:space="preserve"> </w:t>
      </w:r>
      <w:r w:rsidRPr="0076100A">
        <w:rPr>
          <w:b/>
          <w:noProof/>
          <w:sz w:val="28"/>
          <w:szCs w:val="28"/>
          <w:lang w:val="uk-UA"/>
        </w:rPr>
        <w:t>Відділу</w:t>
      </w:r>
      <w:r>
        <w:rPr>
          <w:b/>
          <w:noProof/>
          <w:sz w:val="28"/>
          <w:szCs w:val="28"/>
          <w:lang w:val="uk-UA"/>
        </w:rPr>
        <w:t xml:space="preserve"> міжнародних зв’язків та інвестиційної діяльності</w:t>
      </w:r>
      <w:r w:rsidRPr="00A1567D">
        <w:rPr>
          <w:b/>
          <w:noProof/>
          <w:sz w:val="28"/>
          <w:szCs w:val="28"/>
          <w:lang w:val="uk-UA"/>
        </w:rPr>
        <w:t xml:space="preserve"> </w:t>
      </w:r>
      <w:r w:rsidRPr="0076100A">
        <w:rPr>
          <w:b/>
          <w:noProof/>
          <w:sz w:val="28"/>
          <w:szCs w:val="28"/>
          <w:lang w:val="uk-UA"/>
        </w:rPr>
        <w:t>виконавчого комітету Ніжинської міської ради</w:t>
      </w:r>
      <w:r w:rsidRPr="00A1567D">
        <w:rPr>
          <w:b/>
          <w:noProof/>
          <w:sz w:val="28"/>
          <w:szCs w:val="28"/>
          <w:lang w:val="uk-UA"/>
        </w:rPr>
        <w:t xml:space="preserve"> </w:t>
      </w:r>
      <w:r w:rsidRPr="0076100A">
        <w:rPr>
          <w:b/>
          <w:noProof/>
          <w:sz w:val="28"/>
          <w:szCs w:val="28"/>
          <w:lang w:val="uk-UA"/>
        </w:rPr>
        <w:t>ради</w:t>
      </w:r>
      <w:r w:rsidRPr="00757E8D">
        <w:rPr>
          <w:noProof/>
          <w:sz w:val="28"/>
          <w:szCs w:val="28"/>
          <w:lang w:val="uk-UA"/>
        </w:rPr>
        <w:t xml:space="preserve"> надати фінансовому управлінню  міської ради </w:t>
      </w:r>
      <w:r w:rsidRPr="009A7224">
        <w:rPr>
          <w:noProof/>
          <w:sz w:val="28"/>
          <w:szCs w:val="28"/>
          <w:lang w:val="uk-UA"/>
        </w:rPr>
        <w:t xml:space="preserve">до </w:t>
      </w:r>
      <w:r>
        <w:rPr>
          <w:b/>
          <w:noProof/>
          <w:sz w:val="28"/>
          <w:szCs w:val="28"/>
          <w:lang w:val="uk-UA"/>
        </w:rPr>
        <w:t xml:space="preserve">16 вересня </w:t>
      </w:r>
      <w:r w:rsidRPr="009A7224">
        <w:rPr>
          <w:b/>
          <w:noProof/>
          <w:sz w:val="28"/>
          <w:szCs w:val="28"/>
          <w:lang w:val="uk-UA"/>
        </w:rPr>
        <w:t>202</w:t>
      </w:r>
      <w:r>
        <w:rPr>
          <w:b/>
          <w:noProof/>
          <w:sz w:val="28"/>
          <w:szCs w:val="28"/>
          <w:lang w:val="uk-UA"/>
        </w:rPr>
        <w:t>4</w:t>
      </w:r>
      <w:r w:rsidRPr="009A7224">
        <w:rPr>
          <w:b/>
          <w:noProof/>
          <w:sz w:val="28"/>
          <w:szCs w:val="28"/>
          <w:lang w:val="uk-UA"/>
        </w:rPr>
        <w:t xml:space="preserve"> року</w:t>
      </w:r>
      <w:r>
        <w:rPr>
          <w:noProof/>
          <w:sz w:val="28"/>
          <w:szCs w:val="28"/>
          <w:lang w:val="uk-UA"/>
        </w:rPr>
        <w:t xml:space="preserve"> перелік  інвестиційних проєктів, які  планується  здійснити, їх загальну вартість та суми співфінансування із </w:t>
      </w:r>
      <w:r w:rsidRPr="00757E8D">
        <w:rPr>
          <w:noProof/>
          <w:sz w:val="28"/>
          <w:szCs w:val="28"/>
          <w:lang w:val="uk-UA"/>
        </w:rPr>
        <w:t>бюджету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громади на 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>2026-2027 роки</w:t>
      </w:r>
      <w:r w:rsidRPr="00757E8D">
        <w:rPr>
          <w:sz w:val="28"/>
          <w:szCs w:val="28"/>
          <w:lang w:val="uk-UA"/>
        </w:rPr>
        <w:t xml:space="preserve">    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b/>
          <w:noProof/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</w:t>
      </w:r>
      <w:r w:rsidRPr="00757E8D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 </w:t>
      </w:r>
      <w:r w:rsidRPr="009B35DD">
        <w:rPr>
          <w:b/>
          <w:noProof/>
          <w:sz w:val="28"/>
          <w:szCs w:val="28"/>
          <w:lang w:val="uk-UA"/>
        </w:rPr>
        <w:t>Головн</w:t>
      </w:r>
      <w:r>
        <w:rPr>
          <w:b/>
          <w:noProof/>
          <w:sz w:val="28"/>
          <w:szCs w:val="28"/>
          <w:lang w:val="uk-UA"/>
        </w:rPr>
        <w:t>і</w:t>
      </w:r>
      <w:r w:rsidRPr="009B35DD">
        <w:rPr>
          <w:b/>
          <w:noProof/>
          <w:sz w:val="28"/>
          <w:szCs w:val="28"/>
          <w:lang w:val="uk-UA"/>
        </w:rPr>
        <w:t xml:space="preserve"> розпорядник</w:t>
      </w:r>
      <w:r>
        <w:rPr>
          <w:b/>
          <w:noProof/>
          <w:sz w:val="28"/>
          <w:szCs w:val="28"/>
          <w:lang w:val="uk-UA"/>
        </w:rPr>
        <w:t>и</w:t>
      </w:r>
      <w:r w:rsidRPr="00A059BE">
        <w:rPr>
          <w:b/>
          <w:noProof/>
          <w:sz w:val="28"/>
          <w:szCs w:val="28"/>
          <w:lang w:val="uk-UA"/>
        </w:rPr>
        <w:t xml:space="preserve"> бюджетних коштів бюджету</w:t>
      </w:r>
      <w:r>
        <w:rPr>
          <w:b/>
          <w:noProof/>
          <w:sz w:val="28"/>
          <w:szCs w:val="28"/>
          <w:lang w:val="uk-UA"/>
        </w:rPr>
        <w:t xml:space="preserve"> мають</w:t>
      </w:r>
      <w:r w:rsidRPr="00A059BE">
        <w:rPr>
          <w:b/>
          <w:noProof/>
          <w:sz w:val="28"/>
          <w:szCs w:val="28"/>
          <w:lang w:val="uk-UA"/>
        </w:rPr>
        <w:t>:</w:t>
      </w: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1C4B55">
        <w:rPr>
          <w:noProof/>
          <w:sz w:val="28"/>
          <w:szCs w:val="28"/>
          <w:lang w:val="uk-UA"/>
        </w:rPr>
        <w:t xml:space="preserve">3.1.  </w:t>
      </w:r>
      <w:r>
        <w:rPr>
          <w:noProof/>
          <w:sz w:val="28"/>
          <w:szCs w:val="28"/>
          <w:lang w:val="uk-UA"/>
        </w:rPr>
        <w:t>Прагнути досягнення  цілей бюджетної політики під час розподілу граничних показників за бюджетними програмами;</w:t>
      </w: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3.2. Спрямовувати кошти  в межах доведених граничних показників на заходи відповідно до їх  пріоритетності та актуальності, а також  з урахуванням  можливої економії коштів за чинними бюджетними програмами або напрямами використання коштів  у межах  окремих бюджетних програм;</w:t>
      </w: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w:t>3.3. Здійснити оцінку  ефективності бюджетних програм, які вони пропонують для включення  до проєкту Ніжинської міської територіальної громади, на предмет ефективності, результативності, доцільності тощо.</w:t>
      </w:r>
    </w:p>
    <w:p w:rsidR="006A376A" w:rsidRDefault="006A376A" w:rsidP="006A376A">
      <w:pPr>
        <w:shd w:val="clear" w:color="auto" w:fill="FFFFFF"/>
        <w:tabs>
          <w:tab w:val="left" w:pos="851"/>
        </w:tabs>
        <w:autoSpaceDE w:val="0"/>
        <w:autoSpaceDN w:val="0"/>
        <w:ind w:firstLine="705"/>
        <w:jc w:val="both"/>
        <w:rPr>
          <w:color w:val="000000"/>
          <w:sz w:val="28"/>
          <w:szCs w:val="28"/>
          <w:lang w:val="uk-UA"/>
        </w:rPr>
      </w:pPr>
      <w:proofErr w:type="spellStart"/>
      <w:r w:rsidRPr="00757E8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757E8D">
        <w:rPr>
          <w:sz w:val="28"/>
          <w:szCs w:val="28"/>
          <w:lang w:val="uk-UA"/>
        </w:rPr>
        <w:t>кт</w:t>
      </w:r>
      <w:proofErr w:type="spellEnd"/>
      <w:r w:rsidRPr="00757E8D">
        <w:rPr>
          <w:sz w:val="28"/>
          <w:szCs w:val="28"/>
          <w:lang w:val="uk-UA"/>
        </w:rPr>
        <w:t xml:space="preserve"> видатків за кожним кодом економічної класифікації має підтверджуватися детальними розрахунками та економічними обґрунтуваннями, відповідати вимогам щодо жорсткого режиму економії бюджетних коштів,</w:t>
      </w:r>
      <w:r w:rsidRPr="00757E8D">
        <w:rPr>
          <w:sz w:val="26"/>
          <w:szCs w:val="26"/>
          <w:lang w:val="uk-UA"/>
        </w:rPr>
        <w:t xml:space="preserve"> </w:t>
      </w:r>
      <w:bookmarkStart w:id="2" w:name="_Hlk492915245"/>
      <w:r w:rsidRPr="00757E8D">
        <w:rPr>
          <w:sz w:val="28"/>
          <w:szCs w:val="26"/>
          <w:lang w:val="uk-UA"/>
        </w:rPr>
        <w:t>опти</w:t>
      </w:r>
      <w:r w:rsidRPr="00757E8D">
        <w:rPr>
          <w:sz w:val="28"/>
          <w:szCs w:val="28"/>
          <w:lang w:val="uk-UA"/>
        </w:rPr>
        <w:t xml:space="preserve">мізації </w:t>
      </w:r>
      <w:bookmarkEnd w:id="2"/>
      <w:r w:rsidRPr="00757E8D">
        <w:rPr>
          <w:sz w:val="28"/>
          <w:szCs w:val="28"/>
          <w:lang w:val="uk-UA"/>
        </w:rPr>
        <w:t xml:space="preserve">штатної чисельності, впорядкування фінансових зобов’язань та узгодження їх з реальними можливостями </w:t>
      </w:r>
      <w:r>
        <w:rPr>
          <w:sz w:val="28"/>
          <w:szCs w:val="28"/>
          <w:lang w:val="uk-UA"/>
        </w:rPr>
        <w:t xml:space="preserve">бюджету </w:t>
      </w:r>
      <w:r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громади.</w:t>
      </w:r>
      <w:r w:rsidRPr="00E642CC">
        <w:rPr>
          <w:color w:val="000000"/>
          <w:sz w:val="28"/>
          <w:szCs w:val="28"/>
          <w:lang w:val="uk-UA"/>
        </w:rPr>
        <w:t xml:space="preserve"> </w:t>
      </w:r>
    </w:p>
    <w:p w:rsidR="006A376A" w:rsidRPr="003B59E3" w:rsidRDefault="006A376A" w:rsidP="006A376A">
      <w:pPr>
        <w:shd w:val="clear" w:color="auto" w:fill="FFFFFF"/>
        <w:autoSpaceDE w:val="0"/>
        <w:autoSpaceDN w:val="0"/>
        <w:ind w:firstLine="705"/>
        <w:jc w:val="both"/>
        <w:rPr>
          <w:b/>
          <w:noProof/>
          <w:sz w:val="28"/>
          <w:szCs w:val="28"/>
          <w:u w:val="single"/>
          <w:lang w:val="uk-UA"/>
        </w:rPr>
      </w:pPr>
      <w:r w:rsidRPr="003B59E3">
        <w:rPr>
          <w:b/>
          <w:noProof/>
          <w:sz w:val="28"/>
          <w:szCs w:val="28"/>
          <w:lang w:val="uk-UA"/>
        </w:rPr>
        <w:t xml:space="preserve">  3.2. Надати фінансовому управлінню Ніжинської міської ради                        </w:t>
      </w:r>
      <w:r w:rsidRPr="003B59E3">
        <w:rPr>
          <w:b/>
          <w:noProof/>
          <w:sz w:val="28"/>
          <w:szCs w:val="28"/>
          <w:u w:val="single"/>
          <w:lang w:val="uk-UA"/>
        </w:rPr>
        <w:t>до 21 жовтня 2024 року:</w:t>
      </w:r>
    </w:p>
    <w:p w:rsidR="006A376A" w:rsidRPr="00CF3D59" w:rsidRDefault="006A376A" w:rsidP="006A376A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.2.1. Бюджетні запити </w:t>
      </w:r>
      <w:r w:rsidRPr="00C11984">
        <w:rPr>
          <w:color w:val="000000"/>
          <w:sz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>2026-2027 роки</w:t>
      </w:r>
      <w:r>
        <w:rPr>
          <w:noProof/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відповідно до Інструкції з підготовки  бюджетних запитів, </w:t>
      </w:r>
      <w:r w:rsidRPr="008815F2">
        <w:rPr>
          <w:noProof/>
          <w:sz w:val="28"/>
          <w:szCs w:val="28"/>
          <w:lang w:val="uk-UA"/>
        </w:rPr>
        <w:t xml:space="preserve">затвердженої  наказом  фінансового управління  Ніжинської міської ради від  </w:t>
      </w:r>
      <w:r>
        <w:rPr>
          <w:noProof/>
          <w:sz w:val="28"/>
          <w:szCs w:val="28"/>
          <w:lang w:val="uk-UA"/>
        </w:rPr>
        <w:t>04</w:t>
      </w:r>
      <w:r w:rsidRPr="00FE2243">
        <w:rPr>
          <w:noProof/>
          <w:sz w:val="28"/>
          <w:szCs w:val="28"/>
          <w:lang w:val="uk-UA"/>
        </w:rPr>
        <w:t>.09.2024 №</w:t>
      </w:r>
      <w:r>
        <w:rPr>
          <w:noProof/>
          <w:sz w:val="28"/>
          <w:szCs w:val="28"/>
          <w:lang w:val="uk-UA"/>
        </w:rPr>
        <w:t>45</w:t>
      </w:r>
      <w:r w:rsidRPr="0046756F">
        <w:rPr>
          <w:noProof/>
          <w:sz w:val="28"/>
          <w:szCs w:val="28"/>
          <w:lang w:val="uk-UA"/>
        </w:rPr>
        <w:t xml:space="preserve"> </w:t>
      </w:r>
    </w:p>
    <w:p w:rsidR="006A376A" w:rsidRPr="00757E8D" w:rsidRDefault="006A376A" w:rsidP="006A376A">
      <w:pPr>
        <w:autoSpaceDE w:val="0"/>
        <w:autoSpaceDN w:val="0"/>
        <w:ind w:firstLine="426"/>
        <w:jc w:val="both"/>
        <w:rPr>
          <w:noProof/>
          <w:sz w:val="28"/>
          <w:szCs w:val="28"/>
          <w:lang w:val="uk-UA"/>
        </w:rPr>
      </w:pPr>
      <w:r w:rsidRPr="00CF3D59">
        <w:rPr>
          <w:noProof/>
          <w:sz w:val="28"/>
          <w:szCs w:val="28"/>
          <w:lang w:val="uk-UA"/>
        </w:rPr>
        <w:t xml:space="preserve">   </w:t>
      </w:r>
      <w:r>
        <w:rPr>
          <w:noProof/>
          <w:sz w:val="28"/>
          <w:szCs w:val="28"/>
          <w:lang w:val="uk-UA"/>
        </w:rPr>
        <w:t>3</w:t>
      </w:r>
      <w:r w:rsidRPr="00CF3D59">
        <w:rPr>
          <w:noProof/>
          <w:sz w:val="28"/>
          <w:szCs w:val="28"/>
          <w:lang w:val="uk-UA"/>
        </w:rPr>
        <w:t>.2.2. Розрахунки потреби  у  видатках  на  оплату  енергоносіїв</w:t>
      </w:r>
      <w:r w:rsidRPr="00757E8D">
        <w:rPr>
          <w:noProof/>
          <w:sz w:val="28"/>
          <w:szCs w:val="28"/>
          <w:lang w:val="uk-UA"/>
        </w:rPr>
        <w:t xml:space="preserve">  і  комунальних  послуг  та  обсягів споживання  енергоносіїв  у  натуральних  показниках  на 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 xml:space="preserve">2026-2027 роки </w:t>
      </w:r>
      <w:r w:rsidRPr="00757E8D">
        <w:rPr>
          <w:noProof/>
          <w:sz w:val="28"/>
          <w:szCs w:val="28"/>
          <w:lang w:val="uk-UA"/>
        </w:rPr>
        <w:t>у  розрізі  установ,  з урахуванням  виконання  заходів  щодо  їх  економії.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3</w:t>
      </w:r>
      <w:r w:rsidRPr="00757E8D">
        <w:rPr>
          <w:noProof/>
          <w:sz w:val="28"/>
          <w:szCs w:val="28"/>
          <w:lang w:val="uk-UA"/>
        </w:rPr>
        <w:t>.2.3. Про</w:t>
      </w:r>
      <w:r>
        <w:rPr>
          <w:noProof/>
          <w:sz w:val="28"/>
          <w:szCs w:val="28"/>
          <w:lang w:val="uk-UA"/>
        </w:rPr>
        <w:t>є</w:t>
      </w:r>
      <w:r w:rsidRPr="00757E8D">
        <w:rPr>
          <w:noProof/>
          <w:sz w:val="28"/>
          <w:szCs w:val="28"/>
          <w:lang w:val="uk-UA"/>
        </w:rPr>
        <w:t>кти міс</w:t>
      </w:r>
      <w:r>
        <w:rPr>
          <w:noProof/>
          <w:sz w:val="28"/>
          <w:szCs w:val="28"/>
          <w:lang w:val="uk-UA"/>
        </w:rPr>
        <w:t>цевих/регіональних</w:t>
      </w:r>
      <w:r w:rsidRPr="00757E8D">
        <w:rPr>
          <w:noProof/>
          <w:sz w:val="28"/>
          <w:szCs w:val="28"/>
          <w:lang w:val="uk-UA"/>
        </w:rPr>
        <w:t xml:space="preserve"> програм на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>2026-2027 роки</w:t>
      </w:r>
      <w:r w:rsidRPr="00757E8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 потребою у видатках на їх фінансування.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 xml:space="preserve">.2.4. Розрахунки потреби в коштах на капітальні видатки за рахунок коштів </w:t>
      </w:r>
      <w:r>
        <w:rPr>
          <w:sz w:val="28"/>
          <w:szCs w:val="28"/>
          <w:lang w:val="uk-UA"/>
        </w:rPr>
        <w:t xml:space="preserve">бюджету </w:t>
      </w:r>
      <w:r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 w:rsidRPr="00757E8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>2026-2027 роки</w:t>
      </w:r>
      <w:r w:rsidRPr="00757E8D">
        <w:rPr>
          <w:sz w:val="28"/>
          <w:szCs w:val="28"/>
          <w:lang w:val="uk-UA"/>
        </w:rPr>
        <w:t xml:space="preserve">    з урахуванням необхідності завершення інвестиційних програм (</w:t>
      </w:r>
      <w:proofErr w:type="spellStart"/>
      <w:r w:rsidRPr="00757E8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757E8D">
        <w:rPr>
          <w:sz w:val="28"/>
          <w:szCs w:val="28"/>
          <w:lang w:val="uk-UA"/>
        </w:rPr>
        <w:t>ктів</w:t>
      </w:r>
      <w:proofErr w:type="spellEnd"/>
      <w:r w:rsidRPr="00757E8D">
        <w:rPr>
          <w:sz w:val="28"/>
          <w:szCs w:val="28"/>
          <w:lang w:val="uk-UA"/>
        </w:rPr>
        <w:t xml:space="preserve">), розпочатих у попередні бюджетні періоди. 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C3EF1">
        <w:rPr>
          <w:sz w:val="28"/>
          <w:szCs w:val="28"/>
          <w:lang w:val="uk-UA"/>
        </w:rPr>
        <w:t xml:space="preserve">.2.5. Розрахунки надходження до бюджету </w:t>
      </w:r>
      <w:r w:rsidRPr="003C3EF1">
        <w:rPr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громади </w:t>
      </w:r>
      <w:r>
        <w:rPr>
          <w:color w:val="000000"/>
          <w:spacing w:val="1"/>
          <w:sz w:val="28"/>
          <w:szCs w:val="28"/>
          <w:lang w:val="uk-UA"/>
        </w:rPr>
        <w:t xml:space="preserve">- </w:t>
      </w:r>
      <w:r w:rsidRPr="003C3EF1">
        <w:rPr>
          <w:sz w:val="28"/>
          <w:szCs w:val="28"/>
          <w:lang w:val="uk-UA"/>
        </w:rPr>
        <w:t xml:space="preserve">власних надходжень бюджетних установ на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>2026-2027 роки.</w:t>
      </w:r>
      <w:r w:rsidRPr="00757E8D">
        <w:rPr>
          <w:sz w:val="28"/>
          <w:szCs w:val="28"/>
          <w:lang w:val="uk-UA"/>
        </w:rPr>
        <w:t xml:space="preserve">    </w:t>
      </w:r>
    </w:p>
    <w:p w:rsidR="006A376A" w:rsidRPr="00B50D5B" w:rsidRDefault="006A376A" w:rsidP="006A376A">
      <w:pPr>
        <w:autoSpaceDE w:val="0"/>
        <w:autoSpaceDN w:val="0"/>
        <w:ind w:firstLine="426"/>
        <w:jc w:val="both"/>
        <w:rPr>
          <w:b/>
          <w:noProof/>
          <w:sz w:val="28"/>
          <w:szCs w:val="28"/>
          <w:lang w:val="uk-UA"/>
        </w:rPr>
      </w:pPr>
      <w:r w:rsidRPr="0046756F">
        <w:rPr>
          <w:b/>
          <w:noProof/>
          <w:sz w:val="28"/>
          <w:szCs w:val="28"/>
          <w:lang w:val="uk-UA"/>
        </w:rPr>
        <w:t xml:space="preserve">          </w:t>
      </w:r>
      <w:r>
        <w:rPr>
          <w:b/>
          <w:noProof/>
          <w:sz w:val="28"/>
          <w:szCs w:val="28"/>
          <w:lang w:val="uk-UA"/>
        </w:rPr>
        <w:t>3</w:t>
      </w:r>
      <w:r w:rsidRPr="0046756F">
        <w:rPr>
          <w:b/>
          <w:noProof/>
          <w:sz w:val="28"/>
          <w:szCs w:val="28"/>
          <w:lang w:val="uk-UA"/>
        </w:rPr>
        <w:t>.3</w:t>
      </w:r>
      <w:r w:rsidRPr="00245946">
        <w:rPr>
          <w:b/>
          <w:noProof/>
          <w:sz w:val="28"/>
          <w:szCs w:val="28"/>
          <w:lang w:val="uk-UA"/>
        </w:rPr>
        <w:t xml:space="preserve">.  Під  час  формування  </w:t>
      </w:r>
      <w:r w:rsidRPr="00245946">
        <w:rPr>
          <w:b/>
          <w:color w:val="000000"/>
          <w:sz w:val="28"/>
          <w:lang w:val="uk-UA"/>
        </w:rPr>
        <w:t>бюджетних запитів</w:t>
      </w:r>
      <w:r w:rsidRPr="00245946">
        <w:rPr>
          <w:b/>
          <w:noProof/>
          <w:sz w:val="28"/>
          <w:szCs w:val="28"/>
          <w:lang w:val="uk-UA"/>
        </w:rPr>
        <w:t xml:space="preserve"> та пропозицій  до  </w:t>
      </w:r>
      <w:r>
        <w:rPr>
          <w:b/>
          <w:noProof/>
          <w:sz w:val="28"/>
          <w:szCs w:val="28"/>
          <w:lang w:val="uk-UA"/>
        </w:rPr>
        <w:t xml:space="preserve"> проєкту </w:t>
      </w:r>
      <w:r w:rsidRPr="003C3EF1">
        <w:rPr>
          <w:b/>
          <w:sz w:val="28"/>
          <w:szCs w:val="28"/>
          <w:lang w:val="uk-UA"/>
        </w:rPr>
        <w:t xml:space="preserve">бюджету </w:t>
      </w:r>
      <w:r w:rsidRPr="003C3EF1">
        <w:rPr>
          <w:b/>
          <w:color w:val="000000"/>
          <w:spacing w:val="1"/>
          <w:sz w:val="28"/>
          <w:szCs w:val="28"/>
          <w:lang w:val="uk-UA"/>
        </w:rPr>
        <w:t xml:space="preserve">Ніжинської міської територіальної  </w:t>
      </w:r>
      <w:r w:rsidRPr="00B50D5B">
        <w:rPr>
          <w:b/>
          <w:color w:val="000000"/>
          <w:spacing w:val="1"/>
          <w:sz w:val="28"/>
          <w:szCs w:val="28"/>
          <w:lang w:val="uk-UA"/>
        </w:rPr>
        <w:t xml:space="preserve">громади </w:t>
      </w:r>
      <w:r w:rsidRPr="00B50D5B">
        <w:rPr>
          <w:b/>
          <w:noProof/>
          <w:sz w:val="28"/>
          <w:szCs w:val="28"/>
          <w:lang w:val="uk-UA"/>
        </w:rPr>
        <w:t xml:space="preserve">на  </w:t>
      </w:r>
      <w:r w:rsidRPr="00B50D5B">
        <w:rPr>
          <w:b/>
          <w:sz w:val="28"/>
          <w:szCs w:val="28"/>
          <w:lang w:val="uk-UA"/>
        </w:rPr>
        <w:t xml:space="preserve">2025 рік </w:t>
      </w:r>
      <w:r w:rsidRPr="00B50D5B">
        <w:rPr>
          <w:b/>
          <w:noProof/>
          <w:sz w:val="28"/>
          <w:szCs w:val="28"/>
          <w:lang w:val="uk-UA"/>
        </w:rPr>
        <w:t xml:space="preserve">та наступні за плановим </w:t>
      </w:r>
      <w:r w:rsidRPr="00B50D5B">
        <w:rPr>
          <w:b/>
          <w:sz w:val="28"/>
          <w:szCs w:val="28"/>
          <w:lang w:val="uk-UA"/>
        </w:rPr>
        <w:t>2026-2027 роки:</w:t>
      </w:r>
      <w:r w:rsidRPr="00B50D5B">
        <w:rPr>
          <w:b/>
          <w:noProof/>
          <w:sz w:val="28"/>
          <w:szCs w:val="28"/>
          <w:lang w:val="uk-UA"/>
        </w:rPr>
        <w:t xml:space="preserve">   </w:t>
      </w:r>
    </w:p>
    <w:p w:rsidR="006A376A" w:rsidRDefault="006A376A" w:rsidP="006A376A">
      <w:pPr>
        <w:shd w:val="clear" w:color="auto" w:fill="FFFFFF"/>
        <w:autoSpaceDE w:val="0"/>
        <w:autoSpaceDN w:val="0"/>
        <w:ind w:firstLine="705"/>
        <w:jc w:val="both"/>
        <w:rPr>
          <w:noProof/>
          <w:sz w:val="28"/>
          <w:szCs w:val="28"/>
          <w:lang w:val="uk-UA"/>
        </w:rPr>
      </w:pPr>
      <w:r w:rsidRPr="003B59E3"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    </w:t>
      </w:r>
      <w:r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.3.1.Забезпечити  неухильне  дотримання  вимог  пункту  4  статті  77  Бюджетного  кодексу  України  щодо  передбачення  в  першочерговому  порядку  потреби  в  коштах  на  оплату  праці  працівників  бюджетних  установ</w:t>
      </w:r>
      <w:r>
        <w:rPr>
          <w:noProof/>
          <w:sz w:val="28"/>
          <w:szCs w:val="28"/>
          <w:lang w:val="uk-UA"/>
        </w:rPr>
        <w:t>,</w:t>
      </w:r>
      <w:r w:rsidRPr="00757E8D">
        <w:rPr>
          <w:noProof/>
          <w:sz w:val="28"/>
          <w:szCs w:val="28"/>
          <w:lang w:val="uk-UA"/>
        </w:rPr>
        <w:t xml:space="preserve">  на  проведення  розрахунків  за  електричну  та  теплову  енергію,  водопостачання,  водовідведення,  природний  газ,  які  споживаються  бюджетними  установами.</w:t>
      </w:r>
      <w:r>
        <w:rPr>
          <w:noProof/>
          <w:sz w:val="28"/>
          <w:szCs w:val="28"/>
          <w:lang w:val="uk-UA"/>
        </w:rPr>
        <w:t xml:space="preserve"> </w:t>
      </w:r>
      <w:r w:rsidRPr="00757E8D">
        <w:rPr>
          <w:noProof/>
          <w:sz w:val="28"/>
          <w:szCs w:val="28"/>
          <w:lang w:val="uk-UA"/>
        </w:rPr>
        <w:t xml:space="preserve">Інші  видатки  планувати  в  межах  наявного фінансового  ресурсу. </w:t>
      </w:r>
    </w:p>
    <w:p w:rsidR="006A376A" w:rsidRDefault="006A376A" w:rsidP="006A376A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</w:t>
      </w:r>
      <w:r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.3.2. </w:t>
      </w:r>
      <w:r w:rsidRPr="00757E8D">
        <w:rPr>
          <w:sz w:val="28"/>
          <w:szCs w:val="28"/>
          <w:lang w:val="uk-UA"/>
        </w:rPr>
        <w:t xml:space="preserve">Надання пільг, допомог та підтримки суб’єктам господарювання, у тому числі одержувачам бюджетних коштів, за рахунок коштів </w:t>
      </w:r>
      <w:r w:rsidRPr="003C3EF1">
        <w:rPr>
          <w:sz w:val="28"/>
          <w:szCs w:val="28"/>
          <w:lang w:val="uk-UA"/>
        </w:rPr>
        <w:t xml:space="preserve">бюджету </w:t>
      </w:r>
      <w:r w:rsidRPr="003C3EF1">
        <w:rPr>
          <w:color w:val="000000"/>
          <w:spacing w:val="1"/>
          <w:sz w:val="28"/>
          <w:szCs w:val="28"/>
          <w:lang w:val="uk-UA"/>
        </w:rPr>
        <w:t>Ніжинської міської територіальної  громади</w:t>
      </w:r>
      <w:r>
        <w:rPr>
          <w:color w:val="000000"/>
          <w:spacing w:val="1"/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планувати виключно з урахуванням вимог Закону України «Про державну допомогу суб’єктам господарювання»</w:t>
      </w:r>
      <w:r>
        <w:rPr>
          <w:sz w:val="28"/>
          <w:szCs w:val="28"/>
          <w:lang w:val="uk-UA"/>
        </w:rPr>
        <w:t xml:space="preserve"> зі змінами</w:t>
      </w:r>
      <w:r w:rsidRPr="00757E8D">
        <w:rPr>
          <w:sz w:val="28"/>
          <w:szCs w:val="28"/>
          <w:lang w:val="uk-UA"/>
        </w:rPr>
        <w:t xml:space="preserve"> та за наявності відповідної </w:t>
      </w:r>
      <w:bookmarkStart w:id="3" w:name="_Hlk492917038"/>
      <w:r w:rsidRPr="00757E8D">
        <w:rPr>
          <w:sz w:val="28"/>
          <w:szCs w:val="28"/>
          <w:lang w:val="uk-UA"/>
        </w:rPr>
        <w:t>цільової програм</w:t>
      </w:r>
      <w:bookmarkEnd w:id="3"/>
      <w:r w:rsidRPr="00757E8D">
        <w:rPr>
          <w:sz w:val="28"/>
          <w:szCs w:val="28"/>
          <w:lang w:val="uk-UA"/>
        </w:rPr>
        <w:t>и.</w:t>
      </w:r>
    </w:p>
    <w:p w:rsidR="006A376A" w:rsidRPr="00757E8D" w:rsidRDefault="006A376A" w:rsidP="006A376A">
      <w:pPr>
        <w:autoSpaceDE w:val="0"/>
        <w:autoSpaceDN w:val="0"/>
        <w:jc w:val="both"/>
        <w:rPr>
          <w:sz w:val="28"/>
          <w:szCs w:val="28"/>
          <w:lang w:val="uk-UA"/>
        </w:rPr>
      </w:pPr>
      <w:r w:rsidRPr="00757E8D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.3.3. Розробити заходи з економії бюджетних коштів у 20</w:t>
      </w:r>
      <w:r>
        <w:rPr>
          <w:sz w:val="28"/>
          <w:szCs w:val="28"/>
          <w:lang w:val="uk-UA"/>
        </w:rPr>
        <w:t>25</w:t>
      </w:r>
      <w:r w:rsidRPr="00757E8D">
        <w:rPr>
          <w:sz w:val="28"/>
          <w:szCs w:val="28"/>
          <w:lang w:val="uk-UA"/>
        </w:rPr>
        <w:t xml:space="preserve"> році</w:t>
      </w:r>
      <w:r w:rsidRPr="00757E8D">
        <w:rPr>
          <w:color w:val="000000"/>
          <w:sz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 xml:space="preserve">з максимально можливим економічним ефектом, </w:t>
      </w:r>
      <w:r w:rsidRPr="00757E8D">
        <w:rPr>
          <w:color w:val="000000"/>
          <w:sz w:val="28"/>
          <w:lang w:val="uk-UA"/>
        </w:rPr>
        <w:t xml:space="preserve">спрямованих на максимальну економію споживання </w:t>
      </w:r>
      <w:r>
        <w:rPr>
          <w:color w:val="000000"/>
          <w:sz w:val="28"/>
          <w:lang w:val="uk-UA"/>
        </w:rPr>
        <w:t>тепло енергоносіїв,</w:t>
      </w:r>
      <w:r w:rsidRPr="00757E8D">
        <w:rPr>
          <w:color w:val="000000"/>
          <w:sz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виключення непріоритетних і неефективних витрат, насамперед тих, що не забезпечують виконання основних функцій і завдань відповідного головного розпорядника коштів.</w:t>
      </w:r>
      <w:r w:rsidRPr="00757E8D">
        <w:rPr>
          <w:color w:val="000000"/>
          <w:sz w:val="28"/>
          <w:lang w:val="uk-UA"/>
        </w:rPr>
        <w:t xml:space="preserve"> </w:t>
      </w:r>
    </w:p>
    <w:p w:rsidR="006A376A" w:rsidRPr="00757E8D" w:rsidRDefault="006A376A" w:rsidP="006A376A">
      <w:pPr>
        <w:shd w:val="clear" w:color="auto" w:fill="FFFFFF"/>
        <w:ind w:firstLine="705"/>
        <w:jc w:val="both"/>
        <w:rPr>
          <w:color w:val="000000"/>
          <w:sz w:val="18"/>
          <w:szCs w:val="18"/>
          <w:lang w:val="uk-UA"/>
        </w:rPr>
      </w:pPr>
      <w:r w:rsidRPr="00757E8D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3</w:t>
      </w:r>
      <w:r w:rsidRPr="00757E8D">
        <w:rPr>
          <w:sz w:val="28"/>
          <w:szCs w:val="28"/>
          <w:lang w:val="uk-UA"/>
        </w:rPr>
        <w:t>.3.4. Забезпечити вжиття заходів з оптимізації мережі установ і закладів, чисельності працівників, визначивши оптимальну їх кількість, які б максимально ефективно та якісно забезпечували надання комплексу послуг і оперативне вирішення проблемних питань.</w:t>
      </w:r>
      <w:r w:rsidRPr="00757E8D">
        <w:rPr>
          <w:color w:val="000000"/>
          <w:sz w:val="28"/>
          <w:lang w:val="uk-UA"/>
        </w:rPr>
        <w:t xml:space="preserve"> Впорядкувати чисельність працівників бюджетних установ  відповідно до статті 51 Бюджетного кодексу України. </w:t>
      </w:r>
    </w:p>
    <w:p w:rsidR="006A376A" w:rsidRPr="00757E8D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</w:t>
      </w:r>
      <w:r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>.3.5. Не допустити виникнення  кредиторської  заборгованості  бюджетних   установ  на 01.01.20</w:t>
      </w:r>
      <w:r>
        <w:rPr>
          <w:noProof/>
          <w:sz w:val="28"/>
          <w:szCs w:val="28"/>
          <w:lang w:val="uk-UA"/>
        </w:rPr>
        <w:t>25</w:t>
      </w:r>
      <w:r w:rsidRPr="00757E8D">
        <w:rPr>
          <w:noProof/>
          <w:sz w:val="28"/>
          <w:szCs w:val="28"/>
          <w:lang w:val="uk-UA"/>
        </w:rPr>
        <w:t xml:space="preserve"> року.</w:t>
      </w: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    </w:t>
      </w:r>
      <w:r>
        <w:rPr>
          <w:noProof/>
          <w:sz w:val="28"/>
          <w:szCs w:val="28"/>
          <w:lang w:val="uk-UA"/>
        </w:rPr>
        <w:t>3</w:t>
      </w:r>
      <w:r w:rsidRPr="00757E8D">
        <w:rPr>
          <w:noProof/>
          <w:sz w:val="28"/>
          <w:szCs w:val="28"/>
          <w:lang w:val="uk-UA"/>
        </w:rPr>
        <w:t xml:space="preserve">.3.6. </w:t>
      </w:r>
      <w:r w:rsidRPr="00757E8D">
        <w:rPr>
          <w:color w:val="000000"/>
          <w:sz w:val="28"/>
          <w:lang w:val="uk-UA"/>
        </w:rPr>
        <w:t>П</w:t>
      </w:r>
      <w:proofErr w:type="spellStart"/>
      <w:r w:rsidRPr="00757E8D">
        <w:rPr>
          <w:color w:val="000000"/>
          <w:sz w:val="28"/>
        </w:rPr>
        <w:t>ланува</w:t>
      </w:r>
      <w:proofErr w:type="spellEnd"/>
      <w:r w:rsidRPr="00757E8D">
        <w:rPr>
          <w:color w:val="000000"/>
          <w:sz w:val="28"/>
          <w:lang w:val="uk-UA"/>
        </w:rPr>
        <w:t xml:space="preserve">ти </w:t>
      </w:r>
      <w:proofErr w:type="spellStart"/>
      <w:r w:rsidRPr="00757E8D">
        <w:rPr>
          <w:color w:val="000000"/>
          <w:sz w:val="28"/>
        </w:rPr>
        <w:t>видатк</w:t>
      </w:r>
      <w:proofErr w:type="spellEnd"/>
      <w:r w:rsidRPr="00757E8D">
        <w:rPr>
          <w:color w:val="000000"/>
          <w:sz w:val="28"/>
          <w:lang w:val="uk-UA"/>
        </w:rPr>
        <w:t xml:space="preserve">и </w:t>
      </w:r>
      <w:r w:rsidRPr="00757E8D">
        <w:rPr>
          <w:color w:val="000000"/>
          <w:sz w:val="28"/>
        </w:rPr>
        <w:t xml:space="preserve">на </w:t>
      </w:r>
      <w:proofErr w:type="spellStart"/>
      <w:r w:rsidRPr="00757E8D">
        <w:rPr>
          <w:color w:val="000000"/>
          <w:sz w:val="28"/>
        </w:rPr>
        <w:t>реалізацію</w:t>
      </w:r>
      <w:proofErr w:type="spellEnd"/>
      <w:r w:rsidRPr="00757E8D">
        <w:rPr>
          <w:color w:val="000000"/>
          <w:sz w:val="28"/>
        </w:rPr>
        <w:t xml:space="preserve"> </w:t>
      </w:r>
      <w:r w:rsidRPr="00757E8D">
        <w:rPr>
          <w:color w:val="000000"/>
          <w:sz w:val="28"/>
          <w:lang w:val="uk-UA"/>
        </w:rPr>
        <w:t xml:space="preserve">тих </w:t>
      </w:r>
      <w:proofErr w:type="spellStart"/>
      <w:r w:rsidRPr="00757E8D">
        <w:rPr>
          <w:color w:val="000000"/>
          <w:sz w:val="28"/>
        </w:rPr>
        <w:t>програм</w:t>
      </w:r>
      <w:proofErr w:type="spellEnd"/>
      <w:r w:rsidRPr="00757E8D">
        <w:rPr>
          <w:color w:val="000000"/>
          <w:sz w:val="28"/>
        </w:rPr>
        <w:t xml:space="preserve">, </w:t>
      </w:r>
      <w:proofErr w:type="spellStart"/>
      <w:r w:rsidRPr="00757E8D">
        <w:rPr>
          <w:color w:val="000000"/>
          <w:sz w:val="28"/>
        </w:rPr>
        <w:t>які</w:t>
      </w:r>
      <w:proofErr w:type="spellEnd"/>
      <w:r w:rsidRPr="00757E8D">
        <w:rPr>
          <w:color w:val="000000"/>
          <w:sz w:val="28"/>
        </w:rPr>
        <w:t xml:space="preserve"> </w:t>
      </w:r>
      <w:proofErr w:type="spellStart"/>
      <w:r w:rsidRPr="00757E8D">
        <w:rPr>
          <w:color w:val="000000"/>
          <w:sz w:val="28"/>
        </w:rPr>
        <w:t>матимуть</w:t>
      </w:r>
      <w:proofErr w:type="spellEnd"/>
      <w:r w:rsidRPr="00757E8D">
        <w:rPr>
          <w:color w:val="000000"/>
          <w:sz w:val="28"/>
        </w:rPr>
        <w:t xml:space="preserve"> максимально </w:t>
      </w:r>
      <w:proofErr w:type="spellStart"/>
      <w:r w:rsidRPr="00757E8D">
        <w:rPr>
          <w:color w:val="000000"/>
          <w:sz w:val="28"/>
        </w:rPr>
        <w:t>можливий</w:t>
      </w:r>
      <w:proofErr w:type="spellEnd"/>
      <w:r w:rsidRPr="00757E8D">
        <w:rPr>
          <w:color w:val="000000"/>
          <w:sz w:val="28"/>
        </w:rPr>
        <w:t xml:space="preserve"> </w:t>
      </w:r>
      <w:proofErr w:type="spellStart"/>
      <w:r w:rsidRPr="00757E8D">
        <w:rPr>
          <w:color w:val="000000"/>
          <w:sz w:val="28"/>
        </w:rPr>
        <w:t>ефект</w:t>
      </w:r>
      <w:proofErr w:type="spellEnd"/>
      <w:r w:rsidRPr="00757E8D">
        <w:rPr>
          <w:color w:val="000000"/>
          <w:sz w:val="28"/>
        </w:rPr>
        <w:t xml:space="preserve"> при </w:t>
      </w:r>
      <w:proofErr w:type="spellStart"/>
      <w:r w:rsidRPr="00757E8D">
        <w:rPr>
          <w:color w:val="000000"/>
          <w:sz w:val="28"/>
        </w:rPr>
        <w:t>мінімальних</w:t>
      </w:r>
      <w:proofErr w:type="spellEnd"/>
      <w:r w:rsidRPr="00757E8D">
        <w:rPr>
          <w:color w:val="000000"/>
          <w:sz w:val="28"/>
        </w:rPr>
        <w:t xml:space="preserve"> </w:t>
      </w:r>
      <w:proofErr w:type="spellStart"/>
      <w:r w:rsidRPr="00757E8D">
        <w:rPr>
          <w:color w:val="000000"/>
          <w:sz w:val="28"/>
        </w:rPr>
        <w:t>витратах</w:t>
      </w:r>
      <w:proofErr w:type="spellEnd"/>
      <w:r w:rsidRPr="00757E8D">
        <w:rPr>
          <w:color w:val="000000"/>
          <w:sz w:val="28"/>
          <w:lang w:val="uk-UA"/>
        </w:rPr>
        <w:t>.</w:t>
      </w:r>
    </w:p>
    <w:p w:rsidR="006A376A" w:rsidRPr="00757E8D" w:rsidRDefault="006A376A" w:rsidP="006A376A">
      <w:pPr>
        <w:shd w:val="clear" w:color="auto" w:fill="FFFFFF"/>
        <w:ind w:firstLine="705"/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>3.3.7. Розглядати включення гендерних аспектів до характеристик бюджетних програм шляхом визначення  завдань бюджетної програми</w:t>
      </w:r>
      <w:r w:rsidRPr="00757E8D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та відповідних результативних показників продукту та  якості.</w:t>
      </w:r>
      <w:r w:rsidRPr="00757E8D">
        <w:rPr>
          <w:noProof/>
          <w:sz w:val="28"/>
          <w:szCs w:val="28"/>
          <w:lang w:val="uk-UA"/>
        </w:rPr>
        <w:t xml:space="preserve">        </w:t>
      </w:r>
    </w:p>
    <w:p w:rsidR="006A376A" w:rsidRDefault="006A376A" w:rsidP="006A376A">
      <w:pPr>
        <w:shd w:val="clear" w:color="auto" w:fill="FFFFFF"/>
        <w:ind w:firstLine="705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3</w:t>
      </w:r>
      <w:r w:rsidRPr="00757E8D">
        <w:rPr>
          <w:color w:val="000000"/>
          <w:sz w:val="28"/>
          <w:lang w:val="uk-UA"/>
        </w:rPr>
        <w:t>.3.</w:t>
      </w:r>
      <w:r>
        <w:rPr>
          <w:color w:val="000000"/>
          <w:sz w:val="28"/>
          <w:lang w:val="uk-UA"/>
        </w:rPr>
        <w:t>8</w:t>
      </w:r>
      <w:r w:rsidRPr="00757E8D">
        <w:rPr>
          <w:color w:val="000000"/>
          <w:sz w:val="28"/>
          <w:lang w:val="uk-UA"/>
        </w:rPr>
        <w:t xml:space="preserve">. Планувати </w:t>
      </w:r>
      <w:r>
        <w:rPr>
          <w:color w:val="000000"/>
          <w:sz w:val="28"/>
          <w:lang w:val="uk-UA"/>
        </w:rPr>
        <w:t xml:space="preserve">видатки </w:t>
      </w:r>
      <w:r w:rsidRPr="00757E8D">
        <w:rPr>
          <w:color w:val="000000"/>
          <w:sz w:val="28"/>
          <w:lang w:val="uk-UA"/>
        </w:rPr>
        <w:t>на реалізацію інвестиційних програм (</w:t>
      </w:r>
      <w:proofErr w:type="spellStart"/>
      <w:r w:rsidRPr="00757E8D">
        <w:rPr>
          <w:color w:val="000000"/>
          <w:sz w:val="28"/>
          <w:lang w:val="uk-UA"/>
        </w:rPr>
        <w:t>про</w:t>
      </w:r>
      <w:r>
        <w:rPr>
          <w:color w:val="000000"/>
          <w:sz w:val="28"/>
          <w:lang w:val="uk-UA"/>
        </w:rPr>
        <w:t>є</w:t>
      </w:r>
      <w:r w:rsidRPr="00757E8D">
        <w:rPr>
          <w:color w:val="000000"/>
          <w:sz w:val="28"/>
          <w:lang w:val="uk-UA"/>
        </w:rPr>
        <w:t>ктів</w:t>
      </w:r>
      <w:proofErr w:type="spellEnd"/>
      <w:r w:rsidRPr="00757E8D">
        <w:rPr>
          <w:color w:val="000000"/>
          <w:sz w:val="28"/>
          <w:lang w:val="uk-UA"/>
        </w:rPr>
        <w:t>)  виходячи із пріоритетності та обґрунтованості потреб</w:t>
      </w:r>
      <w:r>
        <w:rPr>
          <w:color w:val="000000"/>
          <w:sz w:val="28"/>
          <w:lang w:val="uk-UA"/>
        </w:rPr>
        <w:t>,</w:t>
      </w:r>
      <w:r w:rsidRPr="00757E8D">
        <w:rPr>
          <w:color w:val="000000"/>
          <w:sz w:val="28"/>
          <w:lang w:val="uk-UA"/>
        </w:rPr>
        <w:t xml:space="preserve"> з урахуванням оцінки їх економічної ефективності.</w:t>
      </w:r>
    </w:p>
    <w:p w:rsidR="006A376A" w:rsidRPr="00D823DC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4. </w:t>
      </w:r>
      <w:r>
        <w:rPr>
          <w:b/>
          <w:noProof/>
          <w:sz w:val="28"/>
          <w:szCs w:val="28"/>
          <w:lang w:val="uk-UA"/>
        </w:rPr>
        <w:t xml:space="preserve">Управлінню освіти Ніжинської міської ради </w:t>
      </w:r>
      <w:r w:rsidRPr="00050F28">
        <w:rPr>
          <w:noProof/>
          <w:sz w:val="28"/>
          <w:szCs w:val="28"/>
          <w:lang w:val="uk-UA"/>
        </w:rPr>
        <w:t>забезпечити формування  оптимальної  мережі закладів загальної середньої освіти на 202</w:t>
      </w:r>
      <w:r>
        <w:rPr>
          <w:noProof/>
          <w:sz w:val="28"/>
          <w:szCs w:val="28"/>
          <w:lang w:val="uk-UA"/>
        </w:rPr>
        <w:t>4</w:t>
      </w:r>
      <w:r w:rsidRPr="00050F28">
        <w:rPr>
          <w:noProof/>
          <w:sz w:val="28"/>
          <w:szCs w:val="28"/>
          <w:lang w:val="uk-UA"/>
        </w:rPr>
        <w:t>-202</w:t>
      </w:r>
      <w:r>
        <w:rPr>
          <w:noProof/>
          <w:sz w:val="28"/>
          <w:szCs w:val="28"/>
          <w:lang w:val="uk-UA"/>
        </w:rPr>
        <w:t>5</w:t>
      </w:r>
      <w:r w:rsidRPr="00050F28">
        <w:rPr>
          <w:noProof/>
          <w:sz w:val="28"/>
          <w:szCs w:val="28"/>
          <w:lang w:val="uk-UA"/>
        </w:rPr>
        <w:t xml:space="preserve"> навчальний рік, її зведення та визначення  обсягу видатків  на утримання закладів загальної середньої освіти у  202</w:t>
      </w:r>
      <w:r>
        <w:rPr>
          <w:noProof/>
          <w:sz w:val="28"/>
          <w:szCs w:val="28"/>
          <w:lang w:val="uk-UA"/>
        </w:rPr>
        <w:t>5</w:t>
      </w:r>
      <w:r w:rsidRPr="00050F28">
        <w:rPr>
          <w:noProof/>
          <w:sz w:val="28"/>
          <w:szCs w:val="28"/>
          <w:lang w:val="uk-UA"/>
        </w:rPr>
        <w:t xml:space="preserve"> році, з урахуванням Прикінцевих та перехідних положень Закону України «Про повну загальну середню освіту»  </w:t>
      </w:r>
      <w:r w:rsidRPr="00050F28">
        <w:rPr>
          <w:b/>
          <w:noProof/>
          <w:sz w:val="28"/>
          <w:szCs w:val="28"/>
          <w:lang w:val="uk-UA"/>
        </w:rPr>
        <w:t>до 30 вересня 202</w:t>
      </w:r>
      <w:r>
        <w:rPr>
          <w:b/>
          <w:noProof/>
          <w:sz w:val="28"/>
          <w:szCs w:val="28"/>
          <w:lang w:val="uk-UA"/>
        </w:rPr>
        <w:t>4</w:t>
      </w:r>
      <w:r w:rsidRPr="00050F28">
        <w:rPr>
          <w:b/>
          <w:noProof/>
          <w:sz w:val="28"/>
          <w:szCs w:val="28"/>
          <w:lang w:val="uk-UA"/>
        </w:rPr>
        <w:t xml:space="preserve"> року.</w:t>
      </w:r>
    </w:p>
    <w:p w:rsidR="006A376A" w:rsidRDefault="006A376A" w:rsidP="006A376A">
      <w:pPr>
        <w:shd w:val="clear" w:color="auto" w:fill="FFFFFF"/>
        <w:ind w:firstLine="705"/>
        <w:jc w:val="both"/>
        <w:rPr>
          <w:b/>
          <w:color w:val="000000"/>
          <w:sz w:val="28"/>
          <w:lang w:val="uk-UA"/>
        </w:rPr>
      </w:pPr>
      <w:r>
        <w:rPr>
          <w:noProof/>
          <w:sz w:val="28"/>
          <w:szCs w:val="28"/>
          <w:lang w:val="uk-UA"/>
        </w:rPr>
        <w:t xml:space="preserve">  5</w:t>
      </w:r>
      <w:r w:rsidRPr="00C11984">
        <w:rPr>
          <w:color w:val="000000"/>
          <w:sz w:val="28"/>
          <w:lang w:val="uk-UA"/>
        </w:rPr>
        <w:t xml:space="preserve">. </w:t>
      </w:r>
      <w:r w:rsidRPr="00C11984">
        <w:rPr>
          <w:b/>
          <w:color w:val="000000"/>
          <w:sz w:val="28"/>
          <w:lang w:val="uk-UA"/>
        </w:rPr>
        <w:t xml:space="preserve">Фінансовому управлінню </w:t>
      </w:r>
      <w:r w:rsidRPr="00661E7F">
        <w:rPr>
          <w:b/>
          <w:color w:val="000000"/>
          <w:sz w:val="28"/>
          <w:lang w:val="uk-UA"/>
        </w:rPr>
        <w:t>Ніжинської міської ради</w:t>
      </w:r>
      <w:r>
        <w:rPr>
          <w:b/>
          <w:color w:val="000000"/>
          <w:sz w:val="28"/>
          <w:lang w:val="uk-UA"/>
        </w:rPr>
        <w:t>: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</w:t>
      </w:r>
      <w:r w:rsidRPr="000F35A0">
        <w:rPr>
          <w:color w:val="000000"/>
          <w:sz w:val="28"/>
          <w:lang w:val="uk-UA"/>
        </w:rPr>
        <w:t>5.</w:t>
      </w:r>
      <w:r>
        <w:rPr>
          <w:color w:val="000000"/>
          <w:sz w:val="28"/>
          <w:lang w:val="uk-UA"/>
        </w:rPr>
        <w:t>1</w:t>
      </w:r>
      <w:r w:rsidRPr="000F35A0">
        <w:rPr>
          <w:color w:val="000000"/>
          <w:sz w:val="28"/>
          <w:lang w:val="uk-UA"/>
        </w:rPr>
        <w:t>.</w:t>
      </w:r>
      <w:r w:rsidRPr="00757E8D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</w:t>
      </w:r>
      <w:r w:rsidRPr="00C11984">
        <w:rPr>
          <w:color w:val="000000"/>
          <w:sz w:val="28"/>
          <w:lang w:val="uk-UA"/>
        </w:rPr>
        <w:t xml:space="preserve">адавати роз’яснення щодо особливостей формування </w:t>
      </w:r>
      <w:proofErr w:type="spellStart"/>
      <w:r w:rsidRPr="00C11984">
        <w:rPr>
          <w:color w:val="000000"/>
          <w:sz w:val="28"/>
          <w:lang w:val="uk-UA"/>
        </w:rPr>
        <w:t>про</w:t>
      </w:r>
      <w:r>
        <w:rPr>
          <w:color w:val="000000"/>
          <w:sz w:val="28"/>
          <w:lang w:val="uk-UA"/>
        </w:rPr>
        <w:t>є</w:t>
      </w:r>
      <w:r w:rsidRPr="00C11984">
        <w:rPr>
          <w:color w:val="000000"/>
          <w:sz w:val="28"/>
          <w:lang w:val="uk-UA"/>
        </w:rPr>
        <w:t>кту</w:t>
      </w:r>
      <w:proofErr w:type="spellEnd"/>
      <w:r w:rsidRPr="00C11984">
        <w:rPr>
          <w:color w:val="000000"/>
          <w:sz w:val="28"/>
          <w:lang w:val="uk-UA"/>
        </w:rPr>
        <w:t xml:space="preserve"> бюджету </w:t>
      </w:r>
      <w:r>
        <w:rPr>
          <w:color w:val="000000"/>
          <w:sz w:val="28"/>
          <w:lang w:val="uk-UA"/>
        </w:rPr>
        <w:t xml:space="preserve">Ніжинської міської територіальної громади </w:t>
      </w:r>
      <w:r w:rsidRPr="00C11984">
        <w:rPr>
          <w:color w:val="000000"/>
          <w:sz w:val="28"/>
          <w:lang w:val="uk-UA"/>
        </w:rPr>
        <w:t xml:space="preserve">та міжбюджетних відносин на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>2026-2027 роки.</w:t>
      </w:r>
      <w:r w:rsidRPr="00757E8D">
        <w:rPr>
          <w:sz w:val="28"/>
          <w:szCs w:val="28"/>
          <w:lang w:val="uk-UA"/>
        </w:rPr>
        <w:t xml:space="preserve">    </w:t>
      </w:r>
    </w:p>
    <w:p w:rsidR="006A376A" w:rsidRDefault="006A376A" w:rsidP="006A376A">
      <w:pPr>
        <w:shd w:val="clear" w:color="auto" w:fill="FFFFFF"/>
        <w:ind w:firstLine="426"/>
        <w:jc w:val="both"/>
        <w:rPr>
          <w:noProof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5.2. Подати </w:t>
      </w:r>
      <w:r w:rsidRPr="00757E8D">
        <w:rPr>
          <w:noProof/>
          <w:sz w:val="28"/>
          <w:szCs w:val="28"/>
          <w:lang w:val="uk-UA"/>
        </w:rPr>
        <w:t>про</w:t>
      </w:r>
      <w:r>
        <w:rPr>
          <w:noProof/>
          <w:sz w:val="28"/>
          <w:szCs w:val="28"/>
          <w:lang w:val="uk-UA"/>
        </w:rPr>
        <w:t>є</w:t>
      </w:r>
      <w:r w:rsidRPr="00757E8D">
        <w:rPr>
          <w:noProof/>
          <w:sz w:val="28"/>
          <w:szCs w:val="28"/>
          <w:lang w:val="uk-UA"/>
        </w:rPr>
        <w:t xml:space="preserve">кт  рішення  про  </w:t>
      </w:r>
      <w:r w:rsidRPr="00EF7537">
        <w:rPr>
          <w:sz w:val="28"/>
          <w:szCs w:val="28"/>
          <w:lang w:val="uk-UA"/>
        </w:rPr>
        <w:t xml:space="preserve">бюджет </w:t>
      </w:r>
      <w:r w:rsidRPr="00EF7537">
        <w:rPr>
          <w:color w:val="000000"/>
          <w:spacing w:val="1"/>
          <w:sz w:val="28"/>
          <w:szCs w:val="28"/>
          <w:lang w:val="uk-UA"/>
        </w:rPr>
        <w:t xml:space="preserve">Ніжинської міської  територіальної  громади </w:t>
      </w:r>
      <w:r w:rsidRPr="00757E8D">
        <w:rPr>
          <w:noProof/>
          <w:sz w:val="28"/>
          <w:szCs w:val="28"/>
          <w:lang w:val="uk-UA"/>
        </w:rPr>
        <w:t>на  20</w:t>
      </w:r>
      <w:r>
        <w:rPr>
          <w:noProof/>
          <w:sz w:val="28"/>
          <w:szCs w:val="28"/>
          <w:lang w:val="uk-UA"/>
        </w:rPr>
        <w:t>25</w:t>
      </w:r>
      <w:r w:rsidRPr="00757E8D">
        <w:rPr>
          <w:noProof/>
          <w:sz w:val="28"/>
          <w:szCs w:val="28"/>
          <w:lang w:val="uk-UA"/>
        </w:rPr>
        <w:t xml:space="preserve">  рік у  встановлений  термін  на розгляд і схвалення  виконавчому комітету Ніжинської міської ради</w:t>
      </w:r>
      <w:r>
        <w:rPr>
          <w:noProof/>
          <w:sz w:val="28"/>
          <w:szCs w:val="28"/>
          <w:lang w:val="uk-UA"/>
        </w:rPr>
        <w:t xml:space="preserve"> </w:t>
      </w:r>
      <w:r w:rsidRPr="00337CE6">
        <w:rPr>
          <w:b/>
          <w:noProof/>
          <w:sz w:val="28"/>
          <w:szCs w:val="28"/>
          <w:lang w:val="uk-UA"/>
        </w:rPr>
        <w:t>(</w:t>
      </w:r>
      <w:r>
        <w:rPr>
          <w:b/>
          <w:noProof/>
          <w:sz w:val="28"/>
          <w:szCs w:val="28"/>
          <w:lang w:val="uk-UA"/>
        </w:rPr>
        <w:t>до 25 листопада 2024 року)</w:t>
      </w:r>
      <w:r w:rsidRPr="00757E8D">
        <w:rPr>
          <w:noProof/>
          <w:sz w:val="28"/>
          <w:szCs w:val="28"/>
          <w:lang w:val="uk-UA"/>
        </w:rPr>
        <w:t xml:space="preserve">.   </w:t>
      </w:r>
    </w:p>
    <w:p w:rsidR="006A376A" w:rsidRDefault="006A376A" w:rsidP="006A376A">
      <w:pPr>
        <w:autoSpaceDE w:val="0"/>
        <w:autoSpaceDN w:val="0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   6</w:t>
      </w:r>
      <w:r w:rsidRPr="00757E8D">
        <w:rPr>
          <w:color w:val="000000"/>
          <w:sz w:val="28"/>
          <w:lang w:val="uk-UA"/>
        </w:rPr>
        <w:t xml:space="preserve">. </w:t>
      </w:r>
      <w:r w:rsidRPr="00661E7F">
        <w:rPr>
          <w:b/>
          <w:color w:val="000000"/>
          <w:sz w:val="28"/>
          <w:lang w:val="uk-UA"/>
        </w:rPr>
        <w:t>Усім учасникам бюджетного процесу</w:t>
      </w:r>
      <w:r w:rsidRPr="000B285E">
        <w:rPr>
          <w:b/>
          <w:sz w:val="28"/>
          <w:szCs w:val="28"/>
          <w:lang w:val="uk-UA"/>
        </w:rPr>
        <w:t xml:space="preserve"> </w:t>
      </w:r>
      <w:r w:rsidRPr="003C3EF1">
        <w:rPr>
          <w:b/>
          <w:color w:val="000000"/>
          <w:spacing w:val="1"/>
          <w:sz w:val="28"/>
          <w:szCs w:val="28"/>
          <w:lang w:val="uk-UA"/>
        </w:rPr>
        <w:t>Ніжинської міської   територіальної  громади</w:t>
      </w:r>
      <w:r w:rsidRPr="00661E7F">
        <w:rPr>
          <w:b/>
          <w:color w:val="000000"/>
          <w:sz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>відповідно до запитів фінансового управління міської ради</w:t>
      </w:r>
      <w:r>
        <w:rPr>
          <w:sz w:val="28"/>
          <w:szCs w:val="28"/>
          <w:lang w:val="uk-UA"/>
        </w:rPr>
        <w:t>,</w:t>
      </w:r>
      <w:r w:rsidRPr="00757E8D">
        <w:rPr>
          <w:sz w:val="28"/>
          <w:szCs w:val="28"/>
          <w:lang w:val="uk-UA"/>
        </w:rPr>
        <w:t xml:space="preserve"> у визначені строки та за встановленими формами</w:t>
      </w:r>
      <w:r>
        <w:rPr>
          <w:sz w:val="28"/>
          <w:szCs w:val="28"/>
          <w:lang w:val="uk-UA"/>
        </w:rPr>
        <w:t>,</w:t>
      </w:r>
      <w:r w:rsidRPr="00757E8D">
        <w:rPr>
          <w:color w:val="000000"/>
          <w:sz w:val="28"/>
          <w:lang w:val="uk-UA"/>
        </w:rPr>
        <w:t xml:space="preserve"> з</w:t>
      </w:r>
      <w:r w:rsidRPr="00757E8D">
        <w:rPr>
          <w:sz w:val="28"/>
          <w:szCs w:val="28"/>
          <w:lang w:val="uk-UA"/>
        </w:rPr>
        <w:t xml:space="preserve">абезпечити своєчасне та якісне надання іншої інформації та розрахунків, необхідних для складання </w:t>
      </w:r>
      <w:proofErr w:type="spellStart"/>
      <w:r w:rsidRPr="00757E8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757E8D">
        <w:rPr>
          <w:sz w:val="28"/>
          <w:szCs w:val="28"/>
          <w:lang w:val="uk-UA"/>
        </w:rPr>
        <w:t>кту</w:t>
      </w:r>
      <w:proofErr w:type="spellEnd"/>
      <w:r w:rsidRPr="00757E8D">
        <w:rPr>
          <w:sz w:val="28"/>
          <w:szCs w:val="28"/>
          <w:lang w:val="uk-UA"/>
        </w:rPr>
        <w:t xml:space="preserve"> бюджету</w:t>
      </w:r>
      <w:r w:rsidRPr="000D0C4C">
        <w:rPr>
          <w:color w:val="000000"/>
          <w:sz w:val="28"/>
          <w:lang w:val="uk-UA"/>
        </w:rPr>
        <w:t xml:space="preserve"> </w:t>
      </w:r>
      <w:r>
        <w:rPr>
          <w:color w:val="000000"/>
          <w:sz w:val="28"/>
          <w:lang w:val="uk-UA"/>
        </w:rPr>
        <w:t>Ніжинської міської територіальної громади</w:t>
      </w:r>
      <w:r w:rsidRPr="00757E8D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2025 рік </w:t>
      </w:r>
      <w:r>
        <w:rPr>
          <w:noProof/>
          <w:sz w:val="28"/>
          <w:szCs w:val="28"/>
          <w:lang w:val="uk-UA"/>
        </w:rPr>
        <w:t xml:space="preserve">та наступні за плановим </w:t>
      </w:r>
      <w:r>
        <w:rPr>
          <w:sz w:val="28"/>
          <w:szCs w:val="28"/>
          <w:lang w:val="uk-UA"/>
        </w:rPr>
        <w:t>2026-2027 роки.</w:t>
      </w:r>
      <w:r w:rsidRPr="00757E8D">
        <w:rPr>
          <w:sz w:val="28"/>
          <w:szCs w:val="28"/>
          <w:lang w:val="uk-UA"/>
        </w:rPr>
        <w:t xml:space="preserve">    </w:t>
      </w:r>
    </w:p>
    <w:p w:rsidR="006A376A" w:rsidRPr="00757E8D" w:rsidRDefault="006A376A" w:rsidP="006A376A">
      <w:pPr>
        <w:shd w:val="clear" w:color="auto" w:fill="FFFFFF"/>
        <w:ind w:firstLine="72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7</w:t>
      </w:r>
      <w:r w:rsidRPr="00757E8D">
        <w:rPr>
          <w:sz w:val="28"/>
          <w:szCs w:val="28"/>
          <w:lang w:val="uk-UA"/>
        </w:rPr>
        <w:t xml:space="preserve">. </w:t>
      </w:r>
      <w:r w:rsidRPr="00661E7F">
        <w:rPr>
          <w:b/>
          <w:sz w:val="28"/>
          <w:szCs w:val="28"/>
          <w:lang w:val="uk-UA"/>
        </w:rPr>
        <w:t>Виконавчим органам Ніжинської міської ради</w:t>
      </w:r>
      <w:r w:rsidRPr="00757E8D">
        <w:rPr>
          <w:sz w:val="28"/>
          <w:szCs w:val="28"/>
          <w:lang w:val="uk-UA"/>
        </w:rPr>
        <w:t xml:space="preserve"> при формуванні </w:t>
      </w:r>
      <w:r w:rsidRPr="00A74516">
        <w:rPr>
          <w:sz w:val="28"/>
          <w:szCs w:val="28"/>
          <w:lang w:val="uk-UA"/>
        </w:rPr>
        <w:t xml:space="preserve">бюджету </w:t>
      </w:r>
      <w:r w:rsidRPr="00A74516">
        <w:rPr>
          <w:color w:val="000000"/>
          <w:spacing w:val="1"/>
          <w:sz w:val="28"/>
          <w:szCs w:val="28"/>
          <w:lang w:val="uk-UA"/>
        </w:rPr>
        <w:t>Ніжинської міської  територіальної  громади</w:t>
      </w:r>
      <w:r w:rsidRPr="003C3EF1">
        <w:rPr>
          <w:b/>
          <w:color w:val="000000"/>
          <w:spacing w:val="1"/>
          <w:sz w:val="28"/>
          <w:szCs w:val="28"/>
          <w:lang w:val="uk-UA"/>
        </w:rPr>
        <w:t xml:space="preserve"> </w:t>
      </w:r>
      <w:r w:rsidRPr="00757E8D">
        <w:rPr>
          <w:sz w:val="28"/>
          <w:szCs w:val="28"/>
          <w:lang w:val="uk-UA"/>
        </w:rPr>
        <w:t xml:space="preserve">забезпечити гласність і доступність показників бюджету для  громадськості міста. </w:t>
      </w: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       </w:t>
      </w:r>
      <w:r>
        <w:rPr>
          <w:noProof/>
          <w:sz w:val="28"/>
          <w:szCs w:val="28"/>
          <w:lang w:val="uk-UA"/>
        </w:rPr>
        <w:t xml:space="preserve">     8</w:t>
      </w:r>
      <w:r w:rsidRPr="00757E8D">
        <w:rPr>
          <w:noProof/>
          <w:sz w:val="28"/>
          <w:szCs w:val="28"/>
          <w:lang w:val="uk-UA"/>
        </w:rPr>
        <w:t>.  Контроль  за  виконанням  розпорядження  залишаю  за  собою.</w:t>
      </w: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  <w:r w:rsidRPr="00757E8D">
        <w:rPr>
          <w:noProof/>
          <w:sz w:val="28"/>
          <w:szCs w:val="28"/>
          <w:lang w:val="uk-UA"/>
        </w:rPr>
        <w:t xml:space="preserve">Міський голова       </w:t>
      </w:r>
      <w:r>
        <w:rPr>
          <w:noProof/>
          <w:sz w:val="28"/>
          <w:szCs w:val="28"/>
          <w:lang w:val="uk-UA"/>
        </w:rPr>
        <w:t xml:space="preserve">       </w:t>
      </w:r>
      <w:r w:rsidRPr="00757E8D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     </w:t>
      </w:r>
      <w:r w:rsidRPr="00757E8D">
        <w:rPr>
          <w:noProof/>
          <w:sz w:val="28"/>
          <w:szCs w:val="28"/>
          <w:lang w:val="uk-UA"/>
        </w:rPr>
        <w:t xml:space="preserve">       </w:t>
      </w:r>
      <w:r>
        <w:rPr>
          <w:noProof/>
          <w:sz w:val="28"/>
          <w:szCs w:val="28"/>
          <w:lang w:val="uk-UA"/>
        </w:rPr>
        <w:t xml:space="preserve">     </w:t>
      </w:r>
      <w:r w:rsidRPr="00757E8D">
        <w:rPr>
          <w:noProof/>
          <w:sz w:val="28"/>
          <w:szCs w:val="28"/>
          <w:lang w:val="uk-UA"/>
        </w:rPr>
        <w:t xml:space="preserve">                            </w:t>
      </w:r>
      <w:r>
        <w:rPr>
          <w:noProof/>
          <w:sz w:val="28"/>
          <w:szCs w:val="28"/>
          <w:lang w:val="uk-UA"/>
        </w:rPr>
        <w:t>Олександр КОДОЛА</w:t>
      </w:r>
    </w:p>
    <w:p w:rsidR="006A376A" w:rsidRDefault="006A376A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jc w:val="center"/>
        <w:rPr>
          <w:noProof/>
          <w:sz w:val="28"/>
          <w:szCs w:val="28"/>
          <w:lang w:val="uk-UA"/>
        </w:rPr>
      </w:pPr>
    </w:p>
    <w:p w:rsidR="006A376A" w:rsidRDefault="006A376A" w:rsidP="006A376A">
      <w:pPr>
        <w:autoSpaceDE w:val="0"/>
        <w:autoSpaceDN w:val="0"/>
        <w:jc w:val="both"/>
        <w:rPr>
          <w:noProof/>
          <w:sz w:val="28"/>
          <w:szCs w:val="28"/>
          <w:lang w:val="uk-UA"/>
        </w:rPr>
      </w:pPr>
    </w:p>
    <w:p w:rsidR="006A376A" w:rsidRPr="002869F4" w:rsidRDefault="006A376A" w:rsidP="006A376A">
      <w:pPr>
        <w:tabs>
          <w:tab w:val="left" w:pos="7065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6A376A" w:rsidRPr="00757E8D" w:rsidRDefault="006A376A" w:rsidP="006A376A">
      <w:pPr>
        <w:autoSpaceDE w:val="0"/>
        <w:autoSpaceDN w:val="0"/>
        <w:jc w:val="both"/>
        <w:rPr>
          <w:sz w:val="28"/>
          <w:lang w:val="uk-UA"/>
        </w:rPr>
      </w:pPr>
    </w:p>
    <w:p w:rsidR="006A376A" w:rsidRPr="005F03F5" w:rsidRDefault="006A376A" w:rsidP="006A376A">
      <w:pPr>
        <w:autoSpaceDE w:val="0"/>
        <w:autoSpaceDN w:val="0"/>
        <w:jc w:val="both"/>
        <w:rPr>
          <w:sz w:val="28"/>
          <w:lang w:val="uk-UA"/>
        </w:rPr>
      </w:pPr>
      <w:r>
        <w:rPr>
          <w:sz w:val="28"/>
          <w:lang w:val="uk-UA"/>
        </w:rPr>
        <w:t>Н</w:t>
      </w:r>
      <w:proofErr w:type="spellStart"/>
      <w:r w:rsidRPr="00757E8D">
        <w:rPr>
          <w:sz w:val="28"/>
        </w:rPr>
        <w:t>ачальник</w:t>
      </w:r>
      <w:proofErr w:type="spellEnd"/>
      <w:r w:rsidRPr="00757E8D">
        <w:rPr>
          <w:sz w:val="28"/>
        </w:rPr>
        <w:t xml:space="preserve">  </w:t>
      </w:r>
      <w:proofErr w:type="spellStart"/>
      <w:r w:rsidRPr="00757E8D">
        <w:rPr>
          <w:sz w:val="28"/>
        </w:rPr>
        <w:t>фінансового</w:t>
      </w:r>
      <w:proofErr w:type="spellEnd"/>
      <w:r w:rsidRPr="00757E8D">
        <w:rPr>
          <w:sz w:val="28"/>
        </w:rPr>
        <w:t xml:space="preserve"> </w:t>
      </w:r>
      <w:proofErr w:type="spellStart"/>
      <w:r w:rsidRPr="00757E8D">
        <w:rPr>
          <w:sz w:val="28"/>
        </w:rPr>
        <w:t>управління</w:t>
      </w:r>
      <w:proofErr w:type="spellEnd"/>
      <w:r w:rsidRPr="00757E8D">
        <w:rPr>
          <w:sz w:val="28"/>
        </w:rPr>
        <w:t xml:space="preserve">              </w:t>
      </w:r>
      <w:r>
        <w:rPr>
          <w:sz w:val="28"/>
          <w:lang w:val="uk-UA"/>
        </w:rPr>
        <w:t xml:space="preserve">               </w:t>
      </w:r>
      <w:r w:rsidRPr="00757E8D">
        <w:rPr>
          <w:sz w:val="28"/>
        </w:rPr>
        <w:t xml:space="preserve">    </w:t>
      </w:r>
      <w:r>
        <w:rPr>
          <w:sz w:val="28"/>
          <w:lang w:val="uk-UA"/>
        </w:rPr>
        <w:t>Людмила ПИСАРЕНКО</w:t>
      </w:r>
    </w:p>
    <w:p w:rsidR="006A376A" w:rsidRPr="005F03F5" w:rsidRDefault="006A376A" w:rsidP="006A376A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6A376A" w:rsidRPr="00757E8D" w:rsidRDefault="006A376A" w:rsidP="006A376A">
      <w:pPr>
        <w:pStyle w:val="a3"/>
        <w:spacing w:line="240" w:lineRule="auto"/>
      </w:pPr>
      <w:r w:rsidRPr="00757E8D">
        <w:t xml:space="preserve">Начальник  відділу юридично -                                       </w:t>
      </w:r>
      <w:r>
        <w:t xml:space="preserve">     </w:t>
      </w:r>
      <w:r w:rsidRPr="00757E8D">
        <w:t xml:space="preserve">  </w:t>
      </w:r>
      <w:r>
        <w:t>В’ячеслав ЛЕГА</w:t>
      </w:r>
    </w:p>
    <w:p w:rsidR="006A376A" w:rsidRPr="00757E8D" w:rsidRDefault="006A376A" w:rsidP="006A376A">
      <w:pPr>
        <w:pStyle w:val="a3"/>
        <w:spacing w:line="240" w:lineRule="auto"/>
      </w:pPr>
      <w:r w:rsidRPr="00757E8D">
        <w:t xml:space="preserve">  кадрового забезпечення             </w:t>
      </w:r>
    </w:p>
    <w:p w:rsidR="006A376A" w:rsidRDefault="006A376A" w:rsidP="006A376A">
      <w:pPr>
        <w:pStyle w:val="a3"/>
      </w:pPr>
    </w:p>
    <w:p w:rsidR="006A376A" w:rsidRPr="00757E8D" w:rsidRDefault="006A376A" w:rsidP="006A376A">
      <w:pPr>
        <w:pStyle w:val="a3"/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</w:p>
    <w:p w:rsidR="006A376A" w:rsidRPr="00757E8D" w:rsidRDefault="006A376A" w:rsidP="006A376A">
      <w:pPr>
        <w:autoSpaceDE w:val="0"/>
        <w:autoSpaceDN w:val="0"/>
        <w:ind w:firstLine="1276"/>
        <w:jc w:val="both"/>
        <w:rPr>
          <w:color w:val="000000"/>
          <w:sz w:val="28"/>
          <w:szCs w:val="28"/>
          <w:lang w:val="uk-UA"/>
        </w:rPr>
      </w:pPr>
      <w:r w:rsidRPr="00757E8D"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6A376A" w:rsidRPr="0063007D" w:rsidRDefault="006A376A" w:rsidP="006A376A">
      <w:pPr>
        <w:autoSpaceDE w:val="0"/>
        <w:autoSpaceDN w:val="0"/>
        <w:ind w:firstLine="1276"/>
        <w:jc w:val="both"/>
        <w:rPr>
          <w:sz w:val="28"/>
          <w:szCs w:val="28"/>
          <w:lang w:val="uk-UA"/>
        </w:rPr>
      </w:pPr>
    </w:p>
    <w:p w:rsidR="00FA3496" w:rsidRPr="006A376A" w:rsidRDefault="00FA3496">
      <w:pPr>
        <w:rPr>
          <w:lang w:val="uk-UA"/>
        </w:rPr>
      </w:pPr>
      <w:bookmarkStart w:id="4" w:name="_GoBack"/>
      <w:bookmarkEnd w:id="4"/>
    </w:p>
    <w:sectPr w:rsidR="00FA3496" w:rsidRPr="006A376A" w:rsidSect="00050531">
      <w:footerReference w:type="default" r:id="rId5"/>
      <w:pgSz w:w="11906" w:h="16838"/>
      <w:pgMar w:top="851" w:right="567" w:bottom="856" w:left="1276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CC" w:rsidRDefault="006A376A">
    <w:pPr>
      <w:pStyle w:val="a5"/>
      <w:rPr>
        <w:snapToGrid w:val="0"/>
        <w:sz w:val="16"/>
        <w:szCs w:val="16"/>
        <w:lang w:val="uk-UA"/>
      </w:rPr>
    </w:pPr>
  </w:p>
  <w:p w:rsidR="001946A0" w:rsidRPr="001946A0" w:rsidRDefault="006A376A">
    <w:pPr>
      <w:pStyle w:val="a5"/>
      <w:rPr>
        <w:sz w:val="16"/>
        <w:szCs w:val="16"/>
        <w:lang w:val="uk-U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6A"/>
    <w:rsid w:val="006A376A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CC072A2-6EB3-4F1A-B239-F7F0F3F7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A376A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A37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6A376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Нижний колонтитул Знак"/>
    <w:basedOn w:val="a0"/>
    <w:link w:val="a5"/>
    <w:uiPriority w:val="99"/>
    <w:rsid w:val="006A376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7201</Words>
  <Characters>4106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101400275</dc:creator>
  <cp:keywords/>
  <dc:description/>
  <cp:lastModifiedBy>101400275</cp:lastModifiedBy>
  <cp:revision>1</cp:revision>
  <dcterms:created xsi:type="dcterms:W3CDTF">2024-09-06T11:34:00Z</dcterms:created>
  <dcterms:modified xsi:type="dcterms:W3CDTF">2024-09-06T11:35:00Z</dcterms:modified>
</cp:coreProperties>
</file>