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EE295" w14:textId="7BE94E34" w:rsidR="0015448F" w:rsidRPr="00982C9B" w:rsidRDefault="0015448F" w:rsidP="0015448F">
      <w:pPr>
        <w:ind w:left="5103"/>
        <w:rPr>
          <w:szCs w:val="24"/>
        </w:rPr>
      </w:pPr>
      <w:r>
        <w:rPr>
          <w:szCs w:val="24"/>
        </w:rPr>
        <w:t xml:space="preserve">Додаток </w:t>
      </w:r>
      <w:r w:rsidR="005912DF">
        <w:rPr>
          <w:szCs w:val="24"/>
        </w:rPr>
        <w:t>28</w:t>
      </w:r>
    </w:p>
    <w:p w14:paraId="1F076412" w14:textId="77777777" w:rsidR="0015448F" w:rsidRPr="00982C9B" w:rsidRDefault="0015448F" w:rsidP="0015448F">
      <w:pPr>
        <w:ind w:left="5103"/>
        <w:rPr>
          <w:szCs w:val="24"/>
        </w:rPr>
      </w:pPr>
      <w:r w:rsidRPr="00982C9B">
        <w:rPr>
          <w:szCs w:val="24"/>
        </w:rPr>
        <w:t xml:space="preserve">до рішення  Ніжинської міської ради </w:t>
      </w:r>
    </w:p>
    <w:p w14:paraId="7996B66A" w14:textId="20F49D80" w:rsidR="0015448F" w:rsidRPr="004C7968" w:rsidRDefault="0015448F" w:rsidP="0015448F">
      <w:pPr>
        <w:spacing w:after="240"/>
        <w:ind w:left="5103"/>
        <w:rPr>
          <w:bCs/>
          <w:szCs w:val="24"/>
        </w:rPr>
      </w:pPr>
      <w:proofErr w:type="gramStart"/>
      <w:r w:rsidRPr="00982C9B">
        <w:rPr>
          <w:szCs w:val="24"/>
          <w:lang w:val="en-US"/>
        </w:rPr>
        <w:t>VIII</w:t>
      </w:r>
      <w:r w:rsidRPr="00982C9B">
        <w:rPr>
          <w:szCs w:val="24"/>
        </w:rPr>
        <w:t xml:space="preserve">  скликання</w:t>
      </w:r>
      <w:proofErr w:type="gramEnd"/>
      <w:r w:rsidRPr="00982C9B">
        <w:rPr>
          <w:szCs w:val="24"/>
        </w:rPr>
        <w:t xml:space="preserve"> </w:t>
      </w:r>
      <w:r>
        <w:rPr>
          <w:bCs/>
          <w:szCs w:val="24"/>
        </w:rPr>
        <w:t xml:space="preserve">від </w:t>
      </w:r>
      <w:r w:rsidR="00B87868" w:rsidRPr="00B87868">
        <w:rPr>
          <w:bCs/>
          <w:szCs w:val="24"/>
          <w:u w:val="single"/>
        </w:rPr>
        <w:t>08.12.2024</w:t>
      </w:r>
      <w:r>
        <w:rPr>
          <w:bCs/>
          <w:szCs w:val="24"/>
        </w:rPr>
        <w:t xml:space="preserve"> №</w:t>
      </w:r>
      <w:r w:rsidR="00414979">
        <w:rPr>
          <w:bCs/>
          <w:szCs w:val="24"/>
          <w:u w:val="single"/>
        </w:rPr>
        <w:t>2-35/2023</w:t>
      </w:r>
      <w:r w:rsidR="004C7968">
        <w:rPr>
          <w:bCs/>
          <w:szCs w:val="24"/>
        </w:rPr>
        <w:t xml:space="preserve">    (зі змінами від </w:t>
      </w:r>
      <w:r w:rsidR="005912DF">
        <w:rPr>
          <w:bCs/>
          <w:szCs w:val="24"/>
        </w:rPr>
        <w:t>04.04.2024</w:t>
      </w:r>
      <w:r w:rsidR="004C7968">
        <w:rPr>
          <w:bCs/>
          <w:szCs w:val="24"/>
        </w:rPr>
        <w:t xml:space="preserve"> № </w:t>
      </w:r>
      <w:r w:rsidR="005912DF">
        <w:rPr>
          <w:bCs/>
          <w:szCs w:val="24"/>
        </w:rPr>
        <w:t>23-37/2024</w:t>
      </w:r>
      <w:r w:rsidR="004C7968">
        <w:rPr>
          <w:bCs/>
          <w:szCs w:val="24"/>
        </w:rPr>
        <w:t>)</w:t>
      </w:r>
    </w:p>
    <w:p w14:paraId="25E10356" w14:textId="77777777" w:rsidR="00723B9C" w:rsidRDefault="00723B9C" w:rsidP="00C12945">
      <w:pPr>
        <w:jc w:val="center"/>
        <w:rPr>
          <w:b/>
          <w:sz w:val="20"/>
        </w:rPr>
      </w:pPr>
      <w:r>
        <w:rPr>
          <w:b/>
          <w:sz w:val="20"/>
        </w:rPr>
        <w:t>ПРОГРАМА</w:t>
      </w:r>
    </w:p>
    <w:p w14:paraId="4449B36A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 розвитку цивільного захисту Ніжинської </w:t>
      </w:r>
      <w:r>
        <w:rPr>
          <w:b/>
          <w:sz w:val="20"/>
        </w:rPr>
        <w:t>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</w:p>
    <w:p w14:paraId="5A74B3AF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sz w:val="20"/>
        </w:rPr>
        <w:t xml:space="preserve">І. </w:t>
      </w:r>
      <w:r w:rsidRPr="00EA2607">
        <w:rPr>
          <w:b/>
          <w:sz w:val="20"/>
        </w:rPr>
        <w:t>Паспорт Програми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C12945" w:rsidRPr="00EA2607" w14:paraId="7A90C53C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3A0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2F9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9F6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Викон</w:t>
            </w:r>
            <w:r w:rsidR="00A830D2">
              <w:rPr>
                <w:sz w:val="20"/>
              </w:rPr>
              <w:t xml:space="preserve">авчий </w:t>
            </w:r>
            <w:r w:rsidRPr="00EA2607">
              <w:rPr>
                <w:sz w:val="20"/>
              </w:rPr>
              <w:t>ком</w:t>
            </w:r>
            <w:r w:rsidR="00A830D2">
              <w:rPr>
                <w:sz w:val="20"/>
              </w:rPr>
              <w:t>ітет</w:t>
            </w:r>
            <w:r w:rsidRPr="00EA2607">
              <w:rPr>
                <w:sz w:val="20"/>
              </w:rPr>
              <w:t xml:space="preserve"> Ніжинської міської ради</w:t>
            </w:r>
          </w:p>
        </w:tc>
      </w:tr>
      <w:tr w:rsidR="00C12945" w:rsidRPr="00313098" w14:paraId="11AC858B" w14:textId="77777777" w:rsidTr="009A50D4">
        <w:trPr>
          <w:trHeight w:val="69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AF5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8BBB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5DA5" w14:textId="77777777" w:rsidR="00C12945" w:rsidRPr="00EA2607" w:rsidRDefault="00C12945" w:rsidP="00A830D2">
            <w:pPr>
              <w:shd w:val="clear" w:color="auto" w:fill="FFFFFF"/>
              <w:jc w:val="both"/>
              <w:rPr>
                <w:sz w:val="20"/>
              </w:rPr>
            </w:pPr>
            <w:r w:rsidRPr="00EA2607">
              <w:rPr>
                <w:sz w:val="20"/>
              </w:rPr>
              <w:t>Закони України: від 0</w:t>
            </w:r>
            <w:r w:rsidRPr="00EA2607">
              <w:rPr>
                <w:bCs/>
                <w:sz w:val="20"/>
              </w:rPr>
              <w:t>2.10.2012 р.</w:t>
            </w:r>
            <w:r w:rsidRPr="00EA2607">
              <w:rPr>
                <w:sz w:val="20"/>
              </w:rPr>
              <w:t> </w:t>
            </w:r>
            <w:r w:rsidRPr="00EA2607">
              <w:rPr>
                <w:bCs/>
                <w:sz w:val="20"/>
              </w:rPr>
              <w:t>№ 5403-VI</w:t>
            </w:r>
            <w:r w:rsidRPr="00EA2607">
              <w:rPr>
                <w:sz w:val="20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</w:rPr>
              <w:t>27.09.2017 р. № 733</w:t>
            </w:r>
            <w:r w:rsidRPr="00EA2607">
              <w:rPr>
                <w:sz w:val="20"/>
              </w:rPr>
              <w:t xml:space="preserve"> «Про </w:t>
            </w:r>
            <w:r w:rsidRPr="00EA2607">
              <w:rPr>
                <w:bCs/>
                <w:sz w:val="20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</w:rPr>
              <w:t>», Про введення режиму НС  на території України</w:t>
            </w:r>
          </w:p>
        </w:tc>
      </w:tr>
      <w:tr w:rsidR="00C12945" w:rsidRPr="00EA2607" w14:paraId="3D767EFE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F00D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24B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23B4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Відділ з питань НС, ЦЗН, ОМР виконавчого комітету</w:t>
            </w:r>
          </w:p>
        </w:tc>
      </w:tr>
      <w:tr w:rsidR="00C12945" w:rsidRPr="00EA2607" w14:paraId="0A5AB485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9E82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989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0856" w14:textId="77777777" w:rsidR="00C12945" w:rsidRPr="00EA2607" w:rsidRDefault="00C12945" w:rsidP="00A830D2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>Виконавчий комітет Ніжинської міської ради, Управління житлово – комунального господарства та будівництва</w:t>
            </w:r>
            <w:r w:rsidR="004C7968">
              <w:rPr>
                <w:sz w:val="20"/>
              </w:rPr>
              <w:t xml:space="preserve">, </w:t>
            </w:r>
            <w:r w:rsidR="004C7968" w:rsidRPr="004C7968">
              <w:rPr>
                <w:sz w:val="20"/>
              </w:rPr>
              <w:t>Комунальне підприємство «</w:t>
            </w:r>
            <w:proofErr w:type="spellStart"/>
            <w:r w:rsidR="004C7968" w:rsidRPr="004C7968">
              <w:rPr>
                <w:sz w:val="20"/>
              </w:rPr>
              <w:t>СлужбаЄдиногоЗамовника</w:t>
            </w:r>
            <w:proofErr w:type="spellEnd"/>
            <w:r w:rsidR="004C7968" w:rsidRPr="004C7968">
              <w:rPr>
                <w:sz w:val="20"/>
              </w:rPr>
              <w:t>», Комунальне підприємство «Керуюча компанія «ПІВНІЧНА».</w:t>
            </w:r>
            <w:r w:rsidRPr="00EA2607">
              <w:rPr>
                <w:sz w:val="20"/>
              </w:rPr>
              <w:t xml:space="preserve"> </w:t>
            </w:r>
          </w:p>
        </w:tc>
      </w:tr>
      <w:tr w:rsidR="00C12945" w:rsidRPr="00EA2607" w14:paraId="074DD5DC" w14:textId="77777777" w:rsidTr="009A50D4">
        <w:trPr>
          <w:trHeight w:val="96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0DA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E0D7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66C9" w14:textId="77777777" w:rsidR="00C12945" w:rsidRPr="00EA2607" w:rsidRDefault="00C12945" w:rsidP="00A830D2">
            <w:pPr>
              <w:jc w:val="both"/>
              <w:rPr>
                <w:sz w:val="20"/>
              </w:rPr>
            </w:pPr>
            <w:r w:rsidRPr="00EA2607">
              <w:rPr>
                <w:sz w:val="20"/>
              </w:rPr>
              <w:t xml:space="preserve">КП «ВУКГ», КП «НУВКГ», КП «СЄЗ», КП КК «Північна», управління освіти, КНП Ніжинська ЦМЛ ім. </w:t>
            </w:r>
            <w:proofErr w:type="spellStart"/>
            <w:r w:rsidRPr="00EA2607">
              <w:rPr>
                <w:sz w:val="20"/>
              </w:rPr>
              <w:t>М.Галицького</w:t>
            </w:r>
            <w:proofErr w:type="spellEnd"/>
            <w:r w:rsidRPr="00EA2607">
              <w:rPr>
                <w:sz w:val="20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</w:rPr>
              <w:t>закупівель</w:t>
            </w:r>
            <w:proofErr w:type="spellEnd"/>
            <w:r w:rsidRPr="00EA2607">
              <w:rPr>
                <w:sz w:val="20"/>
              </w:rPr>
              <w:t>»</w:t>
            </w:r>
          </w:p>
        </w:tc>
      </w:tr>
      <w:tr w:rsidR="00C12945" w:rsidRPr="00EA2607" w14:paraId="766438FB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0C2C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D71D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5949" w14:textId="77777777" w:rsidR="00C12945" w:rsidRPr="00EA2607" w:rsidRDefault="00C12945" w:rsidP="00723B9C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р.</w:t>
            </w:r>
          </w:p>
        </w:tc>
      </w:tr>
      <w:tr w:rsidR="00C12945" w:rsidRPr="00EA2607" w14:paraId="16A53EF8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F1F0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6EA9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</w:rPr>
              <w:t>т.ч</w:t>
            </w:r>
            <w:proofErr w:type="spellEnd"/>
            <w:r w:rsidRPr="00EA2607">
              <w:rPr>
                <w:sz w:val="20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</w:rPr>
              <w:t>всього,у</w:t>
            </w:r>
            <w:proofErr w:type="spellEnd"/>
            <w:r w:rsidRPr="00EA2607">
              <w:rPr>
                <w:sz w:val="20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2794" w14:textId="77777777" w:rsidR="00C12945" w:rsidRPr="00723B9C" w:rsidRDefault="00004A70" w:rsidP="00B7057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7057E">
              <w:rPr>
                <w:b/>
                <w:sz w:val="20"/>
              </w:rPr>
              <w:t>1 284</w:t>
            </w:r>
            <w:r w:rsidR="00F94827" w:rsidRPr="00723B9C">
              <w:rPr>
                <w:b/>
                <w:sz w:val="20"/>
              </w:rPr>
              <w:t> 000,00</w:t>
            </w:r>
            <w:r w:rsidR="00C12945" w:rsidRPr="00723B9C">
              <w:rPr>
                <w:b/>
                <w:sz w:val="20"/>
              </w:rPr>
              <w:t xml:space="preserve"> грн</w:t>
            </w:r>
          </w:p>
        </w:tc>
      </w:tr>
      <w:tr w:rsidR="00C12945" w:rsidRPr="00EA2607" w14:paraId="0319CC34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0A4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F78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0215" w14:textId="77777777" w:rsidR="00C12945" w:rsidRPr="00723B9C" w:rsidRDefault="00004A70" w:rsidP="00EF06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B7057E">
              <w:rPr>
                <w:b/>
                <w:sz w:val="20"/>
              </w:rPr>
              <w:t>1 284</w:t>
            </w:r>
            <w:r w:rsidR="00B7057E" w:rsidRPr="00723B9C">
              <w:rPr>
                <w:b/>
                <w:sz w:val="20"/>
              </w:rPr>
              <w:t> 000,00</w:t>
            </w:r>
            <w:r w:rsidR="00B7057E">
              <w:rPr>
                <w:b/>
                <w:sz w:val="20"/>
              </w:rPr>
              <w:t xml:space="preserve"> грн.</w:t>
            </w:r>
          </w:p>
        </w:tc>
      </w:tr>
      <w:tr w:rsidR="00C12945" w:rsidRPr="00EA2607" w14:paraId="2CC51C6B" w14:textId="77777777" w:rsidTr="009A50D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A203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0CA2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6E88" w14:textId="77777777" w:rsidR="00C12945" w:rsidRPr="00EA2607" w:rsidRDefault="00C12945" w:rsidP="00DB095B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</w:p>
        </w:tc>
      </w:tr>
    </w:tbl>
    <w:p w14:paraId="20DFF383" w14:textId="77777777" w:rsidR="00C12945" w:rsidRPr="00EA2607" w:rsidRDefault="00C12945" w:rsidP="00062186">
      <w:pPr>
        <w:spacing w:before="120"/>
        <w:jc w:val="center"/>
        <w:rPr>
          <w:sz w:val="20"/>
        </w:rPr>
      </w:pPr>
      <w:r w:rsidRPr="00EA2607">
        <w:rPr>
          <w:b/>
          <w:sz w:val="20"/>
        </w:rPr>
        <w:t>ІІ. Визначення проблем, на розв’язання яких спрямована програма</w:t>
      </w:r>
      <w:r w:rsidRPr="00EA2607">
        <w:rPr>
          <w:sz w:val="20"/>
        </w:rPr>
        <w:t xml:space="preserve">  </w:t>
      </w:r>
    </w:p>
    <w:p w14:paraId="4A8DBCBC" w14:textId="77777777" w:rsidR="00C12945" w:rsidRPr="00EA2607" w:rsidRDefault="00C12945" w:rsidP="00062186">
      <w:pPr>
        <w:tabs>
          <w:tab w:val="left" w:pos="930"/>
        </w:tabs>
        <w:ind w:firstLine="851"/>
        <w:jc w:val="both"/>
        <w:rPr>
          <w:sz w:val="20"/>
        </w:rPr>
      </w:pPr>
      <w:r w:rsidRPr="00EA2607">
        <w:rPr>
          <w:sz w:val="20"/>
        </w:rPr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hd w:val="clear" w:color="auto" w:fill="FFFFFF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3A8E5176" w14:textId="77777777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00D7FB8E" w14:textId="77777777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</w:rPr>
        <w:t>шансовий</w:t>
      </w:r>
      <w:proofErr w:type="spellEnd"/>
      <w:r w:rsidRPr="00EA2607">
        <w:rPr>
          <w:sz w:val="20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78DA2856" w14:textId="77777777" w:rsidR="00C12945" w:rsidRPr="00EA2607" w:rsidRDefault="00C12945" w:rsidP="00062186">
      <w:pPr>
        <w:ind w:firstLine="851"/>
        <w:jc w:val="both"/>
        <w:rPr>
          <w:sz w:val="20"/>
        </w:rPr>
      </w:pPr>
      <w:r w:rsidRPr="00EA2607">
        <w:rPr>
          <w:sz w:val="20"/>
        </w:rPr>
        <w:t xml:space="preserve"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</w:t>
      </w:r>
      <w:proofErr w:type="spellStart"/>
      <w:r w:rsidRPr="00EA2607">
        <w:rPr>
          <w:sz w:val="20"/>
        </w:rPr>
        <w:t>укриттів</w:t>
      </w:r>
      <w:proofErr w:type="spellEnd"/>
      <w:r w:rsidRPr="00EA2607">
        <w:rPr>
          <w:sz w:val="20"/>
        </w:rPr>
        <w:t>, споруд подвійного призначення, їх комплектацію необхідними матеріально-технічними засобами.</w:t>
      </w:r>
    </w:p>
    <w:p w14:paraId="644A5C75" w14:textId="77777777" w:rsidR="00C12945" w:rsidRPr="00EA2607" w:rsidRDefault="00C12945" w:rsidP="00A830D2">
      <w:pPr>
        <w:spacing w:after="120"/>
        <w:ind w:firstLine="851"/>
        <w:jc w:val="both"/>
        <w:rPr>
          <w:sz w:val="20"/>
        </w:rPr>
      </w:pPr>
      <w:r w:rsidRPr="00EA2607">
        <w:rPr>
          <w:sz w:val="20"/>
        </w:rPr>
        <w:t xml:space="preserve">Необхідно передбачати кошти на організацію робіт з ліквідації загрози та наслідків надзвичайних ситуацій на території Ніжинської </w:t>
      </w:r>
      <w:r w:rsidR="00A830D2">
        <w:rPr>
          <w:sz w:val="20"/>
        </w:rPr>
        <w:t>М</w:t>
      </w:r>
      <w:r w:rsidRPr="00EA2607">
        <w:rPr>
          <w:sz w:val="20"/>
        </w:rPr>
        <w:t>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</w:p>
    <w:p w14:paraId="13C9EB91" w14:textId="77777777" w:rsidR="00C12945" w:rsidRPr="00EA2607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ІІІ. Мета Програми</w:t>
      </w:r>
    </w:p>
    <w:p w14:paraId="445EE534" w14:textId="77777777" w:rsidR="00C12945" w:rsidRPr="00EA2607" w:rsidRDefault="00C12945" w:rsidP="00062186">
      <w:pPr>
        <w:spacing w:after="120"/>
        <w:ind w:firstLine="851"/>
        <w:jc w:val="both"/>
        <w:rPr>
          <w:sz w:val="20"/>
        </w:rPr>
      </w:pPr>
      <w:r w:rsidRPr="00EA2607">
        <w:rPr>
          <w:sz w:val="20"/>
        </w:rPr>
        <w:t xml:space="preserve">Основною метою прийняття даної програми є </w:t>
      </w:r>
      <w:r w:rsidRPr="00EA2607">
        <w:rPr>
          <w:iCs/>
          <w:sz w:val="20"/>
        </w:rPr>
        <w:t>реалізація заходів</w:t>
      </w:r>
      <w:r w:rsidRPr="00EA2607">
        <w:rPr>
          <w:sz w:val="20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</w:t>
      </w:r>
      <w:r w:rsidRPr="00EA2607">
        <w:rPr>
          <w:sz w:val="20"/>
        </w:rPr>
        <w:lastRenderedPageBreak/>
        <w:t xml:space="preserve">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</w:t>
      </w:r>
      <w:r w:rsidR="00A830D2">
        <w:rPr>
          <w:sz w:val="20"/>
        </w:rPr>
        <w:t>М</w:t>
      </w:r>
      <w:r w:rsidRPr="00EA2607">
        <w:rPr>
          <w:sz w:val="20"/>
        </w:rPr>
        <w:t>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078BD954" w14:textId="77777777" w:rsidR="00062186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І</w:t>
      </w: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 xml:space="preserve">. Обґрунтування шляхів і засобів розв’язання проблеми, обсягів та джерел фінансування, </w:t>
      </w:r>
    </w:p>
    <w:p w14:paraId="1B1D3266" w14:textId="77777777" w:rsidR="00C12945" w:rsidRPr="00EA2607" w:rsidRDefault="00C12945" w:rsidP="0056658E">
      <w:pPr>
        <w:jc w:val="center"/>
        <w:rPr>
          <w:b/>
          <w:sz w:val="20"/>
        </w:rPr>
      </w:pPr>
      <w:r w:rsidRPr="00EA2607">
        <w:rPr>
          <w:b/>
          <w:sz w:val="20"/>
        </w:rPr>
        <w:t>строки та етапи виконання Програми</w:t>
      </w:r>
    </w:p>
    <w:p w14:paraId="4A234673" w14:textId="77777777" w:rsidR="00062186" w:rsidRDefault="00C12945" w:rsidP="00C12945">
      <w:pPr>
        <w:jc w:val="center"/>
        <w:rPr>
          <w:sz w:val="20"/>
        </w:rPr>
      </w:pPr>
      <w:r w:rsidRPr="00EA2607">
        <w:rPr>
          <w:sz w:val="20"/>
        </w:rPr>
        <w:t xml:space="preserve">Пріоритетними завданнями  програми розвитку цивільного захисту Ніжинської </w:t>
      </w:r>
      <w:r w:rsidR="00062186">
        <w:rPr>
          <w:sz w:val="20"/>
        </w:rPr>
        <w:t>міської</w:t>
      </w:r>
    </w:p>
    <w:p w14:paraId="465289FC" w14:textId="77777777" w:rsidR="00C12945" w:rsidRPr="00EA2607" w:rsidRDefault="00C12945" w:rsidP="00C12945">
      <w:pPr>
        <w:jc w:val="center"/>
        <w:rPr>
          <w:sz w:val="20"/>
        </w:rPr>
      </w:pPr>
      <w:r w:rsidRPr="00EA2607">
        <w:rPr>
          <w:sz w:val="20"/>
        </w:rPr>
        <w:t xml:space="preserve"> територіальної громади на 202</w:t>
      </w:r>
      <w:r w:rsidR="00062186">
        <w:rPr>
          <w:sz w:val="20"/>
        </w:rPr>
        <w:t>4</w:t>
      </w:r>
      <w:r w:rsidRPr="00EA2607">
        <w:rPr>
          <w:sz w:val="20"/>
        </w:rPr>
        <w:t xml:space="preserve"> рік являються:</w:t>
      </w:r>
    </w:p>
    <w:p w14:paraId="67846B13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створення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наслідків;</w:t>
      </w:r>
    </w:p>
    <w:p w14:paraId="5E0CB2A2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створення запасів засобів індивідуального захисту, приладів радіаційної та хімічної розвідки  тощо;</w:t>
      </w:r>
    </w:p>
    <w:p w14:paraId="282DDEEC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02CDD70F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2DC00D54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3BCC0FCF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1E873CD6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45359FE7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 xml:space="preserve">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354449AB" w14:textId="77777777" w:rsidR="00C12945" w:rsidRPr="00062186" w:rsidRDefault="00062186" w:rsidP="00062186">
      <w:pPr>
        <w:tabs>
          <w:tab w:val="left" w:pos="567"/>
        </w:tabs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 xml:space="preserve">погашення кредиторської заборгованості, яка склалася на початок року; </w:t>
      </w:r>
    </w:p>
    <w:p w14:paraId="17CAFC6A" w14:textId="77777777" w:rsidR="00C12945" w:rsidRPr="00062186" w:rsidRDefault="00C12945" w:rsidP="00062186">
      <w:pPr>
        <w:tabs>
          <w:tab w:val="left" w:pos="567"/>
        </w:tabs>
        <w:ind w:firstLine="851"/>
        <w:jc w:val="both"/>
        <w:rPr>
          <w:sz w:val="20"/>
        </w:rPr>
      </w:pPr>
      <w:r w:rsidRPr="00062186">
        <w:rPr>
          <w:sz w:val="20"/>
        </w:rPr>
        <w:t>-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і </w:t>
      </w:r>
      <w:hyperlink r:id="rId6" w:tooltip="Мастило" w:history="1">
        <w:r w:rsidRPr="00062186">
          <w:rPr>
            <w:rStyle w:val="a8"/>
            <w:color w:val="auto"/>
            <w:sz w:val="20"/>
            <w:u w:val="none"/>
          </w:rPr>
          <w:t>мастила</w:t>
        </w:r>
      </w:hyperlink>
      <w:r w:rsidRPr="00062186">
        <w:rPr>
          <w:sz w:val="20"/>
        </w:rPr>
        <w:t>: </w:t>
      </w:r>
      <w:hyperlink r:id="rId7" w:tooltip="Бензин" w:history="1">
        <w:r w:rsidRPr="00062186">
          <w:rPr>
            <w:rStyle w:val="a8"/>
            <w:color w:val="auto"/>
            <w:sz w:val="20"/>
            <w:u w:val="none"/>
          </w:rPr>
          <w:t>бензин</w:t>
        </w:r>
      </w:hyperlink>
      <w:r w:rsidRPr="00062186">
        <w:rPr>
          <w:sz w:val="20"/>
        </w:rPr>
        <w:t>, </w:t>
      </w:r>
      <w:hyperlink r:id="rId8" w:tooltip="Дизельне паливо" w:history="1">
        <w:r w:rsidRPr="00062186">
          <w:rPr>
            <w:rStyle w:val="a8"/>
            <w:color w:val="auto"/>
            <w:sz w:val="20"/>
            <w:u w:val="none"/>
          </w:rPr>
          <w:t>дизельне пальне</w:t>
        </w:r>
      </w:hyperlink>
      <w:r w:rsidRPr="00062186">
        <w:rPr>
          <w:sz w:val="20"/>
        </w:rPr>
        <w:t>, </w:t>
      </w:r>
      <w:hyperlink r:id="rId9" w:tooltip="Скраплений газ" w:history="1">
        <w:r w:rsidRPr="00062186">
          <w:rPr>
            <w:rStyle w:val="a8"/>
            <w:color w:val="auto"/>
            <w:sz w:val="20"/>
            <w:u w:val="none"/>
          </w:rPr>
          <w:t>скраплений природний газ</w:t>
        </w:r>
      </w:hyperlink>
      <w:r w:rsidRPr="00062186">
        <w:rPr>
          <w:sz w:val="20"/>
        </w:rPr>
        <w:t>, </w:t>
      </w:r>
      <w:hyperlink r:id="rId10" w:tooltip="Скраплений нафтовий газ" w:history="1">
        <w:r w:rsidRPr="00062186">
          <w:rPr>
            <w:rStyle w:val="a8"/>
            <w:color w:val="auto"/>
            <w:sz w:val="20"/>
            <w:u w:val="none"/>
          </w:rPr>
          <w:t>скраплені нафтові гази</w:t>
        </w:r>
      </w:hyperlink>
      <w:r w:rsidRPr="00062186">
        <w:rPr>
          <w:sz w:val="20"/>
        </w:rPr>
        <w:t xml:space="preserve">),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у  разі  надзвичайного стану.  </w:t>
      </w:r>
    </w:p>
    <w:p w14:paraId="6142396F" w14:textId="77777777" w:rsidR="00C12945" w:rsidRPr="00EA2607" w:rsidRDefault="00C12945" w:rsidP="00062186">
      <w:pPr>
        <w:spacing w:after="120"/>
        <w:ind w:firstLine="851"/>
        <w:rPr>
          <w:sz w:val="20"/>
        </w:rPr>
      </w:pPr>
      <w:r w:rsidRPr="00EA2607">
        <w:rPr>
          <w:sz w:val="20"/>
        </w:rPr>
        <w:t>Термін виконання заходів даної програми – 202</w:t>
      </w:r>
      <w:r w:rsidR="00723B9C">
        <w:rPr>
          <w:sz w:val="20"/>
        </w:rPr>
        <w:t>4</w:t>
      </w:r>
      <w:r w:rsidRPr="00EA2607">
        <w:rPr>
          <w:sz w:val="20"/>
        </w:rPr>
        <w:t xml:space="preserve"> рік.</w:t>
      </w:r>
    </w:p>
    <w:p w14:paraId="44A249BD" w14:textId="77777777" w:rsidR="00C12945" w:rsidRPr="00EA2607" w:rsidRDefault="00C12945" w:rsidP="00062186">
      <w:pPr>
        <w:jc w:val="center"/>
        <w:rPr>
          <w:sz w:val="20"/>
        </w:rPr>
      </w:pPr>
      <w:r w:rsidRPr="00EA2607">
        <w:rPr>
          <w:b/>
          <w:sz w:val="20"/>
          <w:lang w:val="en-US"/>
        </w:rPr>
        <w:t>V</w:t>
      </w:r>
      <w:r w:rsidRPr="00EA2607">
        <w:rPr>
          <w:b/>
          <w:sz w:val="20"/>
        </w:rPr>
        <w:t>. Напрями діяльності, перелік завдань і заходів програми та результативні показники</w:t>
      </w:r>
    </w:p>
    <w:p w14:paraId="20F3BF83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Виконання Програми дасть змогу:</w:t>
      </w:r>
    </w:p>
    <w:p w14:paraId="4206D4FD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1B25C3EE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12DA4905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5B300A33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5D042802" w14:textId="77777777" w:rsidR="00C12945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</w:t>
      </w:r>
      <w:r>
        <w:rPr>
          <w:sz w:val="20"/>
        </w:rPr>
        <w:t>;</w:t>
      </w:r>
    </w:p>
    <w:p w14:paraId="037FBAA2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 xml:space="preserve">Результативні показники організації розвитку цивільного захисту Ніжинської </w:t>
      </w:r>
      <w:r w:rsidR="00062186">
        <w:rPr>
          <w:sz w:val="20"/>
        </w:rPr>
        <w:t>М</w:t>
      </w:r>
      <w:r w:rsidRPr="00EA2607">
        <w:rPr>
          <w:sz w:val="20"/>
        </w:rPr>
        <w:t>ТГ на 202</w:t>
      </w:r>
      <w:r w:rsidR="00062186">
        <w:rPr>
          <w:sz w:val="20"/>
        </w:rPr>
        <w:t>4</w:t>
      </w:r>
      <w:r w:rsidRPr="00EA2607">
        <w:rPr>
          <w:sz w:val="20"/>
        </w:rPr>
        <w:t xml:space="preserve"> рік:</w:t>
      </w:r>
    </w:p>
    <w:p w14:paraId="56278D86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продукту:</w:t>
      </w:r>
    </w:p>
    <w:p w14:paraId="466D421E" w14:textId="77777777" w:rsidR="00C12945" w:rsidRPr="00062186" w:rsidRDefault="00062186" w:rsidP="00062186">
      <w:pPr>
        <w:ind w:firstLine="851"/>
        <w:jc w:val="both"/>
        <w:rPr>
          <w:sz w:val="20"/>
        </w:rPr>
      </w:pPr>
      <w:r>
        <w:rPr>
          <w:sz w:val="20"/>
        </w:rPr>
        <w:t xml:space="preserve">- </w:t>
      </w:r>
      <w:r w:rsidR="00C12945" w:rsidRPr="00062186">
        <w:rPr>
          <w:sz w:val="20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688E5D13" w14:textId="77777777" w:rsidR="00C12945" w:rsidRPr="00EA2607" w:rsidRDefault="00C12945" w:rsidP="00C12945">
      <w:pPr>
        <w:ind w:firstLine="708"/>
        <w:rPr>
          <w:sz w:val="20"/>
        </w:rPr>
      </w:pPr>
      <w:r w:rsidRPr="00EA2607">
        <w:rPr>
          <w:sz w:val="20"/>
        </w:rPr>
        <w:t>Показник якості :</w:t>
      </w:r>
    </w:p>
    <w:p w14:paraId="38959C7C" w14:textId="77777777" w:rsidR="00C12945" w:rsidRPr="00EA2607" w:rsidRDefault="00C12945" w:rsidP="00062186">
      <w:pPr>
        <w:ind w:firstLine="851"/>
        <w:rPr>
          <w:sz w:val="20"/>
        </w:rPr>
      </w:pPr>
      <w:r w:rsidRPr="00EA2607">
        <w:rPr>
          <w:sz w:val="20"/>
        </w:rPr>
        <w:t>- динаміка кількості виникнення надзвичайних ситуацій:</w:t>
      </w:r>
    </w:p>
    <w:p w14:paraId="5EA1212E" w14:textId="77777777" w:rsidR="00C12945" w:rsidRPr="00EA2607" w:rsidRDefault="00C12945" w:rsidP="00A830D2">
      <w:pPr>
        <w:pStyle w:val="a6"/>
        <w:spacing w:after="120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723B9C">
        <w:rPr>
          <w:sz w:val="20"/>
          <w:szCs w:val="20"/>
        </w:rPr>
        <w:t>; 2022 рік – 0, 2023рік – 0.</w:t>
      </w:r>
    </w:p>
    <w:p w14:paraId="6682BD45" w14:textId="77777777" w:rsidR="00C12945" w:rsidRPr="00EA2607" w:rsidRDefault="00C12945" w:rsidP="00C12945">
      <w:pPr>
        <w:pStyle w:val="a6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40A3FEEC" w14:textId="77777777" w:rsidR="00C12945" w:rsidRPr="00EA2607" w:rsidRDefault="00C12945" w:rsidP="00A830D2">
      <w:pPr>
        <w:pStyle w:val="a6"/>
        <w:ind w:firstLine="851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6E776B10" w14:textId="77777777" w:rsidR="00C12945" w:rsidRPr="00EA2607" w:rsidRDefault="00C12945" w:rsidP="00A830D2">
      <w:pPr>
        <w:ind w:firstLine="851"/>
        <w:jc w:val="both"/>
        <w:rPr>
          <w:sz w:val="20"/>
        </w:rPr>
      </w:pPr>
      <w:r w:rsidRPr="00EA2607">
        <w:rPr>
          <w:sz w:val="20"/>
        </w:rPr>
        <w:t>Виконавчий комітет та головні розпорядники до 6-го числа місяця, наступного за звітним кварталом, надають інформацію про стан виконання Програми фінансовому управлінню міської ради та звітують про виконання Програми на сесії міської ради за підсумками рок</w:t>
      </w:r>
    </w:p>
    <w:p w14:paraId="76534204" w14:textId="77777777" w:rsidR="00A830D2" w:rsidRDefault="00C12945" w:rsidP="00A830D2">
      <w:pPr>
        <w:jc w:val="center"/>
        <w:rPr>
          <w:sz w:val="28"/>
          <w:szCs w:val="28"/>
        </w:rPr>
      </w:pPr>
      <w:r w:rsidRPr="00313098">
        <w:rPr>
          <w:sz w:val="28"/>
          <w:szCs w:val="28"/>
        </w:rPr>
        <w:t>Міський голова                                                                         Олександр  КОДОЛА</w:t>
      </w:r>
    </w:p>
    <w:p w14:paraId="7318815F" w14:textId="77777777" w:rsidR="00A830D2" w:rsidRDefault="00A830D2" w:rsidP="00A830D2">
      <w:pPr>
        <w:jc w:val="center"/>
        <w:rPr>
          <w:sz w:val="28"/>
          <w:szCs w:val="28"/>
        </w:rPr>
      </w:pPr>
    </w:p>
    <w:p w14:paraId="0E280556" w14:textId="77777777" w:rsidR="00A830D2" w:rsidRDefault="00A830D2" w:rsidP="00A830D2">
      <w:pPr>
        <w:jc w:val="center"/>
        <w:rPr>
          <w:sz w:val="28"/>
          <w:szCs w:val="28"/>
        </w:rPr>
      </w:pPr>
    </w:p>
    <w:p w14:paraId="30617668" w14:textId="634B0CC4" w:rsidR="00A830D2" w:rsidRDefault="00A830D2" w:rsidP="00A830D2">
      <w:pPr>
        <w:jc w:val="center"/>
        <w:rPr>
          <w:sz w:val="28"/>
          <w:szCs w:val="28"/>
        </w:rPr>
      </w:pPr>
    </w:p>
    <w:p w14:paraId="5135B02A" w14:textId="77777777" w:rsidR="005912DF" w:rsidRDefault="005912DF" w:rsidP="00A830D2">
      <w:pPr>
        <w:jc w:val="center"/>
        <w:rPr>
          <w:sz w:val="28"/>
          <w:szCs w:val="28"/>
        </w:rPr>
      </w:pPr>
    </w:p>
    <w:p w14:paraId="2608362B" w14:textId="77777777" w:rsidR="00A830D2" w:rsidRDefault="00A830D2" w:rsidP="00A830D2">
      <w:pPr>
        <w:jc w:val="center"/>
        <w:rPr>
          <w:sz w:val="28"/>
          <w:szCs w:val="28"/>
        </w:rPr>
      </w:pPr>
    </w:p>
    <w:p w14:paraId="2412E6EA" w14:textId="77777777" w:rsidR="00C12945" w:rsidRPr="00EA2607" w:rsidRDefault="00C12945" w:rsidP="00A830D2">
      <w:pPr>
        <w:jc w:val="center"/>
        <w:rPr>
          <w:b/>
          <w:sz w:val="20"/>
        </w:rPr>
      </w:pPr>
      <w:r w:rsidRPr="00EA2607">
        <w:rPr>
          <w:b/>
          <w:sz w:val="20"/>
        </w:rPr>
        <w:t xml:space="preserve">Додаток до </w:t>
      </w:r>
      <w:bookmarkStart w:id="0" w:name="_Hlk127790079"/>
      <w:r w:rsidRPr="00EA2607">
        <w:rPr>
          <w:b/>
          <w:sz w:val="20"/>
        </w:rPr>
        <w:t>Програми розвитку</w:t>
      </w:r>
    </w:p>
    <w:p w14:paraId="043169F1" w14:textId="77777777" w:rsidR="00C12945" w:rsidRDefault="00C12945" w:rsidP="00C12945">
      <w:pPr>
        <w:jc w:val="center"/>
        <w:rPr>
          <w:b/>
          <w:sz w:val="20"/>
        </w:rPr>
      </w:pPr>
      <w:r w:rsidRPr="00EA2607">
        <w:rPr>
          <w:b/>
          <w:sz w:val="20"/>
        </w:rPr>
        <w:t>цивільного захисту Ніжинської</w:t>
      </w:r>
      <w:r>
        <w:rPr>
          <w:b/>
          <w:sz w:val="20"/>
        </w:rPr>
        <w:t xml:space="preserve"> міської</w:t>
      </w:r>
      <w:r w:rsidRPr="00EA2607">
        <w:rPr>
          <w:b/>
          <w:sz w:val="20"/>
        </w:rPr>
        <w:t xml:space="preserve"> територіальної громади на 202</w:t>
      </w:r>
      <w:r w:rsidR="00723B9C">
        <w:rPr>
          <w:b/>
          <w:sz w:val="20"/>
        </w:rPr>
        <w:t>4</w:t>
      </w:r>
      <w:r w:rsidRPr="00EA2607">
        <w:rPr>
          <w:b/>
          <w:sz w:val="20"/>
        </w:rPr>
        <w:t xml:space="preserve"> рік</w:t>
      </w:r>
      <w:bookmarkEnd w:id="0"/>
    </w:p>
    <w:p w14:paraId="76B9E83D" w14:textId="77777777" w:rsidR="005559ED" w:rsidRPr="00EA2607" w:rsidRDefault="005559ED" w:rsidP="00C12945">
      <w:pPr>
        <w:jc w:val="center"/>
        <w:rPr>
          <w:b/>
          <w:sz w:val="20"/>
        </w:rPr>
      </w:pPr>
    </w:p>
    <w:tbl>
      <w:tblPr>
        <w:tblpPr w:leftFromText="180" w:rightFromText="180" w:vertAnchor="text" w:tblpX="-147" w:tblpY="1"/>
        <w:tblOverlap w:val="never"/>
        <w:tblW w:w="10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6952"/>
        <w:gridCol w:w="1366"/>
        <w:gridCol w:w="1391"/>
      </w:tblGrid>
      <w:tr w:rsidR="00C12945" w:rsidRPr="00EA2607" w14:paraId="6575034C" w14:textId="77777777" w:rsidTr="005559ED">
        <w:trPr>
          <w:trHeight w:val="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5403" w14:textId="77777777" w:rsidR="00C12945" w:rsidRPr="00EA2607" w:rsidRDefault="00C12945" w:rsidP="00A830D2">
            <w:pPr>
              <w:rPr>
                <w:b/>
                <w:sz w:val="20"/>
              </w:rPr>
            </w:pPr>
            <w:bookmarkStart w:id="1" w:name="_Hlk128748367"/>
            <w:r>
              <w:rPr>
                <w:b/>
                <w:sz w:val="20"/>
              </w:rPr>
              <w:t>№ з/п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C7A3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b/>
                <w:sz w:val="20"/>
              </w:rPr>
              <w:t>Обсяг коштів, які пропонується залучити на виконання Програми</w:t>
            </w:r>
            <w:r>
              <w:rPr>
                <w:b/>
                <w:sz w:val="20"/>
              </w:rPr>
              <w:t xml:space="preserve"> </w:t>
            </w:r>
            <w:r w:rsidRPr="00EA2607">
              <w:rPr>
                <w:b/>
                <w:sz w:val="20"/>
              </w:rPr>
              <w:t>грн.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59C2C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202</w:t>
            </w:r>
            <w:r w:rsidR="00723B9C">
              <w:rPr>
                <w:sz w:val="20"/>
              </w:rPr>
              <w:t>4</w:t>
            </w:r>
            <w:r w:rsidRPr="00EA2607">
              <w:rPr>
                <w:sz w:val="20"/>
              </w:rPr>
              <w:t xml:space="preserve"> рік</w:t>
            </w:r>
          </w:p>
        </w:tc>
      </w:tr>
      <w:tr w:rsidR="00C12945" w:rsidRPr="00EA2607" w14:paraId="07B10078" w14:textId="77777777" w:rsidTr="005559ED">
        <w:trPr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671B" w14:textId="77777777" w:rsidR="00C12945" w:rsidRPr="0046241F" w:rsidRDefault="00C12945" w:rsidP="00A830D2">
            <w:pPr>
              <w:rPr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C513F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Обсяг ресурсів, всього, у тому числі: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25C0F1" w14:textId="77777777" w:rsidR="00C12945" w:rsidRPr="00991D9C" w:rsidRDefault="00004A70" w:rsidP="00A830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7057E" w:rsidRPr="00991D9C">
              <w:rPr>
                <w:sz w:val="20"/>
              </w:rPr>
              <w:t>1 284 000,00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7BC56" w14:textId="77777777" w:rsidR="00C12945" w:rsidRPr="00EA2607" w:rsidRDefault="00C12945" w:rsidP="00A830D2">
            <w:pPr>
              <w:rPr>
                <w:sz w:val="20"/>
              </w:rPr>
            </w:pPr>
          </w:p>
        </w:tc>
      </w:tr>
      <w:tr w:rsidR="00C12945" w:rsidRPr="00EA2607" w14:paraId="7A42BB34" w14:textId="77777777" w:rsidTr="005559ED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AB2D" w14:textId="77777777" w:rsidR="00C12945" w:rsidRPr="00EA2607" w:rsidRDefault="00C12945" w:rsidP="00A830D2">
            <w:pPr>
              <w:rPr>
                <w:sz w:val="20"/>
              </w:rPr>
            </w:pP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29DF0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Бюджет Ніжинської ТГ, у тому числі по: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1C9B1" w14:textId="77777777" w:rsidR="00C12945" w:rsidRPr="00991D9C" w:rsidRDefault="00004A70" w:rsidP="00A830D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B7057E" w:rsidRPr="00991D9C">
              <w:rPr>
                <w:sz w:val="20"/>
              </w:rPr>
              <w:t>1 284 000,00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636C68" w14:textId="77777777" w:rsidR="00C12945" w:rsidRPr="00EA2607" w:rsidRDefault="00C12945" w:rsidP="00A830D2">
            <w:pPr>
              <w:rPr>
                <w:sz w:val="20"/>
              </w:rPr>
            </w:pPr>
          </w:p>
        </w:tc>
      </w:tr>
      <w:tr w:rsidR="00C12945" w:rsidRPr="00EA2607" w14:paraId="4F082FA3" w14:textId="77777777" w:rsidTr="005559ED">
        <w:trPr>
          <w:trHeight w:val="4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A988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8B91F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Забезпечення формувань пожежної охорони:</w:t>
            </w:r>
          </w:p>
          <w:p w14:paraId="65A2B7B2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EA2607">
              <w:rPr>
                <w:sz w:val="20"/>
              </w:rPr>
              <w:t>пожежні рукави, зі стволами</w:t>
            </w:r>
            <w:r>
              <w:rPr>
                <w:sz w:val="20"/>
              </w:rPr>
              <w:t>;</w:t>
            </w:r>
          </w:p>
          <w:p w14:paraId="2E6E14E9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високонапірні</w:t>
            </w:r>
            <w:proofErr w:type="spellEnd"/>
            <w:r>
              <w:rPr>
                <w:sz w:val="20"/>
              </w:rPr>
              <w:t xml:space="preserve"> мотопомпи (пожежні).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5020A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EA2607">
              <w:rPr>
                <w:sz w:val="20"/>
              </w:rPr>
              <w:t>50 000,0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C19D7" w14:textId="77777777" w:rsidR="00C12945" w:rsidRPr="00EA2607" w:rsidRDefault="00C12945" w:rsidP="00A830D2">
            <w:pPr>
              <w:rPr>
                <w:b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3D540C31" w14:textId="77777777" w:rsidTr="005559ED">
        <w:trPr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85496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1C633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D65D9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34</w:t>
            </w:r>
            <w:r w:rsidRPr="00EA2607">
              <w:rPr>
                <w:sz w:val="20"/>
              </w:rPr>
              <w:t xml:space="preserve">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C90F12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7228FD8B" w14:textId="77777777" w:rsidTr="005559ED">
        <w:trPr>
          <w:trHeight w:val="592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6487F2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C02815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запасів засобів індивідуального захисту</w:t>
            </w:r>
            <w:r>
              <w:rPr>
                <w:sz w:val="20"/>
              </w:rPr>
              <w:t xml:space="preserve"> (протигази – 100 шт.)</w:t>
            </w:r>
            <w:r w:rsidRPr="00EA2607">
              <w:rPr>
                <w:sz w:val="20"/>
              </w:rPr>
              <w:t>, приладів радіаційної та хімічної розвідки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66F3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EA2607">
              <w:rPr>
                <w:sz w:val="20"/>
              </w:rPr>
              <w:t>00 000,0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505065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35B4CA07" w14:textId="77777777" w:rsidTr="005559ED">
        <w:trPr>
          <w:trHeight w:val="41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93A8F2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C511AD" w14:textId="77777777" w:rsidR="00C12945" w:rsidRPr="0046241F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Створення місцевого матеріального</w:t>
            </w:r>
            <w:r w:rsidRPr="0046241F">
              <w:rPr>
                <w:sz w:val="20"/>
              </w:rPr>
              <w:t xml:space="preserve"> резерву для </w:t>
            </w:r>
            <w:r w:rsidRPr="00EA2607">
              <w:rPr>
                <w:sz w:val="20"/>
              </w:rPr>
              <w:t>виконання заходів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спрямованих</w:t>
            </w:r>
            <w:r w:rsidRPr="0046241F">
              <w:rPr>
                <w:sz w:val="20"/>
              </w:rPr>
              <w:t xml:space="preserve"> на </w:t>
            </w:r>
            <w:r w:rsidRPr="00EA2607">
              <w:rPr>
                <w:sz w:val="20"/>
              </w:rPr>
              <w:t>запобігання</w:t>
            </w:r>
            <w:r w:rsidRPr="0046241F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ліквідацію</w:t>
            </w:r>
            <w:r w:rsidRPr="0046241F">
              <w:rPr>
                <w:sz w:val="20"/>
              </w:rPr>
              <w:t xml:space="preserve"> надзвичайних ситуацій техногенного і природного характеру та їх наслідків</w:t>
            </w:r>
            <w:r w:rsidRPr="00EA2607">
              <w:rPr>
                <w:sz w:val="20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172" w14:textId="77777777" w:rsidR="00C12945" w:rsidRPr="00EA2607" w:rsidRDefault="00B91794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F94827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000</w:t>
            </w:r>
            <w:r w:rsidR="00C12945" w:rsidRPr="00EA2607">
              <w:rPr>
                <w:sz w:val="20"/>
              </w:rPr>
              <w:t xml:space="preserve"> 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C6D3B7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3C479CC4" w14:textId="77777777" w:rsidTr="005559ED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B7515F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999C1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5EDA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500 000,0</w:t>
            </w:r>
            <w:r w:rsidR="002645C6">
              <w:rPr>
                <w:sz w:val="20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DF8D97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12BB38E5" w14:textId="77777777" w:rsidTr="005559ED">
        <w:trPr>
          <w:trHeight w:val="209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5ECE9" w14:textId="77777777" w:rsidR="00C12945" w:rsidRPr="00522759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E7B16" w14:textId="77777777" w:rsidR="007913C5" w:rsidRDefault="007913C5" w:rsidP="00A830D2">
            <w:pPr>
              <w:rPr>
                <w:sz w:val="20"/>
              </w:rPr>
            </w:pPr>
            <w:r w:rsidRPr="00313098">
              <w:rPr>
                <w:sz w:val="20"/>
              </w:rPr>
              <w:t xml:space="preserve">Проведення поточних ремонтів та технічного обслуговування захисних споруд </w:t>
            </w:r>
            <w:r w:rsidRPr="00EA2607">
              <w:rPr>
                <w:sz w:val="20"/>
              </w:rPr>
              <w:t>ЦЗ (в тому числі найпростіших та подвійного призначення)</w:t>
            </w:r>
            <w:r w:rsidRPr="00313098">
              <w:rPr>
                <w:sz w:val="20"/>
              </w:rPr>
              <w:t xml:space="preserve">, </w:t>
            </w:r>
            <w:r w:rsidRPr="00EA2607">
              <w:rPr>
                <w:sz w:val="20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0A74F009" w14:textId="77777777" w:rsidR="004C7968" w:rsidRDefault="004C7968" w:rsidP="00A830D2">
            <w:pPr>
              <w:rPr>
                <w:sz w:val="20"/>
              </w:rPr>
            </w:pPr>
            <w:r w:rsidRPr="004C7968">
              <w:rPr>
                <w:sz w:val="20"/>
              </w:rPr>
              <w:t>Обслуговування та охорона об’єктів шляхом спостереження за станом системи керованого доступу.</w:t>
            </w:r>
          </w:p>
          <w:p w14:paraId="4329321B" w14:textId="77777777" w:rsidR="00932DC3" w:rsidRPr="004C7968" w:rsidRDefault="00932DC3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Оплата за комунальні послуги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послуги з постачання та розподілу природного газу, постачання та розподілу електричної енергії, постачання теплової енергії, постачання гарячої води, централізованого водопостачання, централізованого водовідведення, поводження з побутовими відходами)</w:t>
            </w:r>
          </w:p>
          <w:p w14:paraId="1E740F6D" w14:textId="77777777" w:rsidR="007913C5" w:rsidRDefault="007913C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Придбання</w:t>
            </w:r>
            <w:r>
              <w:rPr>
                <w:sz w:val="20"/>
              </w:rPr>
              <w:t>:</w:t>
            </w:r>
          </w:p>
          <w:p w14:paraId="6580855D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Pr="00EA2607">
              <w:rPr>
                <w:sz w:val="20"/>
              </w:rPr>
              <w:t xml:space="preserve"> місць для  сидіння/лежання (лавки, нари, стільці, ліжка тощо)</w:t>
            </w:r>
            <w:r>
              <w:rPr>
                <w:sz w:val="20"/>
              </w:rPr>
              <w:t>;</w:t>
            </w:r>
          </w:p>
          <w:p w14:paraId="0E89268B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 w:rsidRPr="00EA2607">
              <w:rPr>
                <w:sz w:val="20"/>
              </w:rPr>
              <w:t>ємностей</w:t>
            </w:r>
            <w:proofErr w:type="spellEnd"/>
            <w:r w:rsidRPr="00EA2607">
              <w:rPr>
                <w:sz w:val="20"/>
              </w:rPr>
              <w:t xml:space="preserve">  з питною  водою (з розрахунку 2л на добу на одну особу, яка підлягає укриттю) та технічною водою (за відсутності ц</w:t>
            </w:r>
            <w:r>
              <w:rPr>
                <w:sz w:val="20"/>
              </w:rPr>
              <w:t>ентралізованого водопостачання);</w:t>
            </w:r>
          </w:p>
          <w:p w14:paraId="3E98493C" w14:textId="77777777" w:rsidR="007913C5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резервного штучного освітлення (електричні ліхтарі, свічки, гасові лампи тощо)</w:t>
            </w:r>
            <w:r>
              <w:rPr>
                <w:sz w:val="20"/>
              </w:rPr>
              <w:t>;</w:t>
            </w:r>
          </w:p>
          <w:p w14:paraId="733E591D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первинних засобів пожежогасіння (відповідно до встановлених норм для приміщень відповідного  функціонального призначення)</w:t>
            </w:r>
            <w:r>
              <w:rPr>
                <w:sz w:val="20"/>
              </w:rPr>
              <w:t>;</w:t>
            </w:r>
          </w:p>
          <w:p w14:paraId="39ED90F7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2607">
              <w:rPr>
                <w:sz w:val="20"/>
              </w:rPr>
              <w:t>засобів надання медично</w:t>
            </w:r>
            <w:r>
              <w:rPr>
                <w:sz w:val="20"/>
              </w:rPr>
              <w:t>ї допомоги;</w:t>
            </w:r>
          </w:p>
          <w:p w14:paraId="69DF2F11" w14:textId="77777777" w:rsidR="007913C5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комплектів керованого доступу до </w:t>
            </w:r>
            <w:proofErr w:type="spellStart"/>
            <w:r>
              <w:rPr>
                <w:sz w:val="20"/>
              </w:rPr>
              <w:t>укриттів</w:t>
            </w:r>
            <w:proofErr w:type="spellEnd"/>
            <w:r>
              <w:rPr>
                <w:sz w:val="20"/>
              </w:rPr>
              <w:t xml:space="preserve"> цивільного захисту (дверних замків, пультів дистанційного керування, та інше);</w:t>
            </w:r>
          </w:p>
          <w:p w14:paraId="321D8920" w14:textId="77777777" w:rsidR="00A6656D" w:rsidRPr="00EA2607" w:rsidRDefault="007913C5" w:rsidP="00A830D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7913C5">
              <w:rPr>
                <w:color w:val="000000" w:themeColor="text1" w:themeShade="80"/>
                <w:sz w:val="20"/>
              </w:rPr>
              <w:t xml:space="preserve">придбання табличок та покажчиків </w:t>
            </w:r>
            <w:r>
              <w:rPr>
                <w:color w:val="000000" w:themeColor="text1" w:themeShade="80"/>
                <w:sz w:val="20"/>
              </w:rPr>
              <w:t>для</w:t>
            </w:r>
            <w:r w:rsidRPr="007913C5">
              <w:rPr>
                <w:color w:val="000000" w:themeColor="text1" w:themeShade="80"/>
                <w:sz w:val="20"/>
              </w:rPr>
              <w:t xml:space="preserve"> маркування захисних споруд цивільного захисту</w:t>
            </w:r>
            <w:r>
              <w:rPr>
                <w:color w:val="000000" w:themeColor="text1" w:themeShade="80"/>
                <w:sz w:val="20"/>
              </w:rPr>
              <w:t>, тощо.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226452" w14:textId="77777777" w:rsidR="00C12945" w:rsidRPr="00EA2607" w:rsidRDefault="00355D1E" w:rsidP="00A830D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C12945" w:rsidRPr="00EA2607">
              <w:rPr>
                <w:sz w:val="20"/>
              </w:rPr>
              <w:t>00</w:t>
            </w:r>
            <w:r w:rsidR="00C12945">
              <w:rPr>
                <w:sz w:val="20"/>
              </w:rPr>
              <w:t xml:space="preserve"> </w:t>
            </w:r>
            <w:r w:rsidR="00C12945" w:rsidRPr="00EA2607">
              <w:rPr>
                <w:sz w:val="20"/>
              </w:rPr>
              <w:t>000,00</w:t>
            </w:r>
          </w:p>
          <w:p w14:paraId="6C6F7381" w14:textId="77777777" w:rsidR="00C12945" w:rsidRPr="00EA2607" w:rsidRDefault="00C12945" w:rsidP="00A830D2">
            <w:pPr>
              <w:rPr>
                <w:sz w:val="20"/>
              </w:rPr>
            </w:pPr>
          </w:p>
          <w:p w14:paraId="0AAF1447" w14:textId="77777777" w:rsidR="00C12945" w:rsidRPr="00EA2607" w:rsidRDefault="00C12945" w:rsidP="00A830D2">
            <w:pPr>
              <w:rPr>
                <w:sz w:val="20"/>
              </w:rPr>
            </w:pPr>
          </w:p>
          <w:p w14:paraId="79A9975F" w14:textId="77777777" w:rsidR="00C12945" w:rsidRPr="00EA2607" w:rsidRDefault="00C12945" w:rsidP="00A830D2">
            <w:pPr>
              <w:rPr>
                <w:sz w:val="20"/>
              </w:rPr>
            </w:pPr>
          </w:p>
          <w:p w14:paraId="7A20FE76" w14:textId="77777777" w:rsidR="00C12945" w:rsidRPr="00EA2607" w:rsidRDefault="00C12945" w:rsidP="00A830D2">
            <w:pPr>
              <w:rPr>
                <w:sz w:val="20"/>
              </w:rPr>
            </w:pPr>
          </w:p>
          <w:p w14:paraId="5ECEE4E2" w14:textId="77777777" w:rsidR="00C12945" w:rsidRPr="00EA2607" w:rsidRDefault="00C12945" w:rsidP="00A830D2">
            <w:pPr>
              <w:rPr>
                <w:sz w:val="20"/>
              </w:rPr>
            </w:pPr>
          </w:p>
          <w:p w14:paraId="422FA138" w14:textId="77777777" w:rsidR="00C12945" w:rsidRPr="00EA2607" w:rsidRDefault="00C12945" w:rsidP="00A830D2">
            <w:pPr>
              <w:rPr>
                <w:sz w:val="20"/>
              </w:rPr>
            </w:pPr>
          </w:p>
          <w:p w14:paraId="3848C97F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EA2607">
              <w:rPr>
                <w:sz w:val="20"/>
              </w:rPr>
              <w:t>00 000,00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66D30B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  <w:r w:rsidR="00A830D2">
              <w:rPr>
                <w:bCs/>
                <w:sz w:val="20"/>
              </w:rPr>
              <w:t>, КП «СЕЗ», КП КК «ПІВНІЧНА»</w:t>
            </w:r>
          </w:p>
        </w:tc>
      </w:tr>
      <w:tr w:rsidR="00C12945" w:rsidRPr="00EA2607" w14:paraId="08DD0D94" w14:textId="77777777" w:rsidTr="005559ED"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82723F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65B88C" w14:textId="77777777" w:rsidR="00C12945" w:rsidRPr="00062186" w:rsidRDefault="004C7968" w:rsidP="00A830D2">
            <w:pPr>
              <w:rPr>
                <w:sz w:val="20"/>
              </w:rPr>
            </w:pPr>
            <w:r w:rsidRPr="00062186">
              <w:rPr>
                <w:sz w:val="20"/>
              </w:rPr>
              <w:t>Нове будівництво міської автоматизованої системи централізованого оповіщення м. Ніжина Чернігівської області. Пусковий комплекс 2019. (проведення коригування проектно-кошторисної документації, її експертизи, завершення робіт з монтажу та введення в експлуатацію обладнання системи оповіщення)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65AEA6" w14:textId="77777777" w:rsidR="00C12945" w:rsidRPr="00EA2607" w:rsidRDefault="00355D1E" w:rsidP="00A830D2">
            <w:pPr>
              <w:rPr>
                <w:sz w:val="20"/>
              </w:rPr>
            </w:pPr>
            <w:r>
              <w:rPr>
                <w:sz w:val="20"/>
              </w:rPr>
              <w:t>55</w:t>
            </w:r>
            <w:r w:rsidR="00C12945" w:rsidRPr="00EA2607">
              <w:rPr>
                <w:sz w:val="20"/>
              </w:rPr>
              <w:t>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E9DD56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EA2607" w14:paraId="70D81E54" w14:textId="77777777" w:rsidTr="005559ED">
        <w:trPr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E985F" w14:textId="77777777" w:rsidR="00C12945" w:rsidRPr="00EA2607" w:rsidRDefault="00C12945" w:rsidP="00A830D2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08316D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5D1649" w14:textId="77777777" w:rsidR="00C12945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1</w:t>
            </w:r>
            <w:r w:rsidR="008E6507">
              <w:rPr>
                <w:sz w:val="20"/>
              </w:rPr>
              <w:t>4</w:t>
            </w:r>
            <w:r w:rsidRPr="00EA2607">
              <w:rPr>
                <w:sz w:val="20"/>
              </w:rPr>
              <w:t>0 000,00</w:t>
            </w:r>
          </w:p>
          <w:p w14:paraId="262CD9BE" w14:textId="77777777" w:rsidR="00C12945" w:rsidRPr="00EA26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AA252B" w14:textId="77777777" w:rsidR="00C12945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  <w:p w14:paraId="17609F9E" w14:textId="77777777" w:rsidR="00C12945" w:rsidRPr="00EA2607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УЖКГ та Б</w:t>
            </w:r>
          </w:p>
        </w:tc>
      </w:tr>
      <w:tr w:rsidR="00C12945" w:rsidRPr="00EA2607" w14:paraId="647E544D" w14:textId="77777777" w:rsidTr="005559ED">
        <w:trPr>
          <w:trHeight w:val="800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0639E" w14:textId="77777777" w:rsidR="00C12945" w:rsidRPr="00EA2607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CA7BD7" w14:textId="77777777" w:rsidR="00C12945" w:rsidRPr="00EA2607" w:rsidRDefault="00C12945" w:rsidP="00A830D2">
            <w:pPr>
              <w:tabs>
                <w:tab w:val="left" w:pos="993"/>
              </w:tabs>
              <w:rPr>
                <w:rFonts w:eastAsia="Calibri"/>
                <w:sz w:val="20"/>
              </w:rPr>
            </w:pPr>
            <w:r w:rsidRPr="00EA2607">
              <w:rPr>
                <w:sz w:val="20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BFF9" w14:textId="77777777" w:rsidR="00C12945" w:rsidRPr="00EA2607" w:rsidRDefault="00C12945" w:rsidP="00A830D2">
            <w:pPr>
              <w:rPr>
                <w:sz w:val="20"/>
              </w:rPr>
            </w:pPr>
            <w:r w:rsidRPr="00EA2607">
              <w:rPr>
                <w:sz w:val="20"/>
              </w:rPr>
              <w:t>500 000,00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BA7745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6782C720" w14:textId="77777777" w:rsidTr="005559ED">
        <w:trPr>
          <w:trHeight w:val="477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74FDB0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54278" w14:textId="77777777" w:rsidR="00C12945" w:rsidRPr="00EA2607" w:rsidRDefault="00CB0C86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Будівництво, придбання та встановлення захисних споруд цивільного захисту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43E742" w14:textId="77777777" w:rsidR="00C12945" w:rsidRPr="00F94827" w:rsidRDefault="00004A70" w:rsidP="00A830D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4</w:t>
            </w:r>
            <w:r w:rsidR="00C12945">
              <w:rPr>
                <w:sz w:val="20"/>
              </w:rPr>
              <w:t>1 000 000,0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0BBDF3" w14:textId="77777777" w:rsidR="00C12945" w:rsidRPr="00EA2607" w:rsidRDefault="00C12945" w:rsidP="00A830D2">
            <w:pPr>
              <w:rPr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</w:tc>
      </w:tr>
      <w:tr w:rsidR="00C12945" w:rsidRPr="00EA2607" w14:paraId="73CE6ADA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1E0B24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9E28DC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927661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  <w:p w14:paraId="31D46E1C" w14:textId="77777777" w:rsidR="00C12945" w:rsidRPr="00F94827" w:rsidRDefault="008E6507" w:rsidP="00A830D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3</w:t>
            </w:r>
            <w:r w:rsidR="00B62DF8">
              <w:rPr>
                <w:sz w:val="20"/>
              </w:rPr>
              <w:t>00</w:t>
            </w:r>
            <w:r w:rsidR="00C12945">
              <w:rPr>
                <w:sz w:val="20"/>
              </w:rPr>
              <w:t> 000,0</w:t>
            </w:r>
            <w:r w:rsidR="00F94827">
              <w:rPr>
                <w:sz w:val="20"/>
                <w:lang w:val="en-US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910037" w14:textId="77777777" w:rsidR="00C12945" w:rsidRDefault="00C12945" w:rsidP="00A830D2">
            <w:pPr>
              <w:rPr>
                <w:bCs/>
                <w:sz w:val="20"/>
              </w:rPr>
            </w:pPr>
            <w:r w:rsidRPr="000A40D3">
              <w:rPr>
                <w:bCs/>
                <w:sz w:val="20"/>
              </w:rPr>
              <w:t>УЖКГ та Б</w:t>
            </w:r>
          </w:p>
          <w:p w14:paraId="7EC201DD" w14:textId="77777777" w:rsidR="00DB095B" w:rsidRPr="00EA2607" w:rsidRDefault="0015448F" w:rsidP="00A830D2">
            <w:pPr>
              <w:rPr>
                <w:sz w:val="20"/>
              </w:rPr>
            </w:pPr>
            <w:r>
              <w:rPr>
                <w:sz w:val="20"/>
              </w:rPr>
              <w:t>виконком</w:t>
            </w:r>
          </w:p>
        </w:tc>
      </w:tr>
      <w:tr w:rsidR="00C12945" w:rsidRPr="00CA5A36" w14:paraId="40BE7B43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E618DE" w14:textId="77777777" w:rsidR="00C12945" w:rsidRDefault="00C12945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54D73D" w14:textId="77777777" w:rsidR="00CB0C86" w:rsidRDefault="00CB0C86" w:rsidP="00A830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>Облаштування пунктів незламності на території Ніжинської територіальної громади:</w:t>
            </w:r>
          </w:p>
          <w:p w14:paraId="1FD209CB" w14:textId="77777777" w:rsidR="00CB0C86" w:rsidRDefault="00CB0C86" w:rsidP="00A830D2">
            <w:pPr>
              <w:ind w:firstLine="212"/>
              <w:rPr>
                <w:sz w:val="20"/>
              </w:rPr>
            </w:pPr>
            <w:r>
              <w:rPr>
                <w:sz w:val="20"/>
              </w:rPr>
              <w:t xml:space="preserve">Придбання: генераторів з комплектами кабелів відповідної потужності; мережевих подовжувачів; запаси паливо-мастильних матеріалів; вуличні світлові прилади; комплекти освітлення приміщень; засоби автономного опалення (твердопаливні котли (печі, </w:t>
            </w:r>
            <w:proofErr w:type="spellStart"/>
            <w:r>
              <w:rPr>
                <w:sz w:val="20"/>
              </w:rPr>
              <w:t>булер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>яни</w:t>
            </w:r>
            <w:proofErr w:type="spellEnd"/>
            <w:r>
              <w:rPr>
                <w:sz w:val="20"/>
              </w:rPr>
              <w:t>), теплові пушки, конвектори, обігрівачі тощо); технічні засоби доступу до Інтернету; засоби зв</w:t>
            </w:r>
            <w:r w:rsidRPr="007650BA">
              <w:rPr>
                <w:sz w:val="20"/>
              </w:rPr>
              <w:t>’</w:t>
            </w:r>
            <w:r>
              <w:rPr>
                <w:sz w:val="20"/>
              </w:rPr>
              <w:t xml:space="preserve">язку; аптечки; засоби пожежогасіння; засоби для санітарної обробки приміщень; засоби для приготування гарячих напоїв (чайники, термоси, </w:t>
            </w:r>
            <w:proofErr w:type="spellStart"/>
            <w:r>
              <w:rPr>
                <w:sz w:val="20"/>
              </w:rPr>
              <w:t>термопоти</w:t>
            </w:r>
            <w:proofErr w:type="spellEnd"/>
            <w:r>
              <w:rPr>
                <w:sz w:val="20"/>
              </w:rPr>
              <w:t>); покажчиків для маркування пунктів незламності;</w:t>
            </w:r>
            <w:r w:rsidR="007D4794">
              <w:rPr>
                <w:sz w:val="20"/>
              </w:rPr>
              <w:t xml:space="preserve"> інша матеріально-технічна база</w:t>
            </w:r>
            <w:r>
              <w:rPr>
                <w:sz w:val="20"/>
              </w:rPr>
              <w:t>.</w:t>
            </w:r>
          </w:p>
          <w:p w14:paraId="57CE60ED" w14:textId="77777777" w:rsidR="00C12945" w:rsidRDefault="00CB0C86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 xml:space="preserve">Послуги: виготовлення друкованої продукції (інструкцій для населення); харчування (комплекти продуктів тривалого зберігання, гаряче харчування, одноразовий посуд, тощо); обслуговування автономних </w:t>
            </w:r>
            <w:proofErr w:type="spellStart"/>
            <w:r>
              <w:rPr>
                <w:sz w:val="20"/>
              </w:rPr>
              <w:t>біотуалетів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693612" w14:textId="77777777" w:rsidR="00F57796" w:rsidRDefault="00F57796" w:rsidP="00A830D2">
            <w:pPr>
              <w:rPr>
                <w:sz w:val="20"/>
              </w:rPr>
            </w:pPr>
          </w:p>
          <w:p w14:paraId="164C1F71" w14:textId="77777777" w:rsidR="00F57796" w:rsidRDefault="00F57796" w:rsidP="00A830D2">
            <w:pPr>
              <w:rPr>
                <w:sz w:val="20"/>
              </w:rPr>
            </w:pPr>
          </w:p>
          <w:p w14:paraId="015EEFCC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100 000,00</w:t>
            </w:r>
          </w:p>
          <w:p w14:paraId="32220C00" w14:textId="77777777" w:rsidR="00C12945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C12945">
              <w:rPr>
                <w:sz w:val="20"/>
              </w:rPr>
              <w:t>50 000,00</w:t>
            </w:r>
          </w:p>
          <w:p w14:paraId="5F3319E4" w14:textId="77777777" w:rsidR="00C12945" w:rsidRDefault="00C12945" w:rsidP="00A830D2">
            <w:pPr>
              <w:rPr>
                <w:sz w:val="20"/>
              </w:rPr>
            </w:pPr>
          </w:p>
          <w:p w14:paraId="46752684" w14:textId="77777777" w:rsidR="00C12945" w:rsidRDefault="00C12945" w:rsidP="00A830D2">
            <w:pPr>
              <w:rPr>
                <w:sz w:val="20"/>
              </w:rPr>
            </w:pPr>
          </w:p>
          <w:p w14:paraId="175380A7" w14:textId="77777777" w:rsidR="00C12945" w:rsidRDefault="00C12945" w:rsidP="00A830D2">
            <w:pPr>
              <w:rPr>
                <w:sz w:val="20"/>
              </w:rPr>
            </w:pPr>
          </w:p>
          <w:p w14:paraId="797B5351" w14:textId="77777777" w:rsidR="00C12945" w:rsidRDefault="00C12945" w:rsidP="00A830D2">
            <w:pPr>
              <w:rPr>
                <w:sz w:val="20"/>
              </w:rPr>
            </w:pPr>
          </w:p>
          <w:p w14:paraId="0B3843AA" w14:textId="77777777" w:rsidR="00C12945" w:rsidRDefault="00C12945" w:rsidP="00A830D2">
            <w:pPr>
              <w:rPr>
                <w:sz w:val="20"/>
              </w:rPr>
            </w:pPr>
          </w:p>
          <w:p w14:paraId="08888057" w14:textId="77777777" w:rsidR="00C12945" w:rsidRDefault="00C12945" w:rsidP="00A830D2">
            <w:pPr>
              <w:rPr>
                <w:sz w:val="20"/>
              </w:rPr>
            </w:pPr>
          </w:p>
          <w:p w14:paraId="77B04A31" w14:textId="77777777" w:rsidR="00C12945" w:rsidRDefault="00C12945" w:rsidP="00A830D2">
            <w:pPr>
              <w:rPr>
                <w:sz w:val="20"/>
              </w:rPr>
            </w:pPr>
          </w:p>
          <w:p w14:paraId="411B29AB" w14:textId="77777777" w:rsidR="00C12945" w:rsidRDefault="00C12945" w:rsidP="00A830D2">
            <w:pPr>
              <w:rPr>
                <w:sz w:val="20"/>
              </w:rPr>
            </w:pPr>
            <w:r>
              <w:rPr>
                <w:sz w:val="20"/>
              </w:rPr>
              <w:t>150 000,00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1A664E" w14:textId="77777777" w:rsidR="00C14392" w:rsidRDefault="00C14392" w:rsidP="00A830D2">
            <w:pPr>
              <w:rPr>
                <w:bCs/>
                <w:sz w:val="20"/>
              </w:rPr>
            </w:pPr>
          </w:p>
          <w:p w14:paraId="71D3885D" w14:textId="77777777" w:rsidR="00C14392" w:rsidRDefault="00C14392" w:rsidP="00A830D2">
            <w:pPr>
              <w:rPr>
                <w:bCs/>
                <w:sz w:val="20"/>
              </w:rPr>
            </w:pPr>
          </w:p>
          <w:p w14:paraId="5B23434E" w14:textId="77777777" w:rsidR="00C12945" w:rsidRDefault="00C14392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72D9FA59" w14:textId="77777777" w:rsidR="00DB095B" w:rsidRDefault="00DB095B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Виконком </w:t>
            </w:r>
          </w:p>
          <w:p w14:paraId="2F662191" w14:textId="77777777" w:rsidR="00C12945" w:rsidRDefault="00C12945" w:rsidP="00A830D2">
            <w:pPr>
              <w:rPr>
                <w:bCs/>
                <w:sz w:val="20"/>
              </w:rPr>
            </w:pPr>
          </w:p>
          <w:p w14:paraId="7C228D9D" w14:textId="77777777" w:rsidR="00C12945" w:rsidRDefault="00C12945" w:rsidP="00A830D2">
            <w:pPr>
              <w:rPr>
                <w:bCs/>
                <w:sz w:val="20"/>
              </w:rPr>
            </w:pPr>
          </w:p>
          <w:p w14:paraId="549FCD59" w14:textId="77777777" w:rsidR="00C12945" w:rsidRDefault="00C12945" w:rsidP="00A830D2">
            <w:pPr>
              <w:rPr>
                <w:bCs/>
                <w:sz w:val="20"/>
              </w:rPr>
            </w:pPr>
          </w:p>
          <w:p w14:paraId="1195BF5A" w14:textId="77777777" w:rsidR="00C12945" w:rsidRDefault="00C12945" w:rsidP="00A830D2">
            <w:pPr>
              <w:rPr>
                <w:bCs/>
                <w:sz w:val="20"/>
              </w:rPr>
            </w:pPr>
          </w:p>
          <w:p w14:paraId="38DAA860" w14:textId="77777777" w:rsidR="00C12945" w:rsidRDefault="00C12945" w:rsidP="00A830D2">
            <w:pPr>
              <w:rPr>
                <w:bCs/>
                <w:sz w:val="20"/>
              </w:rPr>
            </w:pPr>
          </w:p>
          <w:p w14:paraId="377A4C0F" w14:textId="77777777" w:rsidR="00C12945" w:rsidRDefault="00C12945" w:rsidP="00A830D2">
            <w:pPr>
              <w:rPr>
                <w:bCs/>
                <w:sz w:val="20"/>
              </w:rPr>
            </w:pPr>
          </w:p>
          <w:p w14:paraId="69C4A57A" w14:textId="77777777" w:rsidR="00C14392" w:rsidRDefault="00C14392" w:rsidP="00A830D2">
            <w:pPr>
              <w:rPr>
                <w:bCs/>
                <w:sz w:val="20"/>
              </w:rPr>
            </w:pPr>
          </w:p>
          <w:p w14:paraId="380D24D8" w14:textId="77777777" w:rsidR="00C14392" w:rsidRDefault="00C14392" w:rsidP="00A830D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УЖКГ та Б</w:t>
            </w:r>
          </w:p>
          <w:p w14:paraId="6B4B3F0B" w14:textId="77777777" w:rsidR="00C12945" w:rsidRPr="000A40D3" w:rsidRDefault="00C12945" w:rsidP="00A830D2">
            <w:pPr>
              <w:rPr>
                <w:bCs/>
                <w:sz w:val="20"/>
              </w:rPr>
            </w:pPr>
          </w:p>
        </w:tc>
      </w:tr>
      <w:tr w:rsidR="0031291C" w:rsidRPr="00CA5A36" w14:paraId="2AFA9EB0" w14:textId="77777777" w:rsidTr="005559ED">
        <w:trPr>
          <w:trHeight w:val="426"/>
        </w:trPr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9354" w14:textId="77777777" w:rsidR="0031291C" w:rsidRDefault="0031291C" w:rsidP="00A830D2">
            <w:pPr>
              <w:tabs>
                <w:tab w:val="left" w:pos="993"/>
              </w:tabs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DD21" w14:textId="77777777" w:rsidR="0031291C" w:rsidRPr="00FA0BD7" w:rsidRDefault="0031291C" w:rsidP="00A830D2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</w:t>
            </w:r>
            <w:r>
              <w:rPr>
                <w:sz w:val="20"/>
              </w:rPr>
              <w:t>)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2E5C5" w14:textId="77777777" w:rsidR="0031291C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31291C" w:rsidRPr="00FA0BD7">
              <w:rPr>
                <w:sz w:val="20"/>
              </w:rPr>
              <w:t>00</w:t>
            </w:r>
            <w:r>
              <w:rPr>
                <w:sz w:val="20"/>
              </w:rPr>
              <w:t> </w:t>
            </w:r>
            <w:r w:rsidR="0031291C" w:rsidRPr="00FA0BD7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  <w:p w14:paraId="5F65ABE7" w14:textId="77777777" w:rsidR="008E6507" w:rsidRDefault="008E6507" w:rsidP="00A830D2">
            <w:pPr>
              <w:rPr>
                <w:sz w:val="20"/>
              </w:rPr>
            </w:pPr>
            <w:r>
              <w:rPr>
                <w:sz w:val="20"/>
              </w:rPr>
              <w:t>400 000,00</w:t>
            </w:r>
          </w:p>
          <w:p w14:paraId="5A80A824" w14:textId="77777777" w:rsidR="008E6507" w:rsidRDefault="008E6507" w:rsidP="00A830D2">
            <w:pPr>
              <w:rPr>
                <w:sz w:val="20"/>
              </w:rPr>
            </w:pPr>
          </w:p>
          <w:p w14:paraId="14BF4426" w14:textId="77777777" w:rsidR="008E6507" w:rsidRDefault="008E6507" w:rsidP="00A830D2">
            <w:pPr>
              <w:rPr>
                <w:sz w:val="20"/>
              </w:rPr>
            </w:pPr>
          </w:p>
          <w:p w14:paraId="08A61BD5" w14:textId="77777777" w:rsidR="008E6507" w:rsidRDefault="008E6507" w:rsidP="00A830D2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66C6E" w14:textId="77777777" w:rsidR="0031291C" w:rsidRDefault="0031291C" w:rsidP="00A830D2">
            <w:pPr>
              <w:rPr>
                <w:bCs/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bookmarkEnd w:id="1"/>
    </w:tbl>
    <w:p w14:paraId="6BA6A0E6" w14:textId="77777777" w:rsidR="000A66C9" w:rsidRDefault="000A66C9" w:rsidP="00A6656D">
      <w:pPr>
        <w:rPr>
          <w:sz w:val="2"/>
          <w:szCs w:val="2"/>
        </w:rPr>
      </w:pPr>
    </w:p>
    <w:p w14:paraId="72778506" w14:textId="77777777" w:rsidR="00A830D2" w:rsidRPr="00326D2B" w:rsidRDefault="00A830D2" w:rsidP="00A6656D">
      <w:pPr>
        <w:rPr>
          <w:sz w:val="2"/>
          <w:szCs w:val="2"/>
        </w:rPr>
      </w:pPr>
    </w:p>
    <w:sectPr w:rsidR="00A830D2" w:rsidRPr="00326D2B" w:rsidSect="00C67AD9">
      <w:pgSz w:w="11906" w:h="16838" w:code="9"/>
      <w:pgMar w:top="624" w:right="567" w:bottom="62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74C87"/>
    <w:multiLevelType w:val="hybridMultilevel"/>
    <w:tmpl w:val="54EE8AD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EBB0F1C"/>
    <w:multiLevelType w:val="hybridMultilevel"/>
    <w:tmpl w:val="0D1E8696"/>
    <w:lvl w:ilvl="0" w:tplc="F400366A">
      <w:numFmt w:val="bullet"/>
      <w:lvlText w:val="-"/>
      <w:lvlJc w:val="left"/>
      <w:pPr>
        <w:ind w:left="1415" w:hanging="516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87"/>
    <w:rsid w:val="00004A70"/>
    <w:rsid w:val="00062186"/>
    <w:rsid w:val="0007559D"/>
    <w:rsid w:val="000817B4"/>
    <w:rsid w:val="000A12FE"/>
    <w:rsid w:val="000A66C9"/>
    <w:rsid w:val="0015448F"/>
    <w:rsid w:val="0019783B"/>
    <w:rsid w:val="001E013A"/>
    <w:rsid w:val="001F1BF4"/>
    <w:rsid w:val="00230334"/>
    <w:rsid w:val="002645C6"/>
    <w:rsid w:val="00270657"/>
    <w:rsid w:val="00290429"/>
    <w:rsid w:val="002978BE"/>
    <w:rsid w:val="002A1C15"/>
    <w:rsid w:val="002F5A4D"/>
    <w:rsid w:val="0031291C"/>
    <w:rsid w:val="00326D2B"/>
    <w:rsid w:val="00355D1E"/>
    <w:rsid w:val="00355E48"/>
    <w:rsid w:val="003825E6"/>
    <w:rsid w:val="003D420D"/>
    <w:rsid w:val="003F414E"/>
    <w:rsid w:val="00414979"/>
    <w:rsid w:val="00437325"/>
    <w:rsid w:val="00440550"/>
    <w:rsid w:val="004619E0"/>
    <w:rsid w:val="0048631A"/>
    <w:rsid w:val="004A1AE1"/>
    <w:rsid w:val="004C121A"/>
    <w:rsid w:val="004C7968"/>
    <w:rsid w:val="004D250D"/>
    <w:rsid w:val="00532A75"/>
    <w:rsid w:val="00537501"/>
    <w:rsid w:val="0054243C"/>
    <w:rsid w:val="005559ED"/>
    <w:rsid w:val="0056658E"/>
    <w:rsid w:val="005858DB"/>
    <w:rsid w:val="005912DF"/>
    <w:rsid w:val="005A7F59"/>
    <w:rsid w:val="005C4E8A"/>
    <w:rsid w:val="005C7ABE"/>
    <w:rsid w:val="005E1887"/>
    <w:rsid w:val="00601994"/>
    <w:rsid w:val="00616329"/>
    <w:rsid w:val="0064241C"/>
    <w:rsid w:val="00723B9C"/>
    <w:rsid w:val="007714AC"/>
    <w:rsid w:val="007913C5"/>
    <w:rsid w:val="007A0CA6"/>
    <w:rsid w:val="007A60DC"/>
    <w:rsid w:val="007D4794"/>
    <w:rsid w:val="007D5D11"/>
    <w:rsid w:val="00851D57"/>
    <w:rsid w:val="00874133"/>
    <w:rsid w:val="008D58D2"/>
    <w:rsid w:val="008E0BED"/>
    <w:rsid w:val="008E44BD"/>
    <w:rsid w:val="008E6507"/>
    <w:rsid w:val="00926E38"/>
    <w:rsid w:val="00932DC3"/>
    <w:rsid w:val="009367C3"/>
    <w:rsid w:val="00966C56"/>
    <w:rsid w:val="009678EA"/>
    <w:rsid w:val="00991D9C"/>
    <w:rsid w:val="009A50D4"/>
    <w:rsid w:val="009B7137"/>
    <w:rsid w:val="009D46D1"/>
    <w:rsid w:val="00A130AF"/>
    <w:rsid w:val="00A26A7A"/>
    <w:rsid w:val="00A5108D"/>
    <w:rsid w:val="00A6656D"/>
    <w:rsid w:val="00A801D7"/>
    <w:rsid w:val="00A830D2"/>
    <w:rsid w:val="00A9637E"/>
    <w:rsid w:val="00AA2F3D"/>
    <w:rsid w:val="00AC4696"/>
    <w:rsid w:val="00AC5687"/>
    <w:rsid w:val="00AC6755"/>
    <w:rsid w:val="00AD502F"/>
    <w:rsid w:val="00AD60BF"/>
    <w:rsid w:val="00B43F4A"/>
    <w:rsid w:val="00B456F4"/>
    <w:rsid w:val="00B5327E"/>
    <w:rsid w:val="00B62DF8"/>
    <w:rsid w:val="00B7057E"/>
    <w:rsid w:val="00B87868"/>
    <w:rsid w:val="00B91794"/>
    <w:rsid w:val="00B95D0E"/>
    <w:rsid w:val="00BF790D"/>
    <w:rsid w:val="00C12945"/>
    <w:rsid w:val="00C14392"/>
    <w:rsid w:val="00C67AD9"/>
    <w:rsid w:val="00CA456C"/>
    <w:rsid w:val="00CB0C86"/>
    <w:rsid w:val="00CE3D42"/>
    <w:rsid w:val="00D529D6"/>
    <w:rsid w:val="00D5711E"/>
    <w:rsid w:val="00D63E9A"/>
    <w:rsid w:val="00D66756"/>
    <w:rsid w:val="00D938F9"/>
    <w:rsid w:val="00DA665E"/>
    <w:rsid w:val="00DB095B"/>
    <w:rsid w:val="00E02F75"/>
    <w:rsid w:val="00E241B1"/>
    <w:rsid w:val="00E463ED"/>
    <w:rsid w:val="00E63D3E"/>
    <w:rsid w:val="00E7598C"/>
    <w:rsid w:val="00EB5A70"/>
    <w:rsid w:val="00EF06A2"/>
    <w:rsid w:val="00F0362D"/>
    <w:rsid w:val="00F57796"/>
    <w:rsid w:val="00F65298"/>
    <w:rsid w:val="00F85FA0"/>
    <w:rsid w:val="00F94827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2675"/>
  <w15:docId w15:val="{4DFE4302-B5CE-4D67-BA62-1AA5475B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68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243C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5687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64241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241C"/>
    <w:rPr>
      <w:rFonts w:eastAsia="Times New Roman" w:cs="Times New Roman"/>
      <w:szCs w:val="24"/>
      <w:lang w:eastAsia="ru-RU"/>
    </w:rPr>
  </w:style>
  <w:style w:type="character" w:styleId="a8">
    <w:name w:val="Hyperlink"/>
    <w:uiPriority w:val="99"/>
    <w:semiHidden/>
    <w:unhideWhenUsed/>
    <w:rsid w:val="0064241C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4243C"/>
    <w:rPr>
      <w:rFonts w:ascii="Tms Rmn" w:eastAsia="Times New Roman" w:hAnsi="Tms Rm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9CAD4-E4CF-4D0D-9B13-2F166653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Пользователь</cp:lastModifiedBy>
  <cp:revision>4</cp:revision>
  <cp:lastPrinted>2024-04-15T08:11:00Z</cp:lastPrinted>
  <dcterms:created xsi:type="dcterms:W3CDTF">2024-04-11T07:50:00Z</dcterms:created>
  <dcterms:modified xsi:type="dcterms:W3CDTF">2024-04-15T08:11:00Z</dcterms:modified>
</cp:coreProperties>
</file>