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F41" w:rsidRPr="00B45499" w:rsidRDefault="00B20435" w:rsidP="00686117">
      <w:pPr>
        <w:pStyle w:val="Standard"/>
        <w:ind w:left="5670"/>
        <w:rPr>
          <w:lang w:val="uk-UA"/>
        </w:rPr>
      </w:pPr>
      <w:r w:rsidRPr="00B45499">
        <w:rPr>
          <w:b/>
          <w:bCs/>
          <w:sz w:val="28"/>
          <w:szCs w:val="28"/>
          <w:lang w:val="uk-UA"/>
        </w:rPr>
        <w:t xml:space="preserve">     </w:t>
      </w:r>
      <w:r w:rsidR="00793F41" w:rsidRPr="00B45499">
        <w:rPr>
          <w:b/>
          <w:bCs/>
          <w:sz w:val="28"/>
          <w:szCs w:val="28"/>
          <w:lang w:val="uk-UA"/>
        </w:rPr>
        <w:t>ЗАТВЕРДЖЕНО</w:t>
      </w:r>
    </w:p>
    <w:p w:rsidR="00B20435" w:rsidRPr="00B45499" w:rsidRDefault="00B20435" w:rsidP="00686117">
      <w:pPr>
        <w:pStyle w:val="af1"/>
        <w:widowControl w:val="0"/>
        <w:ind w:left="5670"/>
        <w:rPr>
          <w:b w:val="0"/>
        </w:rPr>
      </w:pPr>
      <w:r w:rsidRPr="00B45499">
        <w:rPr>
          <w:b w:val="0"/>
        </w:rPr>
        <w:t>Рішення Ніжинської міської ради</w:t>
      </w:r>
      <w:r w:rsidR="00B10345" w:rsidRPr="00B45499">
        <w:rPr>
          <w:b w:val="0"/>
        </w:rPr>
        <w:t xml:space="preserve"> </w:t>
      </w:r>
      <w:r w:rsidRPr="00B45499">
        <w:rPr>
          <w:b w:val="0"/>
        </w:rPr>
        <w:t xml:space="preserve">Чернігівської області </w:t>
      </w:r>
    </w:p>
    <w:p w:rsidR="00D66FF2" w:rsidRDefault="00B20435" w:rsidP="003C5125">
      <w:pPr>
        <w:pStyle w:val="af1"/>
        <w:widowControl w:val="0"/>
        <w:ind w:left="5670"/>
        <w:rPr>
          <w:b w:val="0"/>
        </w:rPr>
      </w:pPr>
      <w:r w:rsidRPr="00B45499">
        <w:rPr>
          <w:b w:val="0"/>
        </w:rPr>
        <w:t>від «</w:t>
      </w:r>
      <w:r w:rsidR="00D66FF2">
        <w:rPr>
          <w:b w:val="0"/>
        </w:rPr>
        <w:t>28</w:t>
      </w:r>
      <w:r w:rsidRPr="00B45499">
        <w:rPr>
          <w:b w:val="0"/>
        </w:rPr>
        <w:t>»</w:t>
      </w:r>
      <w:r w:rsidR="00D66FF2">
        <w:rPr>
          <w:b w:val="0"/>
          <w:u w:val="single"/>
        </w:rPr>
        <w:t>березня</w:t>
      </w:r>
      <w:r w:rsidR="007C12DB" w:rsidRPr="00B45499">
        <w:rPr>
          <w:b w:val="0"/>
          <w:u w:val="single"/>
        </w:rPr>
        <w:t xml:space="preserve"> </w:t>
      </w:r>
      <w:r w:rsidRPr="00B45499">
        <w:rPr>
          <w:b w:val="0"/>
        </w:rPr>
        <w:t>20</w:t>
      </w:r>
      <w:r w:rsidR="00CE4FC4" w:rsidRPr="00B45499">
        <w:rPr>
          <w:b w:val="0"/>
        </w:rPr>
        <w:t>23</w:t>
      </w:r>
      <w:r w:rsidRPr="00B45499">
        <w:rPr>
          <w:b w:val="0"/>
        </w:rPr>
        <w:t xml:space="preserve"> р.</w:t>
      </w:r>
    </w:p>
    <w:p w:rsidR="002914EF" w:rsidRPr="00B45499" w:rsidRDefault="00D66FF2" w:rsidP="003C5125">
      <w:pPr>
        <w:pStyle w:val="af1"/>
        <w:widowControl w:val="0"/>
        <w:ind w:left="5670"/>
      </w:pPr>
      <w:r>
        <w:rPr>
          <w:b w:val="0"/>
        </w:rPr>
        <w:t>№61-29/2023</w:t>
      </w:r>
      <w:r w:rsidR="00B20435" w:rsidRPr="00B45499">
        <w:rPr>
          <w:b w:val="0"/>
        </w:rPr>
        <w:t xml:space="preserve"> </w:t>
      </w:r>
      <w:r w:rsidR="00B20435" w:rsidRPr="00B45499">
        <w:rPr>
          <w:b w:val="0"/>
        </w:rPr>
        <w:br/>
      </w:r>
    </w:p>
    <w:p w:rsidR="002914EF" w:rsidRPr="00B45499" w:rsidRDefault="002914EF" w:rsidP="00686117">
      <w:pPr>
        <w:pStyle w:val="af1"/>
        <w:widowControl w:val="0"/>
        <w:ind w:left="5670"/>
      </w:pPr>
    </w:p>
    <w:p w:rsidR="002914EF" w:rsidRPr="00B45499" w:rsidRDefault="002914EF" w:rsidP="00686117">
      <w:pPr>
        <w:pStyle w:val="af1"/>
        <w:widowControl w:val="0"/>
        <w:ind w:left="5670"/>
      </w:pPr>
    </w:p>
    <w:p w:rsidR="002914EF" w:rsidRPr="00B45499" w:rsidRDefault="002914EF" w:rsidP="00686117">
      <w:pPr>
        <w:pStyle w:val="af1"/>
        <w:widowControl w:val="0"/>
        <w:ind w:left="5670"/>
      </w:pPr>
    </w:p>
    <w:p w:rsidR="002914EF" w:rsidRPr="00B45499" w:rsidRDefault="002914EF" w:rsidP="00686117">
      <w:pPr>
        <w:pStyle w:val="af1"/>
        <w:widowControl w:val="0"/>
        <w:ind w:left="5670"/>
      </w:pPr>
    </w:p>
    <w:p w:rsidR="002914EF" w:rsidRPr="00B45499" w:rsidRDefault="002914EF" w:rsidP="00686117">
      <w:pPr>
        <w:pStyle w:val="af1"/>
        <w:widowControl w:val="0"/>
        <w:ind w:left="5670"/>
      </w:pPr>
    </w:p>
    <w:p w:rsidR="002914EF" w:rsidRPr="00B45499" w:rsidRDefault="002914EF" w:rsidP="00686117">
      <w:pPr>
        <w:pStyle w:val="af1"/>
        <w:widowControl w:val="0"/>
        <w:ind w:left="5670"/>
      </w:pPr>
    </w:p>
    <w:p w:rsidR="000C0E8A" w:rsidRPr="00B45499" w:rsidRDefault="000C0E8A" w:rsidP="00686117">
      <w:pPr>
        <w:pStyle w:val="af1"/>
        <w:widowControl w:val="0"/>
        <w:ind w:left="5670"/>
      </w:pPr>
    </w:p>
    <w:p w:rsidR="000C0E8A" w:rsidRPr="00B45499" w:rsidRDefault="000C0E8A" w:rsidP="00686117">
      <w:pPr>
        <w:pStyle w:val="af1"/>
        <w:widowControl w:val="0"/>
        <w:ind w:left="5670"/>
      </w:pPr>
    </w:p>
    <w:p w:rsidR="000C0E8A" w:rsidRPr="00B45499" w:rsidRDefault="000C0E8A" w:rsidP="00686117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45499">
        <w:rPr>
          <w:rFonts w:ascii="Times New Roman" w:hAnsi="Times New Roman" w:cs="Times New Roman"/>
          <w:b/>
          <w:color w:val="auto"/>
          <w:sz w:val="40"/>
          <w:szCs w:val="40"/>
        </w:rPr>
        <w:t>ПОЛОЖЕННЯ</w:t>
      </w:r>
    </w:p>
    <w:p w:rsidR="000C0E8A" w:rsidRPr="00B45499" w:rsidRDefault="000C0E8A" w:rsidP="00686117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45499">
        <w:rPr>
          <w:rFonts w:ascii="Times New Roman" w:hAnsi="Times New Roman" w:cs="Times New Roman"/>
          <w:b/>
          <w:color w:val="auto"/>
          <w:sz w:val="40"/>
          <w:szCs w:val="40"/>
        </w:rPr>
        <w:t>про відділ містобудування та архітектури виконавчого комітету Ніжинської міської ради Чернігівської області</w:t>
      </w: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D66FF2">
      <w:pPr>
        <w:autoSpaceDE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5125" w:rsidRDefault="003C5125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5125" w:rsidRDefault="003C5125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5125" w:rsidRDefault="003C5125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5125" w:rsidRDefault="003C5125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5125" w:rsidRDefault="003C5125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5125" w:rsidRPr="00B45499" w:rsidRDefault="003C5125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Pr="00B45499" w:rsidRDefault="00793F41" w:rsidP="00686117">
      <w:pPr>
        <w:autoSpaceDE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F41" w:rsidRDefault="00091EFC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м. </w:t>
      </w:r>
      <w:r w:rsidR="00793F41" w:rsidRPr="00B45499">
        <w:rPr>
          <w:rFonts w:ascii="Times New Roman" w:hAnsi="Times New Roman" w:cs="Times New Roman"/>
          <w:color w:val="auto"/>
          <w:sz w:val="28"/>
          <w:szCs w:val="28"/>
        </w:rPr>
        <w:t>Ніжин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3F41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23 р.</w:t>
      </w:r>
    </w:p>
    <w:p w:rsidR="00D66FF2" w:rsidRDefault="00D66FF2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6FF2" w:rsidRPr="00B45499" w:rsidRDefault="00D66FF2" w:rsidP="0068611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4942" w:rsidRPr="00B45499" w:rsidRDefault="00634942" w:rsidP="00686117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lastRenderedPageBreak/>
        <w:t>I. ЗАГАЛЬНІ ПОЛОЖЕННЯ</w:t>
      </w:r>
    </w:p>
    <w:p w:rsidR="007F5C14" w:rsidRPr="00B45499" w:rsidRDefault="007F5C14" w:rsidP="00686117">
      <w:pPr>
        <w:tabs>
          <w:tab w:val="left" w:pos="993"/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1518" w:rsidRPr="00B45499" w:rsidRDefault="004544C4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 w:rsidR="00B5098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містобудування та архітектури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виконавчого комітету Ніжинської міської ради </w:t>
      </w:r>
      <w:r w:rsidR="00C43ACC" w:rsidRPr="00B45499">
        <w:rPr>
          <w:rStyle w:val="rvts23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(далі – Відділ) є</w:t>
      </w:r>
      <w:r w:rsidR="00091EFC" w:rsidRPr="00B45499">
        <w:rPr>
          <w:rStyle w:val="rvts23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структурним підрозділом</w:t>
      </w:r>
      <w:r w:rsidR="00C43ACC" w:rsidRPr="00B45499">
        <w:rPr>
          <w:rStyle w:val="rvts23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43ACC" w:rsidRPr="00B45499">
        <w:rPr>
          <w:rFonts w:ascii="Times New Roman" w:hAnsi="Times New Roman" w:cs="Times New Roman"/>
          <w:color w:val="auto"/>
          <w:sz w:val="28"/>
          <w:szCs w:val="28"/>
        </w:rPr>
        <w:t>виконавчого комітету Ніжинської міської ради Чернігівської області</w:t>
      </w:r>
      <w:r w:rsidR="00C91518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098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0607" w:rsidRPr="00B45499" w:rsidRDefault="00210607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Style w:val="rvts23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Відділ є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уповноваженим органом містобудування та архітектури</w:t>
      </w:r>
      <w:r w:rsidR="00091EFC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Ніжинської міської ради Чернігівської області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1FDC" w:rsidRPr="00B45499" w:rsidRDefault="00531FDC" w:rsidP="00531FDC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Повноваження </w:t>
      </w:r>
      <w:r w:rsidR="00590868" w:rsidRPr="00B4549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ідділу та головного архітектора поширюються на місто Ніжин та інші населені пункти, що входять до </w:t>
      </w:r>
      <w:r w:rsidRPr="00B45499">
        <w:rPr>
          <w:rStyle w:val="FontStyle15"/>
          <w:color w:val="auto"/>
          <w:sz w:val="28"/>
          <w:szCs w:val="28"/>
        </w:rPr>
        <w:t>Ніжинської міської об'єднаної територіальної громади</w:t>
      </w:r>
      <w:r w:rsidR="008A7849" w:rsidRPr="00B45499">
        <w:rPr>
          <w:rStyle w:val="FontStyle15"/>
          <w:color w:val="auto"/>
          <w:sz w:val="28"/>
          <w:szCs w:val="28"/>
        </w:rPr>
        <w:t xml:space="preserve"> (далі - Громада)</w:t>
      </w:r>
      <w:r w:rsidRPr="00B45499">
        <w:rPr>
          <w:rStyle w:val="FontStyle15"/>
          <w:color w:val="auto"/>
          <w:sz w:val="28"/>
          <w:szCs w:val="28"/>
        </w:rPr>
        <w:t>.</w:t>
      </w:r>
    </w:p>
    <w:p w:rsidR="007F5C14" w:rsidRPr="00B45499" w:rsidRDefault="00832483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 w:rsidR="00C43ACC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утворюється </w:t>
      </w:r>
      <w:r w:rsidR="00C9151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Ніжинською </w:t>
      </w:r>
      <w:r w:rsidR="00C43ACC" w:rsidRPr="00B45499">
        <w:rPr>
          <w:rFonts w:ascii="Times New Roman" w:hAnsi="Times New Roman" w:cs="Times New Roman"/>
          <w:color w:val="auto"/>
          <w:sz w:val="28"/>
          <w:szCs w:val="28"/>
        </w:rPr>
        <w:t>міською радою відповідно до Конституції України та Закону України «Про місцеве самоврядування в Україні».</w:t>
      </w:r>
    </w:p>
    <w:p w:rsidR="007F5C14" w:rsidRPr="00B45499" w:rsidRDefault="00C43ACC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 w:rsidR="005A36E0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у своїй діяльності</w:t>
      </w:r>
      <w:r w:rsidR="00FE5A0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підпорядковується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міському голові (особі, яка здійснює його повноваження), заступникові міського голови з питань діяльності виконавчих органів ради</w:t>
      </w:r>
      <w:r w:rsidR="008D406F" w:rsidRPr="00B45499">
        <w:rPr>
          <w:rFonts w:ascii="Times New Roman" w:hAnsi="Times New Roman" w:cs="Times New Roman"/>
          <w:color w:val="auto"/>
          <w:sz w:val="28"/>
          <w:szCs w:val="28"/>
        </w:rPr>
        <w:t>, згідно затвердженого розподілу посадових обов’язків та функціональних повноважень</w:t>
      </w:r>
      <w:r w:rsidR="00FE5A0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8111A" w:rsidRPr="00B45499">
        <w:rPr>
          <w:rFonts w:ascii="Times New Roman" w:hAnsi="Times New Roman" w:cs="Times New Roman"/>
          <w:color w:val="auto"/>
          <w:sz w:val="28"/>
          <w:szCs w:val="28"/>
        </w:rPr>
        <w:t>а також є підзвітним і підконтрольним Ніжинській міській раді</w:t>
      </w:r>
      <w:r w:rsidR="005A36E0" w:rsidRPr="00B45499">
        <w:rPr>
          <w:rFonts w:ascii="Times New Roman" w:hAnsi="Times New Roman" w:cs="Times New Roman"/>
          <w:color w:val="auto"/>
          <w:sz w:val="28"/>
          <w:szCs w:val="28"/>
        </w:rPr>
        <w:t>, її виконавчому комітету</w:t>
      </w:r>
      <w:r w:rsidR="00D8111A" w:rsidRPr="00B45499">
        <w:rPr>
          <w:rFonts w:ascii="Times New Roman" w:hAnsi="Times New Roman" w:cs="Times New Roman"/>
          <w:color w:val="auto"/>
          <w:sz w:val="28"/>
          <w:szCs w:val="28"/>
        </w:rPr>
        <w:t>, управлінню містобудування та архітектури</w:t>
      </w:r>
      <w:r w:rsidR="003C5125">
        <w:rPr>
          <w:rFonts w:ascii="Times New Roman" w:hAnsi="Times New Roman" w:cs="Times New Roman"/>
          <w:color w:val="auto"/>
          <w:sz w:val="28"/>
          <w:szCs w:val="28"/>
        </w:rPr>
        <w:t xml:space="preserve"> Чернігівської</w:t>
      </w:r>
      <w:r w:rsidR="00D8111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обласної державної адміністрації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n15"/>
      <w:bookmarkEnd w:id="0"/>
    </w:p>
    <w:p w:rsidR="007F5C14" w:rsidRPr="00B45499" w:rsidRDefault="00C43ACC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Відділ </w:t>
      </w:r>
      <w:r w:rsidR="00F75A55" w:rsidRPr="00B45499">
        <w:rPr>
          <w:rFonts w:ascii="Times New Roman" w:hAnsi="Times New Roman" w:cs="Times New Roman"/>
          <w:color w:val="auto"/>
          <w:sz w:val="28"/>
          <w:szCs w:val="28"/>
        </w:rPr>
        <w:t>у своїй діяльності керується Конституцією України, законами України</w:t>
      </w:r>
      <w:r w:rsidR="00D8111A" w:rsidRPr="00B45499">
        <w:rPr>
          <w:rFonts w:ascii="Times New Roman" w:hAnsi="Times New Roman" w:cs="Times New Roman"/>
          <w:color w:val="auto"/>
          <w:sz w:val="28"/>
          <w:szCs w:val="28"/>
        </w:rPr>
        <w:t>: «Про регулювання містобудівної діяльності», «Про архітектурну діяльність», «Про основи містобудування»</w:t>
      </w:r>
      <w:r w:rsidR="00804EF2" w:rsidRPr="00B45499">
        <w:rPr>
          <w:rFonts w:ascii="Times New Roman" w:hAnsi="Times New Roman" w:cs="Times New Roman"/>
          <w:color w:val="auto"/>
          <w:sz w:val="28"/>
          <w:szCs w:val="28"/>
        </w:rPr>
        <w:t>, «Про генеральну схему планування території України», «Про місцеве самоврядування в Україні»</w:t>
      </w:r>
      <w:r w:rsidR="00F75A55" w:rsidRPr="00B45499">
        <w:rPr>
          <w:rFonts w:ascii="Times New Roman" w:hAnsi="Times New Roman" w:cs="Times New Roman"/>
          <w:color w:val="auto"/>
          <w:sz w:val="28"/>
          <w:szCs w:val="28"/>
        </w:rPr>
        <w:t>, актами Президента України, Кабінету Міністрів України,</w:t>
      </w:r>
      <w:r w:rsidR="00804EF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наказами Міністерства розвитку громад</w:t>
      </w:r>
      <w:r w:rsidR="00CE2AF9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804EF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територій</w:t>
      </w:r>
      <w:r w:rsidR="00475A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4EF2" w:rsidRPr="00B45499">
        <w:rPr>
          <w:rFonts w:ascii="Times New Roman" w:hAnsi="Times New Roman" w:cs="Times New Roman"/>
          <w:color w:val="auto"/>
          <w:sz w:val="28"/>
          <w:szCs w:val="28"/>
        </w:rPr>
        <w:t>України,</w:t>
      </w:r>
      <w:r w:rsidR="00F75A5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іншими нормативно-правовими актами, рішеннями </w:t>
      </w:r>
      <w:r w:rsidR="008D406F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Ніжинської </w:t>
      </w:r>
      <w:r w:rsidR="00F75A55" w:rsidRPr="00B45499">
        <w:rPr>
          <w:rFonts w:ascii="Times New Roman" w:hAnsi="Times New Roman" w:cs="Times New Roman"/>
          <w:color w:val="auto"/>
          <w:sz w:val="28"/>
          <w:szCs w:val="28"/>
        </w:rPr>
        <w:t>міської ради, її виконавчого комітету, розпорядженнями міського голови, а також цим Положенням.</w:t>
      </w:r>
    </w:p>
    <w:p w:rsidR="00804EF2" w:rsidRPr="00B45499" w:rsidRDefault="00804EF2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Методичне керівництво в діяльності Відділу здійснюється управлінням містобудування та архітектури</w:t>
      </w:r>
      <w:r w:rsidR="001C7BD3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обласної державної адміністрації, що забезпечує формування державної політики у сфері містобудування та архітектури.</w:t>
      </w:r>
    </w:p>
    <w:p w:rsidR="003C5125" w:rsidRPr="003C5125" w:rsidRDefault="00C43ACC" w:rsidP="003C5125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Відділ утримується за рахунок коштів місцевого бюджету, передбачених на фінансування виконавчих органів виконавчого комітету Ніжинської міської ради Чернігівської області.</w:t>
      </w:r>
    </w:p>
    <w:p w:rsidR="007F5C14" w:rsidRPr="00B45499" w:rsidRDefault="004544C4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Відділ не є юридичною особою</w:t>
      </w:r>
      <w:r w:rsidR="004C0A5F" w:rsidRPr="00B45499">
        <w:rPr>
          <w:rFonts w:ascii="Times New Roman" w:hAnsi="Times New Roman" w:cs="Times New Roman"/>
          <w:color w:val="auto"/>
          <w:sz w:val="28"/>
          <w:szCs w:val="28"/>
        </w:rPr>
        <w:t>, але має печатку із зображенням Державного Герба України та своїм найменуванням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44C4" w:rsidRPr="00B45499" w:rsidRDefault="004544C4" w:rsidP="0068611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Відділ м</w:t>
      </w:r>
      <w:r w:rsidR="007B6284" w:rsidRPr="00B45499">
        <w:rPr>
          <w:rFonts w:ascii="Times New Roman" w:hAnsi="Times New Roman" w:cs="Times New Roman"/>
          <w:color w:val="auto"/>
          <w:sz w:val="28"/>
          <w:szCs w:val="28"/>
        </w:rPr>
        <w:t>оже мати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бланки із своїм найменуванням.</w:t>
      </w:r>
    </w:p>
    <w:p w:rsidR="00634942" w:rsidRPr="00B45499" w:rsidRDefault="00634942" w:rsidP="00686117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B45499" w:rsidRDefault="00634942" w:rsidP="0068611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ІІ. ЗАВДАННЯ ТА </w:t>
      </w:r>
      <w:r w:rsidR="00180ECB" w:rsidRPr="00B45499">
        <w:rPr>
          <w:rFonts w:ascii="Times New Roman" w:hAnsi="Times New Roman" w:cs="Times New Roman"/>
          <w:color w:val="auto"/>
          <w:sz w:val="28"/>
          <w:szCs w:val="28"/>
        </w:rPr>
        <w:t>ПОВНОВАЖЕННЯ</w:t>
      </w:r>
    </w:p>
    <w:p w:rsidR="00634942" w:rsidRPr="00B45499" w:rsidRDefault="00634942" w:rsidP="0068611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B45499" w:rsidRDefault="007F5C14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634942" w:rsidRPr="00B45499">
        <w:rPr>
          <w:rFonts w:ascii="Times New Roman" w:hAnsi="Times New Roman" w:cs="Times New Roman"/>
          <w:b/>
          <w:color w:val="auto"/>
          <w:sz w:val="28"/>
          <w:szCs w:val="28"/>
        </w:rPr>
        <w:t>Завданнями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EEE" w:rsidRPr="00B45499">
        <w:rPr>
          <w:rFonts w:ascii="Times New Roman" w:hAnsi="Times New Roman" w:cs="Times New Roman"/>
          <w:color w:val="auto"/>
          <w:sz w:val="28"/>
          <w:szCs w:val="28"/>
        </w:rPr>
        <w:t>Відділу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є:</w:t>
      </w:r>
    </w:p>
    <w:p w:rsidR="00A10539" w:rsidRPr="00B45499" w:rsidRDefault="00634942" w:rsidP="00A1053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t xml:space="preserve">2.1.1. </w:t>
      </w:r>
      <w:r w:rsidR="00A10539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Забезпечення реалізації державної політики у сфері містобудування та  </w:t>
      </w:r>
    </w:p>
    <w:p w:rsidR="00A10539" w:rsidRPr="00B45499" w:rsidRDefault="00A10539" w:rsidP="00A10539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t>архітектури на території Громади.</w:t>
      </w:r>
    </w:p>
    <w:p w:rsidR="00634942" w:rsidRPr="00B45499" w:rsidRDefault="00A10539" w:rsidP="00A10539">
      <w:pPr>
        <w:pStyle w:val="21"/>
        <w:spacing w:after="0" w:line="240" w:lineRule="auto"/>
        <w:ind w:left="0"/>
        <w:jc w:val="both"/>
        <w:rPr>
          <w:rStyle w:val="af3"/>
          <w:rFonts w:ascii="Times New Roman" w:hAnsi="Times New Roman"/>
          <w:i w:val="0"/>
          <w:strike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t xml:space="preserve">2.1.2. </w:t>
      </w:r>
      <w:r w:rsidR="00634942" w:rsidRPr="00B45499">
        <w:rPr>
          <w:rFonts w:ascii="Times New Roman" w:hAnsi="Times New Roman"/>
          <w:color w:val="auto"/>
          <w:sz w:val="28"/>
          <w:szCs w:val="28"/>
        </w:rPr>
        <w:t>Здійснення аналізу стану м</w:t>
      </w:r>
      <w:r w:rsidR="008D406F" w:rsidRPr="00B45499">
        <w:rPr>
          <w:rFonts w:ascii="Times New Roman" w:hAnsi="Times New Roman"/>
          <w:color w:val="auto"/>
          <w:sz w:val="28"/>
          <w:szCs w:val="28"/>
        </w:rPr>
        <w:t>істобудування на території</w:t>
      </w:r>
      <w:r w:rsidR="008A7849" w:rsidRPr="00B45499">
        <w:rPr>
          <w:rFonts w:ascii="Times New Roman" w:hAnsi="Times New Roman"/>
          <w:color w:val="auto"/>
          <w:sz w:val="28"/>
          <w:szCs w:val="28"/>
        </w:rPr>
        <w:t xml:space="preserve"> Громади</w:t>
      </w:r>
      <w:r w:rsidR="008D406F" w:rsidRPr="00B45499">
        <w:rPr>
          <w:rFonts w:ascii="Times New Roman" w:hAnsi="Times New Roman"/>
          <w:color w:val="auto"/>
          <w:sz w:val="28"/>
          <w:szCs w:val="28"/>
        </w:rPr>
        <w:t xml:space="preserve"> та прогнозування</w:t>
      </w:r>
      <w:r w:rsidR="003A033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6956" w:rsidRPr="00B45499">
        <w:rPr>
          <w:rFonts w:ascii="Times New Roman" w:hAnsi="Times New Roman"/>
          <w:color w:val="auto"/>
          <w:sz w:val="28"/>
          <w:szCs w:val="28"/>
        </w:rPr>
        <w:t>подальшого</w:t>
      </w:r>
      <w:r w:rsidR="00634942" w:rsidRPr="00B45499">
        <w:rPr>
          <w:rFonts w:ascii="Times New Roman" w:hAnsi="Times New Roman"/>
          <w:color w:val="auto"/>
          <w:sz w:val="28"/>
          <w:szCs w:val="28"/>
        </w:rPr>
        <w:t xml:space="preserve"> розвитку</w:t>
      </w:r>
      <w:r w:rsidR="00764636" w:rsidRPr="00B45499">
        <w:rPr>
          <w:rFonts w:ascii="Times New Roman" w:hAnsi="Times New Roman"/>
          <w:color w:val="auto"/>
          <w:sz w:val="28"/>
          <w:szCs w:val="28"/>
        </w:rPr>
        <w:t xml:space="preserve"> цієї території. </w:t>
      </w:r>
    </w:p>
    <w:p w:rsidR="00634942" w:rsidRPr="00B45499" w:rsidRDefault="00634942" w:rsidP="00686117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lastRenderedPageBreak/>
        <w:t xml:space="preserve">Організація розробки, погодження, громадського обговорення та експертизи (у випадках, визначених законодавством) містобудівної документації; підготовка і подання на затвердження </w:t>
      </w:r>
      <w:r w:rsidR="008D406F" w:rsidRPr="00B45499">
        <w:rPr>
          <w:rFonts w:ascii="Times New Roman" w:hAnsi="Times New Roman"/>
          <w:color w:val="auto"/>
          <w:sz w:val="28"/>
          <w:szCs w:val="28"/>
        </w:rPr>
        <w:t xml:space="preserve">Ніжинської </w:t>
      </w:r>
      <w:r w:rsidRPr="00B45499">
        <w:rPr>
          <w:rFonts w:ascii="Times New Roman" w:hAnsi="Times New Roman"/>
          <w:color w:val="auto"/>
          <w:sz w:val="28"/>
          <w:szCs w:val="28"/>
        </w:rPr>
        <w:t>міської ради або виконавчого комітету міської ради (у випадках, визначених законодавством) місцевих містобудівних програм, генеральн</w:t>
      </w:r>
      <w:r w:rsidR="00DD53DC" w:rsidRPr="00B45499">
        <w:rPr>
          <w:rFonts w:ascii="Times New Roman" w:hAnsi="Times New Roman"/>
          <w:color w:val="auto"/>
          <w:sz w:val="28"/>
          <w:szCs w:val="28"/>
        </w:rPr>
        <w:t>их</w:t>
      </w:r>
      <w:r w:rsidRPr="00B45499">
        <w:rPr>
          <w:rFonts w:ascii="Times New Roman" w:hAnsi="Times New Roman"/>
          <w:color w:val="auto"/>
          <w:sz w:val="28"/>
          <w:szCs w:val="28"/>
        </w:rPr>
        <w:t xml:space="preserve"> план</w:t>
      </w:r>
      <w:r w:rsidR="00DD53DC" w:rsidRPr="00B45499">
        <w:rPr>
          <w:rFonts w:ascii="Times New Roman" w:hAnsi="Times New Roman"/>
          <w:color w:val="auto"/>
          <w:sz w:val="28"/>
          <w:szCs w:val="28"/>
        </w:rPr>
        <w:t>ів</w:t>
      </w:r>
      <w:r w:rsidRPr="00B454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5DE3" w:rsidRPr="00B45499">
        <w:rPr>
          <w:rFonts w:ascii="Times New Roman" w:hAnsi="Times New Roman"/>
          <w:color w:val="auto"/>
          <w:sz w:val="28"/>
          <w:szCs w:val="28"/>
        </w:rPr>
        <w:t xml:space="preserve">населених пунктів </w:t>
      </w:r>
      <w:r w:rsidR="00E56108" w:rsidRPr="00B45499">
        <w:rPr>
          <w:rFonts w:ascii="Times New Roman" w:hAnsi="Times New Roman"/>
          <w:color w:val="auto"/>
          <w:sz w:val="28"/>
          <w:szCs w:val="28"/>
        </w:rPr>
        <w:t>Г</w:t>
      </w:r>
      <w:r w:rsidR="00BA1CE0" w:rsidRPr="00B45499">
        <w:rPr>
          <w:rStyle w:val="FontStyle15"/>
          <w:color w:val="auto"/>
          <w:sz w:val="28"/>
          <w:szCs w:val="28"/>
        </w:rPr>
        <w:t>ромади</w:t>
      </w:r>
      <w:r w:rsidR="0065509F" w:rsidRPr="00B45499">
        <w:rPr>
          <w:rStyle w:val="FontStyle15"/>
          <w:color w:val="auto"/>
          <w:sz w:val="28"/>
          <w:szCs w:val="28"/>
        </w:rPr>
        <w:t>, їх складових частин</w:t>
      </w:r>
      <w:r w:rsidRPr="00B45499">
        <w:rPr>
          <w:rFonts w:ascii="Times New Roman" w:hAnsi="Times New Roman"/>
          <w:color w:val="auto"/>
          <w:sz w:val="28"/>
          <w:szCs w:val="28"/>
        </w:rPr>
        <w:t xml:space="preserve"> та іншої містобудівної документації.</w:t>
      </w:r>
    </w:p>
    <w:p w:rsidR="0054735C" w:rsidRPr="00B45499" w:rsidRDefault="00526956" w:rsidP="00686117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5499">
        <w:rPr>
          <w:rStyle w:val="af3"/>
          <w:rFonts w:ascii="Times New Roman" w:hAnsi="Times New Roman"/>
          <w:i w:val="0"/>
          <w:color w:val="auto"/>
          <w:sz w:val="28"/>
          <w:szCs w:val="28"/>
        </w:rPr>
        <w:t>Визначення в установленому законодавством порядку, відповідно до рішень Громади, території (вибір, вилучення (викуп) і надання) земельних ділянок  для містобудівних потреб відповідно до містобудівної документації.</w:t>
      </w:r>
    </w:p>
    <w:p w:rsidR="00634942" w:rsidRPr="00B45499" w:rsidRDefault="00634942" w:rsidP="00686117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t>2.1.3.</w:t>
      </w:r>
      <w:r w:rsidR="002316CA" w:rsidRPr="00B45499">
        <w:rPr>
          <w:rFonts w:ascii="Times New Roman" w:hAnsi="Times New Roman"/>
          <w:color w:val="auto"/>
          <w:sz w:val="28"/>
          <w:szCs w:val="28"/>
        </w:rPr>
        <w:t xml:space="preserve"> Встановлення на території населених пунктів </w:t>
      </w:r>
      <w:r w:rsidR="008A7849" w:rsidRPr="00B45499">
        <w:rPr>
          <w:rFonts w:ascii="Times New Roman" w:hAnsi="Times New Roman"/>
          <w:color w:val="auto"/>
          <w:sz w:val="28"/>
          <w:szCs w:val="28"/>
        </w:rPr>
        <w:t>Громади</w:t>
      </w:r>
      <w:r w:rsidRPr="00B45499">
        <w:rPr>
          <w:rFonts w:ascii="Times New Roman" w:hAnsi="Times New Roman"/>
          <w:color w:val="auto"/>
          <w:sz w:val="28"/>
          <w:szCs w:val="28"/>
        </w:rPr>
        <w:t xml:space="preserve"> режиму використання та забудови земель, на яких передбачена перспективна містобудівна діяльність.</w:t>
      </w:r>
    </w:p>
    <w:p w:rsidR="00634942" w:rsidRPr="00B45499" w:rsidRDefault="00634942" w:rsidP="00FA7EF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2.1.4. Координація діяльності суб’єктів містобудування та їх взаємодії щодо комплексного розвитку території, планування, забудови і реконструкції 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населених пунктів </w:t>
      </w:r>
      <w:r w:rsidR="008A7849" w:rsidRPr="00B4549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ромади</w:t>
      </w:r>
      <w:r w:rsidR="00FA7EFA" w:rsidRPr="00B45499">
        <w:rPr>
          <w:rFonts w:ascii="Times New Roman" w:hAnsi="Times New Roman" w:cs="Times New Roman"/>
          <w:color w:val="auto"/>
          <w:sz w:val="28"/>
          <w:szCs w:val="28"/>
        </w:rPr>
        <w:t>, поліпшення їх архітектурного вигляду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2.1.5. Здійснення в установленому порядку контролю за дотриманням законодавства у сфері </w:t>
      </w:r>
      <w:r w:rsidR="00CE4270" w:rsidRPr="00B45499">
        <w:rPr>
          <w:rFonts w:ascii="Times New Roman" w:hAnsi="Times New Roman" w:cs="Times New Roman"/>
          <w:color w:val="auto"/>
          <w:sz w:val="28"/>
          <w:szCs w:val="28"/>
        </w:rPr>
        <w:t>містобудування та архітектури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, вимог будівельних норм, державних стандартів і правил, положень затвердженої містобудівної документації, вихідних даних для проектування об’єктів будівництва та проектної документації при планув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анні та забудові території населених пунктів </w:t>
      </w:r>
      <w:r w:rsidR="001F7C93" w:rsidRPr="00B4549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ромади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2.1.6. Організація робіт, пов’язаних із створенням і веденням містобудівного кадастру </w:t>
      </w:r>
      <w:r w:rsidR="001F7C93" w:rsidRPr="00B4549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ромади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34942" w:rsidRPr="00B45499" w:rsidRDefault="00634942" w:rsidP="00CE4270">
      <w:pPr>
        <w:spacing w:after="24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2.1.7. </w:t>
      </w:r>
      <w:r w:rsidR="00CE4270" w:rsidRPr="00B45499">
        <w:rPr>
          <w:rFonts w:ascii="Times New Roman" w:hAnsi="Times New Roman" w:cs="Times New Roman"/>
          <w:color w:val="auto"/>
          <w:sz w:val="28"/>
          <w:szCs w:val="28"/>
        </w:rPr>
        <w:t>Забезпечення в межах своїх повноважень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охорони, реставрації та використання пам’яток історії і культури, архітектури та містобудування, палацово-паркових, паркових і садибних комплексів, природних заповідників.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2E28E3" w:rsidRPr="00B45499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 до покладених на нього завдань виконує наступні </w:t>
      </w:r>
      <w:r w:rsidRPr="00B45499">
        <w:rPr>
          <w:rFonts w:ascii="Times New Roman" w:hAnsi="Times New Roman" w:cs="Times New Roman"/>
          <w:b/>
          <w:color w:val="auto"/>
          <w:sz w:val="28"/>
          <w:szCs w:val="28"/>
        </w:rPr>
        <w:t>функції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12FDB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2.2.1. </w:t>
      </w:r>
      <w:r w:rsidR="00212FDB" w:rsidRPr="00B45499">
        <w:rPr>
          <w:rFonts w:ascii="Times New Roman" w:hAnsi="Times New Roman" w:cs="Times New Roman"/>
          <w:color w:val="auto"/>
          <w:sz w:val="28"/>
          <w:szCs w:val="28"/>
        </w:rPr>
        <w:t>Веде облік забезпеченості містобудівною документацією Громади, вносить пропозиції міській раді щодо необхідності розроблення та коригування відповідної містобудівної документації.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Організ</w:t>
      </w:r>
      <w:r w:rsidR="008752D4" w:rsidRPr="00B4549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ує розробку та погодження містобудівної документації, проводить її громадське обговорення,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подає на експертизу генеральні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6267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населених пунктів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7C93" w:rsidRPr="00B4549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ромади та зміни до них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t>2.2.2. Готує і подає на затвердження</w:t>
      </w:r>
      <w:r w:rsidR="001F7C93" w:rsidRPr="00B45499">
        <w:rPr>
          <w:rFonts w:ascii="Times New Roman" w:hAnsi="Times New Roman"/>
          <w:color w:val="auto"/>
          <w:sz w:val="28"/>
          <w:szCs w:val="28"/>
        </w:rPr>
        <w:t xml:space="preserve"> Ніжинської</w:t>
      </w:r>
      <w:r w:rsidRPr="00B45499">
        <w:rPr>
          <w:rFonts w:ascii="Times New Roman" w:hAnsi="Times New Roman"/>
          <w:color w:val="auto"/>
          <w:sz w:val="28"/>
          <w:szCs w:val="28"/>
        </w:rPr>
        <w:t xml:space="preserve"> міської ради та/або її виконавчого комітету, у випадках, визначених чинним законодавством, місцеві містобудівні програми,</w:t>
      </w:r>
      <w:r w:rsidR="00663F29" w:rsidRPr="00B45499">
        <w:rPr>
          <w:rFonts w:ascii="Times New Roman" w:hAnsi="Times New Roman"/>
          <w:color w:val="auto"/>
          <w:sz w:val="28"/>
          <w:szCs w:val="28"/>
        </w:rPr>
        <w:t xml:space="preserve"> пропозиції до</w:t>
      </w:r>
      <w:r w:rsidRPr="00B45499">
        <w:rPr>
          <w:rFonts w:ascii="Times New Roman" w:hAnsi="Times New Roman"/>
          <w:color w:val="auto"/>
          <w:sz w:val="28"/>
          <w:szCs w:val="28"/>
        </w:rPr>
        <w:t xml:space="preserve"> генеральн</w:t>
      </w:r>
      <w:r w:rsidR="00461B83" w:rsidRPr="00B45499">
        <w:rPr>
          <w:rFonts w:ascii="Times New Roman" w:hAnsi="Times New Roman"/>
          <w:color w:val="auto"/>
          <w:sz w:val="28"/>
          <w:szCs w:val="28"/>
        </w:rPr>
        <w:t>их</w:t>
      </w:r>
      <w:r w:rsidR="001F7C93" w:rsidRPr="00B45499">
        <w:rPr>
          <w:rFonts w:ascii="Times New Roman" w:hAnsi="Times New Roman"/>
          <w:color w:val="auto"/>
          <w:sz w:val="28"/>
          <w:szCs w:val="28"/>
        </w:rPr>
        <w:t xml:space="preserve"> план</w:t>
      </w:r>
      <w:r w:rsidR="00461B83" w:rsidRPr="00B45499">
        <w:rPr>
          <w:rFonts w:ascii="Times New Roman" w:hAnsi="Times New Roman"/>
          <w:color w:val="auto"/>
          <w:sz w:val="28"/>
          <w:szCs w:val="28"/>
        </w:rPr>
        <w:t>ів</w:t>
      </w:r>
      <w:r w:rsidR="001F7C93" w:rsidRPr="00B454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5DE3" w:rsidRPr="00B45499">
        <w:rPr>
          <w:rFonts w:ascii="Times New Roman" w:hAnsi="Times New Roman"/>
          <w:color w:val="auto"/>
          <w:sz w:val="28"/>
          <w:szCs w:val="28"/>
        </w:rPr>
        <w:t xml:space="preserve">населених пунктів </w:t>
      </w:r>
      <w:r w:rsidR="001F7C93" w:rsidRPr="00B45499">
        <w:rPr>
          <w:rFonts w:ascii="Times New Roman" w:hAnsi="Times New Roman"/>
          <w:color w:val="auto"/>
          <w:sz w:val="28"/>
          <w:szCs w:val="28"/>
        </w:rPr>
        <w:t xml:space="preserve">Громади, іншу містобудівну </w:t>
      </w:r>
      <w:r w:rsidRPr="00B45499">
        <w:rPr>
          <w:rFonts w:ascii="Times New Roman" w:hAnsi="Times New Roman"/>
          <w:color w:val="auto"/>
          <w:sz w:val="28"/>
          <w:szCs w:val="28"/>
        </w:rPr>
        <w:t>документацію та зміни до них.</w:t>
      </w:r>
    </w:p>
    <w:p w:rsidR="00BF5F36" w:rsidRPr="00B45499" w:rsidRDefault="00BF5F36" w:rsidP="00686117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t>Готує пропозиції до програм соціально-економічного розвитку Громади та проектів місцевого бюджету і подає їх на розгляд Ніжинської міської ради.</w:t>
      </w:r>
    </w:p>
    <w:p w:rsidR="00634942" w:rsidRPr="00B45499" w:rsidRDefault="00634942" w:rsidP="00686117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45499">
        <w:rPr>
          <w:rFonts w:ascii="Times New Roman" w:hAnsi="Times New Roman"/>
          <w:color w:val="auto"/>
          <w:sz w:val="28"/>
          <w:szCs w:val="28"/>
        </w:rPr>
        <w:t xml:space="preserve">2.2.3. Аналізує стан розвитку містобудування на території </w:t>
      </w:r>
      <w:r w:rsidR="001E5DE3" w:rsidRPr="00B45499">
        <w:rPr>
          <w:rFonts w:ascii="Times New Roman" w:hAnsi="Times New Roman"/>
          <w:color w:val="auto"/>
          <w:sz w:val="28"/>
          <w:szCs w:val="28"/>
        </w:rPr>
        <w:t>населених пунктів Громади</w:t>
      </w:r>
      <w:r w:rsidRPr="00B45499">
        <w:rPr>
          <w:rFonts w:ascii="Times New Roman" w:hAnsi="Times New Roman"/>
          <w:color w:val="auto"/>
          <w:sz w:val="28"/>
          <w:szCs w:val="28"/>
        </w:rPr>
        <w:t>, вносить пропозиції виконавчому комітету міської ради щодо його поліпшення.</w:t>
      </w:r>
      <w:r w:rsidR="005C08BD" w:rsidRPr="00B45499">
        <w:rPr>
          <w:rFonts w:ascii="Times New Roman" w:hAnsi="Times New Roman"/>
          <w:color w:val="auto"/>
          <w:sz w:val="28"/>
          <w:szCs w:val="28"/>
        </w:rPr>
        <w:t xml:space="preserve"> Розробляє і подає пропозиції виконавчому комітету місь</w:t>
      </w:r>
      <w:r w:rsidR="005C08BD" w:rsidRPr="00B45499">
        <w:rPr>
          <w:rFonts w:ascii="Times New Roman" w:hAnsi="Times New Roman"/>
          <w:color w:val="auto"/>
          <w:sz w:val="28"/>
          <w:szCs w:val="28"/>
        </w:rPr>
        <w:softHyphen/>
        <w:t>кої ради щодо розмі</w:t>
      </w:r>
      <w:r w:rsidR="005C08BD" w:rsidRPr="00B45499">
        <w:rPr>
          <w:rFonts w:ascii="Times New Roman" w:hAnsi="Times New Roman"/>
          <w:color w:val="auto"/>
          <w:sz w:val="28"/>
          <w:szCs w:val="28"/>
        </w:rPr>
        <w:softHyphen/>
        <w:t xml:space="preserve">щення, будівництва житлово-цивільних, комунальних, </w:t>
      </w:r>
      <w:r w:rsidR="005C08BD" w:rsidRPr="00B45499">
        <w:rPr>
          <w:rFonts w:ascii="Times New Roman" w:hAnsi="Times New Roman"/>
          <w:color w:val="auto"/>
          <w:sz w:val="28"/>
          <w:szCs w:val="28"/>
        </w:rPr>
        <w:lastRenderedPageBreak/>
        <w:t>промислових та інших   об'єктів,   створення   інженерно-транспортної   інфраструктури, виробництва будівельних матеріалів, виробів і конструкцій, розглядає і погоджує проекти конкретних об'єктів архітектури</w:t>
      </w:r>
      <w:r w:rsidR="009012AB" w:rsidRPr="00B45499">
        <w:rPr>
          <w:rFonts w:ascii="Times New Roman" w:hAnsi="Times New Roman"/>
          <w:color w:val="auto"/>
          <w:sz w:val="28"/>
          <w:szCs w:val="28"/>
        </w:rPr>
        <w:t>,</w:t>
      </w:r>
      <w:r w:rsidR="005C08BD" w:rsidRPr="00B454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12AB" w:rsidRPr="00B45499">
        <w:rPr>
          <w:rFonts w:ascii="Times New Roman" w:hAnsi="Times New Roman"/>
          <w:color w:val="auto"/>
          <w:sz w:val="28"/>
          <w:szCs w:val="28"/>
        </w:rPr>
        <w:t>у випадках визначених чинним законодавством.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2.2.4.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ab/>
        <w:t xml:space="preserve">У межах компетенції бере участь у вирішенні питань розміщення об’єктів, пов’язаних із життєзабезпеченням </w:t>
      </w:r>
      <w:r w:rsidR="001E5DE3" w:rsidRPr="00B45499">
        <w:rPr>
          <w:rFonts w:ascii="Times New Roman" w:hAnsi="Times New Roman" w:cs="Times New Roman"/>
          <w:color w:val="auto"/>
          <w:sz w:val="28"/>
          <w:szCs w:val="28"/>
        </w:rPr>
        <w:t>населених пунктів Громади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36CA" w:rsidRPr="00B45499" w:rsidRDefault="00FE36CA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Розглядає у випадках, встановлених законодавством, пропозиції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суб'єктів містобудування щодо визначення територій, вибору, вилучення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(викупу) та надання земель</w:t>
      </w:r>
      <w:r w:rsidR="005C08BD" w:rsidRPr="00B45499">
        <w:rPr>
          <w:rFonts w:ascii="Times New Roman" w:hAnsi="Times New Roman" w:cs="Times New Roman"/>
          <w:color w:val="auto"/>
          <w:sz w:val="28"/>
          <w:szCs w:val="28"/>
        </w:rPr>
        <w:t>них ділянок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для містобудівних потреб згідно з містобуді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вною документацією, розробляє та подає до </w:t>
      </w:r>
      <w:r w:rsidR="005C08BD" w:rsidRPr="00B45499">
        <w:rPr>
          <w:rFonts w:ascii="Times New Roman" w:hAnsi="Times New Roman" w:cs="Times New Roman"/>
          <w:color w:val="auto"/>
          <w:sz w:val="28"/>
          <w:szCs w:val="28"/>
        </w:rPr>
        <w:t>Ніжинської міської ради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висновки з цих питань, забезпечує контроль за використанням і забудо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>вою зазначених територій, а також можливість провадження  на них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запланованої містобудівної діяльності.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2.2.5. У межах компетенції бере участь у роботі </w:t>
      </w:r>
      <w:r w:rsidR="001F7C93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постійних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комісій 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Ніжинської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міської ра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ди,</w:t>
      </w:r>
      <w:r w:rsidR="001F7C93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нарад, робочих груп,</w:t>
      </w:r>
      <w:r w:rsidR="000D3FA0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>комісі</w:t>
      </w:r>
      <w:r w:rsidR="001E5DE3" w:rsidRPr="00B4549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2316C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виконавчого комітету Ніжинської міської ради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2.2.6. Надає замовникам висновки щодо погодження документації із землеустрою.</w:t>
      </w:r>
      <w:r w:rsidR="00B66110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97266" w:rsidRPr="00B45499" w:rsidRDefault="00C97266" w:rsidP="00686117">
      <w:pPr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Надає висновки щодо доцільності /недоцільності/ внесення змін до  місцевих правил забудови, містобудівної документації, містобудівних умов і обмежень забудови земельних ділянок на </w:t>
      </w:r>
      <w:r w:rsidRPr="00B4549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об'єкти архітектури для нового будівництва,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реконструкції, реставрації, благоустрою територій у порядку, встановленому законодавством, продовження /не продовження/ строку дії містобудівних умов та обмежень забудов земельних ділянок, надає висновки про погодження </w:t>
      </w:r>
      <w:r w:rsidRPr="00B45499">
        <w:rPr>
          <w:rFonts w:ascii="Times New Roman" w:hAnsi="Times New Roman" w:cs="Times New Roman"/>
          <w:color w:val="auto"/>
          <w:spacing w:val="-4"/>
          <w:sz w:val="28"/>
          <w:szCs w:val="28"/>
        </w:rPr>
        <w:t>на проведення цих робіт.</w:t>
      </w:r>
    </w:p>
    <w:p w:rsidR="005E427F" w:rsidRPr="00B45499" w:rsidRDefault="005E427F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Бере участь у здійсненні державного контролю за використанням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земель,   визначених  для   містобудівних  потреб,  проведення   грошової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оцінки земель населених пунктів Громади.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2.2.7.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ab/>
        <w:t>Здійснює в установленому порядку контроль за дотриманням законодавства у сфері містобудівної діяльності, вимог будівельних норм, державних стандартів і правил, положень затвердженої містобудівної документації, вихідних даних для проектування об’єктів будівництва та проектної документації при планув</w:t>
      </w:r>
      <w:r w:rsidR="000D3FA0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анні та забудові території </w:t>
      </w:r>
      <w:r w:rsidR="00E56108" w:rsidRPr="00B4549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0D3FA0" w:rsidRPr="00B45499">
        <w:rPr>
          <w:rFonts w:ascii="Times New Roman" w:hAnsi="Times New Roman" w:cs="Times New Roman"/>
          <w:color w:val="auto"/>
          <w:sz w:val="28"/>
          <w:szCs w:val="28"/>
        </w:rPr>
        <w:t>ромади</w:t>
      </w:r>
      <w:r w:rsidR="001F7C93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26A29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6A29" w:rsidRPr="00B45499" w:rsidRDefault="00226A29" w:rsidP="00686117">
      <w:pPr>
        <w:ind w:firstLine="720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Здійснює в межах своїх повноважень охорону, контроль за вико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ристанням пам'яток архітектури і містобудування, </w:t>
      </w:r>
      <w:proofErr w:type="spellStart"/>
      <w:r w:rsidRPr="00B45499">
        <w:rPr>
          <w:rFonts w:ascii="Times New Roman" w:hAnsi="Times New Roman" w:cs="Times New Roman"/>
          <w:color w:val="auto"/>
          <w:sz w:val="28"/>
          <w:szCs w:val="28"/>
        </w:rPr>
        <w:t>палацо</w:t>
      </w:r>
      <w:r w:rsidR="00DB75EF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spellEnd"/>
      <w:r w:rsidRPr="00B45499">
        <w:rPr>
          <w:rFonts w:ascii="Times New Roman" w:hAnsi="Times New Roman" w:cs="Times New Roman"/>
          <w:color w:val="auto"/>
          <w:sz w:val="28"/>
          <w:szCs w:val="28"/>
        </w:rPr>
        <w:t>-паркових,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45499">
        <w:rPr>
          <w:rFonts w:ascii="Times New Roman" w:hAnsi="Times New Roman" w:cs="Times New Roman"/>
          <w:color w:val="auto"/>
          <w:spacing w:val="-4"/>
          <w:sz w:val="28"/>
          <w:szCs w:val="28"/>
        </w:rPr>
        <w:t>паркових та історико-культурних  ландшафтів.</w:t>
      </w:r>
    </w:p>
    <w:p w:rsidR="00025449" w:rsidRPr="00B45499" w:rsidRDefault="00025449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pacing w:val="-2"/>
          <w:sz w:val="28"/>
          <w:szCs w:val="28"/>
        </w:rPr>
        <w:t>Вносить відповідним органам пропозиції щодо прийняття згідно</w:t>
      </w:r>
      <w:r w:rsidRPr="00B45499">
        <w:rPr>
          <w:rFonts w:ascii="Times New Roman" w:hAnsi="Times New Roman" w:cs="Times New Roman"/>
          <w:color w:val="auto"/>
          <w:spacing w:val="-2"/>
          <w:sz w:val="28"/>
          <w:szCs w:val="28"/>
        </w:rPr>
        <w:br/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із законодавством рішень стосовно самовільно збудованих будинків та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45499">
        <w:rPr>
          <w:rFonts w:ascii="Times New Roman" w:hAnsi="Times New Roman" w:cs="Times New Roman"/>
          <w:color w:val="auto"/>
          <w:spacing w:val="-2"/>
          <w:sz w:val="28"/>
          <w:szCs w:val="28"/>
        </w:rPr>
        <w:t>споруд.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2.2.9. Виготовляє і видає замовникам в установленому чинним законодавством порядку містобудівні умови і обмеження забудови земельних ділянок</w:t>
      </w:r>
      <w:r w:rsidR="00801567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2.2.10.</w:t>
      </w:r>
      <w:r w:rsidR="00B26B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029B" w:rsidRPr="00B45499">
        <w:rPr>
          <w:rFonts w:ascii="Times New Roman" w:hAnsi="Times New Roman" w:cs="Times New Roman"/>
          <w:color w:val="auto"/>
          <w:sz w:val="28"/>
          <w:szCs w:val="28"/>
        </w:rPr>
        <w:t>Оформлює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і надає</w:t>
      </w:r>
      <w:r w:rsidR="00B26B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замовникам в установленому чинним законодавством порядку будівельні паспорти забудови земельних ділянок для будівництва індивідуальних (садибних) житлових будинків, садових, дачних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будинків.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2.2.11. Оформл</w:t>
      </w:r>
      <w:r w:rsidR="006B029B" w:rsidRPr="00B4549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є і надає</w:t>
      </w:r>
      <w:r w:rsidR="006B029B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(подовжує)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замовникам в установленому чинним законодавством порядку паспорта прив’язки тимчасових споруд для провадження підприємницької діяльності.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2.2.1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Готує в установленому чинним законодавством порядку проекти рішень </w:t>
      </w:r>
      <w:r w:rsidR="000D3FA0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Ніжинської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міської ради та/або її виконавчого комітету про найменування (перейменування) вулиць, провулків, про</w:t>
      </w:r>
      <w:r w:rsidR="004D1BC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спектів, площ, парків, скверів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та інших</w:t>
      </w:r>
      <w:r w:rsidR="006B029B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об’єктів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, розташованих на території міста.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2.2.1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B2323" w:rsidRPr="00B45499">
        <w:rPr>
          <w:rFonts w:ascii="Times New Roman" w:hAnsi="Times New Roman" w:cs="Times New Roman"/>
          <w:color w:val="auto"/>
          <w:sz w:val="28"/>
          <w:szCs w:val="28"/>
        </w:rPr>
        <w:t>Розглядає в установленому чинним законодавством порядку заяви про присвоєння та зміну адреси об’єкта будівництва та об’єкта нерухомого майна, розташованого на території населених пунктів Ніжинської міської об’єднаної територіальної громади, і додані до них документи та приймає рішення про присвоєння та зміну адреси об’єкту будівництва, об’єкту нерухомого майна,  розташованого на території населених пунктів</w:t>
      </w:r>
      <w:r w:rsidR="00FB2323" w:rsidRPr="00CE2A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2AF9" w:rsidRPr="00CE2AF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B2323" w:rsidRPr="00CE2AF9">
        <w:rPr>
          <w:rFonts w:ascii="Times New Roman" w:hAnsi="Times New Roman" w:cs="Times New Roman"/>
          <w:color w:val="auto"/>
          <w:sz w:val="28"/>
          <w:szCs w:val="28"/>
        </w:rPr>
        <w:t>ромади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2.2.1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Розглядає та погоджує дозволи на розміщення зовнішньої реклами на території 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населених пунктів Громади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в порядку, встановленому виконавчим комітетом</w:t>
      </w:r>
      <w:r w:rsidR="00E5610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Ніжинської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міської ради.</w:t>
      </w:r>
    </w:p>
    <w:p w:rsidR="00456532" w:rsidRPr="00B45499" w:rsidRDefault="0045653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pacing w:val="-1"/>
          <w:sz w:val="28"/>
          <w:szCs w:val="28"/>
        </w:rPr>
        <w:t>Погоджує проекти розміщення та архітектурні рішення об'єктів</w:t>
      </w:r>
      <w:r w:rsidRPr="00B45499">
        <w:rPr>
          <w:rFonts w:ascii="Times New Roman" w:hAnsi="Times New Roman" w:cs="Times New Roman"/>
          <w:color w:val="auto"/>
          <w:spacing w:val="-1"/>
          <w:sz w:val="28"/>
          <w:szCs w:val="28"/>
        </w:rPr>
        <w:br/>
      </w:r>
      <w:r w:rsidRPr="00B45499">
        <w:rPr>
          <w:rFonts w:ascii="Times New Roman" w:hAnsi="Times New Roman" w:cs="Times New Roman"/>
          <w:color w:val="auto"/>
          <w:spacing w:val="-2"/>
          <w:sz w:val="28"/>
          <w:szCs w:val="28"/>
        </w:rPr>
        <w:t>благоустрою, монументального і монументально-декоративного мистец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тва.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Організує створення та оновлення топографічних планів 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>населених пунктів Громади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, призначених для складання генеральних планів ділянок будівництва об’єктів різного призначення, інженерних мереж і споруд, прив’язки будівель і споруд до ділянок будівництва, а також вирішення інших інженерних питань; проведення розмічувальних робіт, крім встановлення меж земельних ділянок у натурі, винесення у натуру осей будівель, споруд і ліній інженерних комунікацій, червоних ліній вулиць, доріг; а також здійснює систематизацію зазначених матеріалів</w:t>
      </w:r>
      <w:r w:rsidR="0045653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752D4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надає дозволи на проведення інженерних </w:t>
      </w:r>
      <w:proofErr w:type="spellStart"/>
      <w:r w:rsidR="008752D4" w:rsidRPr="00B45499">
        <w:rPr>
          <w:rFonts w:ascii="Times New Roman" w:hAnsi="Times New Roman" w:cs="Times New Roman"/>
          <w:color w:val="auto"/>
          <w:sz w:val="28"/>
          <w:szCs w:val="28"/>
        </w:rPr>
        <w:t>вишукувань</w:t>
      </w:r>
      <w:proofErr w:type="spellEnd"/>
      <w:r w:rsidR="008752D4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для будівництва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 Організовує створення і ведення містобудівного кадастру міста</w:t>
      </w:r>
      <w:r w:rsidR="000D3FA0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Ніжина, населених пунктів Ніжинської об’єднаної територіальної громади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, забезпечує проведення містобудівного моніторингу об’єктів із залученням науково-дослідних і проектних організацій та виконавчих зйомок для збудованих будинків, споруд та інженерних комунікацій. 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Створює і веде архів затвердженої містобудівної документації та матеріалів містобудівного кадастру. 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Готує виконавчому комітету </w:t>
      </w:r>
      <w:r w:rsidR="000D3FA0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Ніжинської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міської ради пропозиції щодо розміщення, спеціалізації та розвитку підприємств і організацій та інших об’єктів містобудування та/аб</w:t>
      </w:r>
      <w:r w:rsidR="000D3FA0" w:rsidRPr="00B45499">
        <w:rPr>
          <w:rFonts w:ascii="Times New Roman" w:hAnsi="Times New Roman" w:cs="Times New Roman"/>
          <w:color w:val="auto"/>
          <w:sz w:val="28"/>
          <w:szCs w:val="28"/>
        </w:rPr>
        <w:t>о будівництва на території</w:t>
      </w:r>
      <w:r w:rsidR="00C3669D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населених пунктів </w:t>
      </w:r>
      <w:r w:rsidR="00CE2AF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3669D" w:rsidRPr="00B45499">
        <w:rPr>
          <w:rFonts w:ascii="Times New Roman" w:hAnsi="Times New Roman" w:cs="Times New Roman"/>
          <w:color w:val="auto"/>
          <w:sz w:val="28"/>
          <w:szCs w:val="28"/>
        </w:rPr>
        <w:t>ромади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Сприяє впровадженню в проектуванні і будівництві прогресивних </w:t>
      </w:r>
      <w:r w:rsidR="00C43BB5" w:rsidRPr="00B45499">
        <w:rPr>
          <w:rFonts w:ascii="Times New Roman" w:hAnsi="Times New Roman" w:cs="Times New Roman"/>
          <w:color w:val="auto"/>
          <w:sz w:val="28"/>
          <w:szCs w:val="28"/>
        </w:rPr>
        <w:t>архітектурно-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планувальних</w:t>
      </w:r>
      <w:r w:rsidR="00C43BB5" w:rsidRPr="00B45499">
        <w:rPr>
          <w:rFonts w:ascii="Times New Roman" w:hAnsi="Times New Roman" w:cs="Times New Roman"/>
          <w:color w:val="auto"/>
          <w:sz w:val="28"/>
          <w:szCs w:val="28"/>
        </w:rPr>
        <w:t>, конструктивних та інженерно-технічних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рішень, спрямованих на підвищення якості життєвого середовища, соціально-побутового та комунального обслуговування населення, а також науково-технічних досягнень, прогресивних видів і систем</w:t>
      </w:r>
      <w:r w:rsidR="00C43BB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з  використанням </w:t>
      </w:r>
      <w:proofErr w:type="spellStart"/>
      <w:r w:rsidR="00C43BB5" w:rsidRPr="00B45499">
        <w:rPr>
          <w:rFonts w:ascii="Times New Roman" w:hAnsi="Times New Roman" w:cs="Times New Roman"/>
          <w:color w:val="auto"/>
          <w:sz w:val="28"/>
          <w:szCs w:val="28"/>
        </w:rPr>
        <w:t>ресурсоощадних</w:t>
      </w:r>
      <w:proofErr w:type="spellEnd"/>
      <w:r w:rsidR="00C43BB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технологій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індивідуального будівництва, нових конструкцій та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будівельних матеріалів.</w:t>
      </w:r>
    </w:p>
    <w:p w:rsidR="00232A60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 Організує і проводить у порядку, передбаченому чинним законодавством, архітектурні конкурси для визначення кращих</w:t>
      </w:r>
      <w:r w:rsidR="00122D4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об’ємних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проектних пропозицій щодо будівництва об’єктів містобудування та містобудівні конкурси для визначення кращих</w:t>
      </w:r>
      <w:r w:rsidR="00122D4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планувальних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проектних пропозицій, що передують розробленню важливої містобудівної документації.</w:t>
      </w:r>
    </w:p>
    <w:p w:rsidR="00F51DC0" w:rsidRPr="00B45499" w:rsidRDefault="00F51DC0" w:rsidP="00F51DC0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2.2.21. Для професійного обговорення проектних рішень у сфері містобудування утворюється архітектурно-містобудівна рада при Відділі, яка є дорадчим органом.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 Інформує через засоби масової інформації громадськість про план</w:t>
      </w:r>
      <w:r w:rsidR="00B2292B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и розвитку населених пунктів </w:t>
      </w:r>
      <w:r w:rsidR="00CE2AF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2292B" w:rsidRPr="00B45499">
        <w:rPr>
          <w:rFonts w:ascii="Times New Roman" w:hAnsi="Times New Roman" w:cs="Times New Roman"/>
          <w:color w:val="auto"/>
          <w:sz w:val="28"/>
          <w:szCs w:val="28"/>
        </w:rPr>
        <w:t>ромади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, розміщення важливих містобудівних об’єктів</w:t>
      </w:r>
      <w:r w:rsidR="00D63D22" w:rsidRPr="00B45499">
        <w:rPr>
          <w:rFonts w:ascii="Times New Roman" w:hAnsi="Times New Roman" w:cs="Times New Roman"/>
          <w:color w:val="auto"/>
          <w:sz w:val="28"/>
          <w:szCs w:val="28"/>
        </w:rPr>
        <w:t>, організовує їх громадське обговорення в порядку, встановленому законодавством України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 Сприяє діяльності місцевих організацій, творчих спілок у справі  розвитку містобудування і архітектури.</w:t>
      </w:r>
    </w:p>
    <w:p w:rsidR="009012AB" w:rsidRPr="00B45499" w:rsidRDefault="009012AB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Координує  на території  Громади   виконання   науково-дослідних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і проектно-вишукувальних робіт у сфері містобудування.</w:t>
      </w:r>
    </w:p>
    <w:p w:rsidR="005E427F" w:rsidRPr="00B45499" w:rsidRDefault="005E388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Координує в межах своєї компетенції діяльність підприємств,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br/>
        <w:t>установ та організацій, що виконують роботи з підготовки і комплекту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>вання вихідних даних на проектування, надають інші послуги у сфері   містобудування та архітектури.</w:t>
      </w:r>
    </w:p>
    <w:p w:rsidR="00634942" w:rsidRPr="00B45499" w:rsidRDefault="00634942" w:rsidP="00686117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 Здійснює своєчасний розгляд депутатських запитів, заяв, звернень та скарг громадян, підприємств, установ та організацій</w:t>
      </w:r>
      <w:r w:rsidR="0071022B" w:rsidRPr="00B45499">
        <w:rPr>
          <w:rFonts w:ascii="Times New Roman" w:hAnsi="Times New Roman" w:cs="Times New Roman"/>
          <w:color w:val="auto"/>
          <w:sz w:val="28"/>
          <w:szCs w:val="28"/>
        </w:rPr>
        <w:t>, інших суб'єктів містобудування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з питань, віднесених до повноважень </w:t>
      </w:r>
      <w:r w:rsidR="009B6C2B" w:rsidRPr="00B45499">
        <w:rPr>
          <w:rFonts w:ascii="Times New Roman" w:hAnsi="Times New Roman" w:cs="Times New Roman"/>
          <w:color w:val="auto"/>
          <w:sz w:val="28"/>
          <w:szCs w:val="28"/>
        </w:rPr>
        <w:t>Відділу</w:t>
      </w:r>
      <w:r w:rsidR="0071022B" w:rsidRPr="00B45499">
        <w:rPr>
          <w:rFonts w:ascii="Times New Roman" w:hAnsi="Times New Roman" w:cs="Times New Roman"/>
          <w:color w:val="auto"/>
          <w:sz w:val="28"/>
          <w:szCs w:val="28"/>
        </w:rPr>
        <w:t>, та вживає відповідних заходів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Забезпечує своєчасне опрацювання запитів на публічну інформацію з питань, віднесених до повноважень </w:t>
      </w:r>
      <w:r w:rsidR="009B6C2B" w:rsidRPr="00B45499">
        <w:rPr>
          <w:rFonts w:ascii="Times New Roman" w:hAnsi="Times New Roman" w:cs="Times New Roman"/>
          <w:color w:val="auto"/>
          <w:sz w:val="28"/>
          <w:szCs w:val="28"/>
        </w:rPr>
        <w:t>Відділу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, та надання відповідей на такі запити в порядку та в строки, визначені Законом України "Про доступ до публічної інформації".</w:t>
      </w:r>
    </w:p>
    <w:p w:rsidR="00634942" w:rsidRPr="00B45499" w:rsidRDefault="00634942" w:rsidP="00686117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 Виконує у межах компетенції розпорядження та доручення міського голови, рішення</w:t>
      </w:r>
      <w:r w:rsidR="00B2292B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Ніжинської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міської ради та</w:t>
      </w:r>
      <w:r w:rsidR="00B2292B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її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виконавчого комітету.  </w:t>
      </w:r>
    </w:p>
    <w:p w:rsidR="00634942" w:rsidRPr="00B45499" w:rsidRDefault="00634942" w:rsidP="00686117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232A60" w:rsidRPr="00B454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7B28" w:rsidRPr="00B4549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 У межах компетенції виконує інші функції згідно з чинним законодавством.</w:t>
      </w:r>
    </w:p>
    <w:p w:rsidR="00634942" w:rsidRPr="00B45499" w:rsidRDefault="00634942" w:rsidP="00686117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B45499" w:rsidRDefault="00634942" w:rsidP="00686117">
      <w:pPr>
        <w:tabs>
          <w:tab w:val="left" w:pos="90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ІІІ. СТРУКТУРА ТА ОРГАНІЗАЦІЯ РОБОТИ</w:t>
      </w:r>
    </w:p>
    <w:p w:rsidR="00634942" w:rsidRPr="00B45499" w:rsidRDefault="00634942" w:rsidP="00686117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12353" w:rsidRPr="00B45499" w:rsidRDefault="00512353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  <w:r w:rsidR="00B2292B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та штатна чисельність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719D" w:rsidRPr="00B45499">
        <w:rPr>
          <w:rFonts w:ascii="Times New Roman" w:hAnsi="Times New Roman" w:cs="Times New Roman"/>
          <w:color w:val="auto"/>
          <w:sz w:val="28"/>
          <w:szCs w:val="28"/>
        </w:rPr>
        <w:t>Відділу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, затверджуються </w:t>
      </w:r>
      <w:r w:rsidR="00082FB2" w:rsidRPr="00B45499">
        <w:rPr>
          <w:rFonts w:ascii="Times New Roman" w:hAnsi="Times New Roman" w:cs="Times New Roman"/>
          <w:color w:val="auto"/>
          <w:sz w:val="28"/>
          <w:szCs w:val="28"/>
        </w:rPr>
        <w:t>рішенням Ніжинської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місько</w:t>
      </w:r>
      <w:r w:rsidR="00082FB2" w:rsidRPr="00B45499">
        <w:rPr>
          <w:rFonts w:ascii="Times New Roman" w:hAnsi="Times New Roman" w:cs="Times New Roman"/>
          <w:color w:val="auto"/>
          <w:sz w:val="28"/>
          <w:szCs w:val="28"/>
        </w:rPr>
        <w:t>ї ради</w:t>
      </w:r>
      <w:r w:rsidR="005D3724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60F3" w:rsidRPr="00B45499" w:rsidRDefault="00512353" w:rsidP="00D860F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805E0D" w:rsidRPr="00B45499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очолює начальник </w:t>
      </w:r>
      <w:r w:rsidR="00E10BA4" w:rsidRPr="00B4549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05E0D" w:rsidRPr="00B45499">
        <w:rPr>
          <w:rFonts w:ascii="Times New Roman" w:hAnsi="Times New Roman" w:cs="Times New Roman"/>
          <w:color w:val="auto"/>
          <w:sz w:val="28"/>
          <w:szCs w:val="28"/>
        </w:rPr>
        <w:t>ідділу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>, який призначається на посаду та звільняєт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ься з посади – міським головою.</w:t>
      </w:r>
    </w:p>
    <w:p w:rsidR="003936BB" w:rsidRPr="00B45499" w:rsidRDefault="003D0EE5" w:rsidP="00D860F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Відділу відповідно до статті 14 Закону України «Про архітектурну діяльність» за посадою є головним архітектором </w:t>
      </w:r>
      <w:r w:rsidR="00D61DA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E2AF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61DA4">
        <w:rPr>
          <w:rFonts w:ascii="Times New Roman" w:hAnsi="Times New Roman" w:cs="Times New Roman"/>
          <w:color w:val="auto"/>
          <w:sz w:val="28"/>
          <w:szCs w:val="28"/>
        </w:rPr>
        <w:t xml:space="preserve"> Ніжина</w:t>
      </w:r>
      <w:r w:rsidR="003936BB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0EE5" w:rsidRPr="00B45499" w:rsidRDefault="003936BB" w:rsidP="00D860F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Відповідно до Типового положення про архітектурно-містобудівну раду,</w:t>
      </w:r>
      <w:r w:rsidR="00A0012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Відділу, головний архітектор </w:t>
      </w:r>
      <w:r w:rsidR="00D61DA4">
        <w:rPr>
          <w:rFonts w:ascii="Times New Roman" w:hAnsi="Times New Roman" w:cs="Times New Roman"/>
          <w:color w:val="auto"/>
          <w:sz w:val="28"/>
          <w:szCs w:val="28"/>
        </w:rPr>
        <w:t>міста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є </w:t>
      </w:r>
      <w:r w:rsidR="003D0EE5" w:rsidRPr="00B45499">
        <w:rPr>
          <w:rFonts w:ascii="Times New Roman" w:hAnsi="Times New Roman" w:cs="Times New Roman"/>
          <w:color w:val="auto"/>
          <w:sz w:val="28"/>
          <w:szCs w:val="28"/>
        </w:rPr>
        <w:t>головою архітектурно-містобудівної ради.</w:t>
      </w:r>
    </w:p>
    <w:p w:rsidR="00D860F3" w:rsidRPr="00B45499" w:rsidRDefault="00D860F3" w:rsidP="00D860F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До складу Відділу входять начальник відділу та головн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спеціаліст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, які є посадовими особами місцевого самоврядування. </w:t>
      </w:r>
      <w:r w:rsidR="000066AC" w:rsidRPr="00B45499">
        <w:rPr>
          <w:rFonts w:ascii="Times New Roman" w:hAnsi="Times New Roman" w:cs="Times New Roman"/>
          <w:color w:val="auto"/>
          <w:sz w:val="28"/>
          <w:szCs w:val="28"/>
        </w:rPr>
        <w:t>Призначення головних спеціалістів відділу здійснюється міським головою</w:t>
      </w:r>
      <w:r w:rsidR="00D61DA4">
        <w:rPr>
          <w:rFonts w:ascii="Times New Roman" w:hAnsi="Times New Roman" w:cs="Times New Roman"/>
          <w:color w:val="auto"/>
          <w:sz w:val="28"/>
          <w:szCs w:val="28"/>
        </w:rPr>
        <w:t xml:space="preserve"> м. Ніжина</w:t>
      </w:r>
      <w:r w:rsidR="000066AC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26B0D" w:rsidRPr="00B45499" w:rsidRDefault="00512353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На період відсутності (відрядження, лікарняний, відпустка тощо) начальника </w:t>
      </w:r>
      <w:r w:rsidR="00E10BA4" w:rsidRPr="00B4549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ідділу його обов’язки виконує головний спеціаліст відділу, визначений розпорядженням міського голови, який набуває відповідні права та несе відповідальність за не належне виконання покладених на нього обов'язків.</w:t>
      </w:r>
    </w:p>
    <w:p w:rsidR="00FB2323" w:rsidRPr="00B45499" w:rsidRDefault="00FB2323" w:rsidP="00FB2323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34942" w:rsidRPr="00B454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</w:t>
      </w:r>
      <w:r w:rsidR="001B0F8C" w:rsidRPr="00B45499">
        <w:rPr>
          <w:rFonts w:ascii="Times New Roman" w:hAnsi="Times New Roman" w:cs="Times New Roman"/>
          <w:b/>
          <w:color w:val="auto"/>
          <w:sz w:val="28"/>
          <w:szCs w:val="28"/>
        </w:rPr>
        <w:t>Відділу</w:t>
      </w:r>
      <w:r w:rsidR="00711CEE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11CEE" w:rsidRPr="00B45499">
        <w:rPr>
          <w:rFonts w:ascii="Times New Roman" w:hAnsi="Times New Roman" w:cs="Times New Roman"/>
          <w:b/>
          <w:color w:val="auto"/>
          <w:sz w:val="28"/>
          <w:szCs w:val="28"/>
        </w:rPr>
        <w:t>головний архітектор</w:t>
      </w:r>
      <w:r w:rsidR="008D0D12" w:rsidRPr="00B454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61DA4">
        <w:rPr>
          <w:rFonts w:ascii="Times New Roman" w:hAnsi="Times New Roman" w:cs="Times New Roman"/>
          <w:b/>
          <w:color w:val="auto"/>
          <w:sz w:val="28"/>
          <w:szCs w:val="28"/>
        </w:rPr>
        <w:t>м. Ніжина</w:t>
      </w:r>
      <w:r w:rsidR="00634942" w:rsidRPr="00B4549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8D0D12" w:rsidRPr="00B45499" w:rsidRDefault="006F0C99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  3.5.1. Здійснює керівництво діяльністю Відділу, несе персональну відпові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>дальність перед міським головою за виконання покладених на Відділ завдань.</w:t>
      </w:r>
    </w:p>
    <w:p w:rsidR="002C609D" w:rsidRPr="00B45499" w:rsidRDefault="006F0C99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 3.5.</w:t>
      </w:r>
      <w:r w:rsidR="002C609D" w:rsidRPr="00B4549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609D" w:rsidRPr="00B45499">
        <w:rPr>
          <w:rFonts w:ascii="Times New Roman" w:hAnsi="Times New Roman" w:cs="Times New Roman"/>
          <w:color w:val="auto"/>
          <w:sz w:val="28"/>
          <w:szCs w:val="28"/>
        </w:rPr>
        <w:t>1. Представляє Відділ в установах, організаціях з питань, що стосується його компетенції.</w:t>
      </w:r>
      <w:r w:rsidR="0027432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Координує роботу Відділу з іншими виконавчими органами </w:t>
      </w:r>
      <w:r w:rsidR="00D61DA4">
        <w:rPr>
          <w:rFonts w:ascii="Times New Roman" w:hAnsi="Times New Roman" w:cs="Times New Roman"/>
          <w:color w:val="auto"/>
          <w:sz w:val="28"/>
          <w:szCs w:val="28"/>
        </w:rPr>
        <w:t>Ніжинської міської ради</w:t>
      </w:r>
      <w:r w:rsidR="0027432A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609D" w:rsidRPr="00B45499" w:rsidRDefault="002C609D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 3.5.</w:t>
      </w:r>
      <w:r w:rsidR="00B93C33" w:rsidRPr="00B4549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3C33" w:rsidRPr="00B4549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33084" w:rsidRPr="00B45499">
        <w:rPr>
          <w:rFonts w:ascii="Times New Roman" w:hAnsi="Times New Roman" w:cs="Times New Roman"/>
          <w:color w:val="auto"/>
          <w:sz w:val="28"/>
          <w:szCs w:val="28"/>
        </w:rPr>
        <w:t>Бере участь у засіданнях міської ради, виконавчого комітету, нарадах міського голови у разі розгляду питань, що стосуються компетенції Відділу.</w:t>
      </w:r>
    </w:p>
    <w:p w:rsidR="00B93C33" w:rsidRPr="00B45499" w:rsidRDefault="00B93C33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3.5.1.3. Узгоджує посадові </w:t>
      </w:r>
      <w:r w:rsidR="00933084" w:rsidRPr="00B45499">
        <w:rPr>
          <w:rFonts w:ascii="Times New Roman" w:hAnsi="Times New Roman" w:cs="Times New Roman"/>
          <w:color w:val="auto"/>
          <w:sz w:val="28"/>
          <w:szCs w:val="28"/>
        </w:rPr>
        <w:t>інструкції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працівників Відділу.</w:t>
      </w:r>
      <w:r w:rsidR="00933084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Розподіляє обов’язки між працівниками Відділу, очолює і контролює їх роботу.</w:t>
      </w:r>
    </w:p>
    <w:p w:rsidR="006F0C99" w:rsidRPr="00B45499" w:rsidRDefault="002C609D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3.5.2.1. У межах закону може здійснювати творчу діяльність, пов’язану з розробленням містобудівної документації населених пунктів Громади, проектуванням об’єктів архітектури, які передбачені для будівництва на території Громади.</w:t>
      </w:r>
      <w:r w:rsidR="006F0C99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B2323" w:rsidRPr="00B45499" w:rsidRDefault="00FB2323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266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>.3. У межах компетенції видає накази</w:t>
      </w:r>
      <w:r w:rsidR="00D11E1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про:</w:t>
      </w:r>
    </w:p>
    <w:p w:rsidR="00FB2323" w:rsidRPr="00B45499" w:rsidRDefault="00462667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  3.5.3.1 </w:t>
      </w:r>
      <w:r w:rsidR="00FB2323" w:rsidRPr="00B45499">
        <w:rPr>
          <w:rFonts w:ascii="Times New Roman" w:hAnsi="Times New Roman" w:cs="Times New Roman"/>
          <w:color w:val="auto"/>
          <w:sz w:val="28"/>
          <w:szCs w:val="28"/>
        </w:rPr>
        <w:t>затвердження (скасування) містобудівних умов та обмежень для проектування об’єкта будівництва,</w:t>
      </w:r>
      <w:r w:rsidR="00CA3D54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або надає відмову в їх наданні</w:t>
      </w:r>
      <w:r w:rsidR="00FB2323" w:rsidRPr="00B4549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B2323" w:rsidRPr="00B45499" w:rsidRDefault="00462667" w:rsidP="00FB232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      3.5.3.2 </w:t>
      </w:r>
      <w:r w:rsidR="00FB2323" w:rsidRPr="00B45499">
        <w:rPr>
          <w:rFonts w:ascii="Times New Roman" w:hAnsi="Times New Roman" w:cs="Times New Roman"/>
          <w:color w:val="auto"/>
          <w:sz w:val="28"/>
          <w:szCs w:val="28"/>
        </w:rPr>
        <w:t>про присвоєння та зміну адреси об’єкту будівництва, об’єкту нерухомого майна,  розташованого на території населених пункті</w:t>
      </w:r>
      <w:r w:rsidR="00D61DA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A3D54" w:rsidRPr="00B4549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B2323" w:rsidRPr="00B45499">
        <w:rPr>
          <w:rFonts w:ascii="Times New Roman" w:hAnsi="Times New Roman" w:cs="Times New Roman"/>
          <w:color w:val="auto"/>
          <w:sz w:val="28"/>
          <w:szCs w:val="28"/>
        </w:rPr>
        <w:t>ромади.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0125" w:rsidRPr="00B4549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рганізовує роботу Відділу відповідно до норм чинного законодавства України, підзаконних нормативно-правових актів з питань </w:t>
      </w:r>
      <w:r w:rsidR="00906DFB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його 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>діяльності та цього Положення</w:t>
      </w:r>
      <w:r w:rsidR="005A7D45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0125" w:rsidRPr="00B4549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>прияє забезпеченню оптимальн</w:t>
      </w:r>
      <w:r w:rsidR="00D11E15" w:rsidRPr="00B4549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режим</w:t>
      </w:r>
      <w:r w:rsidR="00D11E15" w:rsidRPr="00B4549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роботи Відділу, підтримує сприятливий морально-психологічний клімат у колективі</w:t>
      </w:r>
      <w:r w:rsidR="005A7D45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.6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0125" w:rsidRPr="00B4549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>ланує роботу Відділу і забезпечує виконання відповідних планів роботи;</w:t>
      </w:r>
      <w:r w:rsidR="00933084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084" w:rsidRPr="00B45499">
        <w:rPr>
          <w:color w:val="auto"/>
        </w:rPr>
        <w:t xml:space="preserve"> </w:t>
      </w:r>
      <w:r w:rsidR="00933084" w:rsidRPr="00B45499">
        <w:rPr>
          <w:rFonts w:ascii="Times New Roman" w:hAnsi="Times New Roman" w:cs="Times New Roman"/>
          <w:color w:val="auto"/>
          <w:sz w:val="28"/>
          <w:szCs w:val="28"/>
        </w:rPr>
        <w:t>контролює стан трудової та виконавчої дисципліни у Відділі.</w:t>
      </w:r>
    </w:p>
    <w:p w:rsidR="00CC12F1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12F1" w:rsidRPr="00B45499">
        <w:rPr>
          <w:rFonts w:ascii="Times New Roman" w:hAnsi="Times New Roman" w:cs="Times New Roman"/>
          <w:color w:val="auto"/>
          <w:sz w:val="28"/>
          <w:szCs w:val="28"/>
        </w:rPr>
        <w:t>7. Аналізує результати роботи працівників Відділу, вживає заходів щодо підвищення її ефективності.</w:t>
      </w:r>
    </w:p>
    <w:p w:rsidR="00CC12F1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="00CC12F1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Здійснює особистий прийом громадян з питань, що належать до компетенції </w:t>
      </w:r>
      <w:r w:rsidR="00CB4A2C" w:rsidRPr="00B45499">
        <w:rPr>
          <w:rFonts w:ascii="Times New Roman" w:hAnsi="Times New Roman" w:cs="Times New Roman"/>
          <w:color w:val="auto"/>
          <w:sz w:val="28"/>
          <w:szCs w:val="28"/>
        </w:rPr>
        <w:t>Відділу</w:t>
      </w:r>
      <w:r w:rsidR="00CC12F1" w:rsidRPr="00B45499">
        <w:rPr>
          <w:rFonts w:ascii="Times New Roman" w:hAnsi="Times New Roman" w:cs="Times New Roman"/>
          <w:color w:val="auto"/>
          <w:sz w:val="28"/>
          <w:szCs w:val="28"/>
        </w:rPr>
        <w:t>, та вживає заходів щодо своєчасного розгляду депутатських запитів, заяв, звернень та скарг громадян, підприємств, установ та організацій з питань, віднесених до повноважень Відділу.</w:t>
      </w:r>
    </w:p>
    <w:p w:rsidR="00CC12F1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.9</w:t>
      </w:r>
      <w:r w:rsidR="00CC12F1" w:rsidRPr="00B45499">
        <w:rPr>
          <w:rFonts w:ascii="Times New Roman" w:hAnsi="Times New Roman" w:cs="Times New Roman"/>
          <w:color w:val="auto"/>
          <w:sz w:val="28"/>
          <w:szCs w:val="28"/>
        </w:rPr>
        <w:t>. Забезпечує своєчасне опрацювання запитів на публічну інформацію з питань, віднесених до повноважень Відділу, та надання відповідей на такі запити в порядку та в строки, визначені Законом України "Про доступ до публічної інформації".</w:t>
      </w:r>
    </w:p>
    <w:p w:rsidR="00CC12F1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.10</w:t>
      </w:r>
      <w:r w:rsidR="00CC12F1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Забезпечує дотримання працівниками Відділу трудового законодавства та законодавства України з питань проходження служби в органах </w:t>
      </w:r>
      <w:r w:rsidR="00CC12F1" w:rsidRPr="00B45499">
        <w:rPr>
          <w:rFonts w:ascii="Times New Roman" w:hAnsi="Times New Roman" w:cs="Times New Roman"/>
          <w:color w:val="auto"/>
          <w:sz w:val="28"/>
          <w:szCs w:val="28"/>
        </w:rPr>
        <w:lastRenderedPageBreak/>
        <w:t>місцевого самоврядування.</w:t>
      </w:r>
    </w:p>
    <w:p w:rsidR="00CC12F1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.11</w:t>
      </w:r>
      <w:r w:rsidR="00CC12F1" w:rsidRPr="00B45499">
        <w:rPr>
          <w:rFonts w:ascii="Times New Roman" w:hAnsi="Times New Roman" w:cs="Times New Roman"/>
          <w:color w:val="auto"/>
          <w:sz w:val="28"/>
          <w:szCs w:val="28"/>
        </w:rPr>
        <w:t>. Забезпечує роботу з ведення діловодства та збереження документів у Відділі.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.12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адає пропозиції з питань підготовки проектів рішень міської ради, виконавчого комітету </w:t>
      </w:r>
      <w:r w:rsidR="005D3724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Ніжинської 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>міської ради, розпоряджень міського голови, службових листів, інших документів з питань діяльності Відділу</w:t>
      </w:r>
      <w:r w:rsidR="00F74BCD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.13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>а підставі Законів України, підзаконних нормативно-правових актів, в тому числі цього Положення розробляє, погоджує з заступником міського голови з питань діяльності виконавчих органів ради</w:t>
      </w:r>
      <w:r w:rsidR="005D3724" w:rsidRPr="00B45499">
        <w:rPr>
          <w:rFonts w:ascii="Times New Roman" w:hAnsi="Times New Roman" w:cs="Times New Roman"/>
          <w:color w:val="auto"/>
          <w:sz w:val="28"/>
          <w:szCs w:val="28"/>
        </w:rPr>
        <w:t>, згідно затвердженого розподілу посадових обов’язків та функціональних повноважень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та подає на затвердження міському голові посадові інструкції начальника</w:t>
      </w:r>
      <w:r w:rsidR="005D3724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Відділу та головних спеціалістів Відділу</w:t>
      </w:r>
      <w:r w:rsidR="00F74BCD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.14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оординує взаємодію Відділу з іншими структурними підрозділами міської </w:t>
      </w:r>
      <w:r w:rsidR="00F61A92" w:rsidRPr="00B45499">
        <w:rPr>
          <w:rFonts w:ascii="Times New Roman" w:hAnsi="Times New Roman" w:cs="Times New Roman"/>
          <w:color w:val="auto"/>
          <w:sz w:val="28"/>
          <w:szCs w:val="28"/>
        </w:rPr>
        <w:t>ради та її виконавчого комітету</w:t>
      </w:r>
      <w:r w:rsidR="00F74BCD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80D5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Підтримує зв’язки з відповідними відділами та управліннями виконавчих комітетів інших Громад з питань обміну досвідом.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.15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0125" w:rsidRPr="00B4549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>носить на розгляд міського голови письмові пропозиції щодо присвоєння працівникам Відділу рангів посадових осіб місцевого самоврядування у межах відповідних категорій посад, їх заохочення та накладання на них дисциплінарних стягнень</w:t>
      </w:r>
      <w:r w:rsidR="00F74BCD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3177" w:rsidRPr="00B45499" w:rsidRDefault="00BD68F8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60F3" w:rsidRPr="00B454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.16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0125" w:rsidRPr="00B4549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83177" w:rsidRPr="00B45499">
        <w:rPr>
          <w:rFonts w:ascii="Times New Roman" w:hAnsi="Times New Roman" w:cs="Times New Roman"/>
          <w:color w:val="auto"/>
          <w:sz w:val="28"/>
          <w:szCs w:val="28"/>
        </w:rPr>
        <w:t>абезпечує безпечну експлуатацію офісної техніки та належне збереження майна, документів, інших матеріальних та нематеріальних цінностей, які перебувають у розпорядженні Відділу.</w:t>
      </w:r>
    </w:p>
    <w:p w:rsidR="005A7D45" w:rsidRPr="00B45499" w:rsidRDefault="005A7D45" w:rsidP="0068611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3.5.17. Виконує інші доручення керівництва виконавчого комітету міської ради, пов’язані з діяльністю Відділу.</w:t>
      </w:r>
    </w:p>
    <w:p w:rsidR="00906DFB" w:rsidRPr="00B45499" w:rsidRDefault="00906DFB" w:rsidP="00906DFB">
      <w:pPr>
        <w:ind w:firstLine="708"/>
        <w:jc w:val="both"/>
        <w:rPr>
          <w:color w:val="auto"/>
          <w:sz w:val="27"/>
          <w:szCs w:val="27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3.6. Накази начальника Відділу, що суперечать Конституції Украї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>ни, рішенням Конституційного Суду Украї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>ни, актам , затвер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дженим Міністерством  розвитку громад та територій України, іншим актам законодавства, можуть бути скасовані міським головою та начальником управління  містобудування та архітектури </w:t>
      </w:r>
      <w:r w:rsidR="00D65C6F">
        <w:rPr>
          <w:rFonts w:ascii="Times New Roman" w:hAnsi="Times New Roman" w:cs="Times New Roman"/>
          <w:color w:val="auto"/>
          <w:sz w:val="28"/>
          <w:szCs w:val="28"/>
        </w:rPr>
        <w:t xml:space="preserve">Чернігівської 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обласної державної адмініст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softHyphen/>
        <w:t>рації.</w:t>
      </w:r>
    </w:p>
    <w:p w:rsidR="00383177" w:rsidRPr="00B45499" w:rsidRDefault="00383177" w:rsidP="00686117">
      <w:pPr>
        <w:ind w:firstLine="7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4942" w:rsidRPr="00B45499" w:rsidRDefault="00634942" w:rsidP="00686117">
      <w:pPr>
        <w:tabs>
          <w:tab w:val="left" w:pos="157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2667" w:rsidRPr="00B45499" w:rsidRDefault="00462667" w:rsidP="00686117">
      <w:pPr>
        <w:tabs>
          <w:tab w:val="left" w:pos="157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B45499" w:rsidRDefault="00634942" w:rsidP="00686117">
      <w:pPr>
        <w:pStyle w:val="3"/>
        <w:widowControl w:val="0"/>
        <w:numPr>
          <w:ilvl w:val="0"/>
          <w:numId w:val="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B45499">
        <w:rPr>
          <w:rFonts w:ascii="Times New Roman" w:hAnsi="Times New Roman"/>
          <w:b w:val="0"/>
          <w:color w:val="auto"/>
          <w:sz w:val="28"/>
          <w:szCs w:val="28"/>
        </w:rPr>
        <w:t>IV. ПРАВА</w:t>
      </w:r>
      <w:r w:rsidR="005D3724" w:rsidRPr="00B45499">
        <w:rPr>
          <w:rFonts w:ascii="Times New Roman" w:hAnsi="Times New Roman"/>
          <w:b w:val="0"/>
          <w:color w:val="auto"/>
          <w:sz w:val="28"/>
          <w:szCs w:val="28"/>
        </w:rPr>
        <w:t xml:space="preserve"> ПОСАДОВИХ ОСІБ ВІДДІЛУ.</w:t>
      </w:r>
    </w:p>
    <w:p w:rsidR="00634942" w:rsidRPr="00B45499" w:rsidRDefault="00634942" w:rsidP="00686117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B45499" w:rsidRDefault="00634942" w:rsidP="00686117">
      <w:pPr>
        <w:pStyle w:val="a5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4.</w:t>
      </w:r>
      <w:r w:rsidR="00E91311" w:rsidRPr="00B45499">
        <w:rPr>
          <w:b w:val="0"/>
          <w:sz w:val="28"/>
          <w:szCs w:val="28"/>
        </w:rPr>
        <w:t xml:space="preserve">   </w:t>
      </w:r>
      <w:r w:rsidR="008B2D85" w:rsidRPr="00B45499">
        <w:rPr>
          <w:b w:val="0"/>
          <w:sz w:val="28"/>
          <w:szCs w:val="28"/>
        </w:rPr>
        <w:t>Посадові особи</w:t>
      </w:r>
      <w:r w:rsidRPr="00B45499">
        <w:rPr>
          <w:b w:val="0"/>
          <w:sz w:val="28"/>
          <w:szCs w:val="28"/>
        </w:rPr>
        <w:t xml:space="preserve"> </w:t>
      </w:r>
      <w:r w:rsidR="009B6C2B" w:rsidRPr="00B45499">
        <w:rPr>
          <w:b w:val="0"/>
          <w:sz w:val="28"/>
          <w:szCs w:val="28"/>
        </w:rPr>
        <w:t>Відділ</w:t>
      </w:r>
      <w:r w:rsidR="008B2D85" w:rsidRPr="00B45499">
        <w:rPr>
          <w:b w:val="0"/>
          <w:sz w:val="28"/>
          <w:szCs w:val="28"/>
        </w:rPr>
        <w:t>у мають</w:t>
      </w:r>
      <w:r w:rsidRPr="00B45499">
        <w:rPr>
          <w:b w:val="0"/>
          <w:sz w:val="28"/>
          <w:szCs w:val="28"/>
        </w:rPr>
        <w:t xml:space="preserve"> право:</w:t>
      </w:r>
    </w:p>
    <w:p w:rsidR="00634942" w:rsidRPr="00B45499" w:rsidRDefault="00634942" w:rsidP="00686117">
      <w:pPr>
        <w:pStyle w:val="a5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 xml:space="preserve">4.1. Отримувати від </w:t>
      </w:r>
      <w:r w:rsidR="008B2D85" w:rsidRPr="00B45499">
        <w:rPr>
          <w:b w:val="0"/>
          <w:sz w:val="28"/>
          <w:szCs w:val="28"/>
        </w:rPr>
        <w:t xml:space="preserve">структурних підрозділів </w:t>
      </w:r>
      <w:r w:rsidR="00C87B5F" w:rsidRPr="00B45499">
        <w:rPr>
          <w:b w:val="0"/>
          <w:sz w:val="28"/>
          <w:szCs w:val="28"/>
        </w:rPr>
        <w:t>виконавчого комітету Ніжинської міської ради,</w:t>
      </w:r>
      <w:r w:rsidR="00AF65BE" w:rsidRPr="00B45499">
        <w:rPr>
          <w:b w:val="0"/>
          <w:sz w:val="28"/>
          <w:szCs w:val="28"/>
        </w:rPr>
        <w:t xml:space="preserve"> від інших</w:t>
      </w:r>
      <w:r w:rsidR="00C87B5F" w:rsidRPr="00B45499">
        <w:rPr>
          <w:b w:val="0"/>
          <w:sz w:val="28"/>
          <w:szCs w:val="28"/>
        </w:rPr>
        <w:t xml:space="preserve"> виконавчи</w:t>
      </w:r>
      <w:r w:rsidR="00BE51D9" w:rsidRPr="00B45499">
        <w:rPr>
          <w:b w:val="0"/>
          <w:sz w:val="28"/>
          <w:szCs w:val="28"/>
        </w:rPr>
        <w:t>х</w:t>
      </w:r>
      <w:r w:rsidR="00C87B5F" w:rsidRPr="00B45499">
        <w:rPr>
          <w:b w:val="0"/>
          <w:sz w:val="28"/>
          <w:szCs w:val="28"/>
        </w:rPr>
        <w:t xml:space="preserve"> орган</w:t>
      </w:r>
      <w:r w:rsidR="00BE51D9" w:rsidRPr="00B45499">
        <w:rPr>
          <w:b w:val="0"/>
          <w:sz w:val="28"/>
          <w:szCs w:val="28"/>
        </w:rPr>
        <w:t>ів</w:t>
      </w:r>
      <w:r w:rsidR="00D65C6F">
        <w:rPr>
          <w:b w:val="0"/>
          <w:sz w:val="28"/>
          <w:szCs w:val="28"/>
        </w:rPr>
        <w:t>,</w:t>
      </w:r>
      <w:r w:rsidRPr="00B45499">
        <w:rPr>
          <w:b w:val="0"/>
          <w:sz w:val="28"/>
          <w:szCs w:val="28"/>
        </w:rPr>
        <w:t xml:space="preserve"> підприємств, установ і організацій </w:t>
      </w:r>
      <w:r w:rsidR="00BE51D9" w:rsidRPr="00B45499">
        <w:rPr>
          <w:b w:val="0"/>
          <w:sz w:val="28"/>
          <w:szCs w:val="28"/>
        </w:rPr>
        <w:t>Громади</w:t>
      </w:r>
      <w:r w:rsidRPr="00B45499">
        <w:rPr>
          <w:b w:val="0"/>
          <w:sz w:val="28"/>
          <w:szCs w:val="28"/>
        </w:rPr>
        <w:t xml:space="preserve"> інформацію з питань, що належать до компетенції </w:t>
      </w:r>
      <w:r w:rsidR="004B5306" w:rsidRPr="00B45499">
        <w:rPr>
          <w:b w:val="0"/>
          <w:sz w:val="28"/>
          <w:szCs w:val="28"/>
        </w:rPr>
        <w:t>Відділу</w:t>
      </w:r>
      <w:r w:rsidRPr="00B45499">
        <w:rPr>
          <w:b w:val="0"/>
          <w:sz w:val="28"/>
          <w:szCs w:val="28"/>
        </w:rPr>
        <w:t>.</w:t>
      </w:r>
    </w:p>
    <w:p w:rsidR="00634942" w:rsidRPr="00B45499" w:rsidRDefault="00634942" w:rsidP="00686117">
      <w:pPr>
        <w:pStyle w:val="a5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 xml:space="preserve">4.2. Представляти </w:t>
      </w:r>
      <w:r w:rsidR="004B5306" w:rsidRPr="00B45499">
        <w:rPr>
          <w:b w:val="0"/>
          <w:sz w:val="28"/>
          <w:szCs w:val="28"/>
        </w:rPr>
        <w:t>Відділ</w:t>
      </w:r>
      <w:r w:rsidRPr="00B45499">
        <w:rPr>
          <w:b w:val="0"/>
          <w:sz w:val="28"/>
          <w:szCs w:val="28"/>
        </w:rPr>
        <w:t xml:space="preserve"> у відносинах з орга</w:t>
      </w:r>
      <w:r w:rsidR="008B2D85" w:rsidRPr="00B45499">
        <w:rPr>
          <w:b w:val="0"/>
          <w:sz w:val="28"/>
          <w:szCs w:val="28"/>
        </w:rPr>
        <w:t>нами державної виконавчої влади</w:t>
      </w:r>
      <w:r w:rsidRPr="00B45499">
        <w:rPr>
          <w:b w:val="0"/>
          <w:sz w:val="28"/>
          <w:szCs w:val="28"/>
        </w:rPr>
        <w:t>, підприємствами, установами</w:t>
      </w:r>
      <w:r w:rsidR="00BE51D9" w:rsidRPr="00B45499">
        <w:rPr>
          <w:b w:val="0"/>
          <w:sz w:val="28"/>
          <w:szCs w:val="28"/>
        </w:rPr>
        <w:t xml:space="preserve"> та</w:t>
      </w:r>
      <w:r w:rsidRPr="00B45499">
        <w:rPr>
          <w:b w:val="0"/>
          <w:sz w:val="28"/>
          <w:szCs w:val="28"/>
        </w:rPr>
        <w:t xml:space="preserve"> організаціями. </w:t>
      </w:r>
    </w:p>
    <w:p w:rsidR="00634942" w:rsidRPr="00B45499" w:rsidRDefault="00634942" w:rsidP="00686117">
      <w:pPr>
        <w:pStyle w:val="a5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4.</w:t>
      </w:r>
      <w:r w:rsidR="00835311" w:rsidRPr="00B45499">
        <w:rPr>
          <w:b w:val="0"/>
          <w:sz w:val="28"/>
          <w:szCs w:val="28"/>
        </w:rPr>
        <w:t>3</w:t>
      </w:r>
      <w:r w:rsidRPr="00B45499">
        <w:rPr>
          <w:b w:val="0"/>
          <w:sz w:val="28"/>
          <w:szCs w:val="28"/>
        </w:rPr>
        <w:t>. Порушувати перед відповідними органами питання про притягнення у встановленому порядку до відповідальності осіб, винних у порушенні чинного законодавства у сфері містобудування.</w:t>
      </w:r>
      <w:r w:rsidR="00BA5E77" w:rsidRPr="00B45499">
        <w:rPr>
          <w:b w:val="0"/>
          <w:sz w:val="28"/>
          <w:szCs w:val="28"/>
        </w:rPr>
        <w:t xml:space="preserve"> Подавати відповідним органам виконавчої влади пропозиції щодо зупинення топографо-геодезичних, </w:t>
      </w:r>
      <w:r w:rsidR="00BA5E77" w:rsidRPr="00B45499">
        <w:rPr>
          <w:b w:val="0"/>
          <w:sz w:val="28"/>
          <w:szCs w:val="28"/>
        </w:rPr>
        <w:lastRenderedPageBreak/>
        <w:t>інженерно-геологічних та будівельних робіт, які виконуються з порушенням державних стандартів, норм і правил.</w:t>
      </w:r>
    </w:p>
    <w:p w:rsidR="00634942" w:rsidRPr="00B45499" w:rsidRDefault="00634942" w:rsidP="00686117">
      <w:pPr>
        <w:pStyle w:val="a5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4.</w:t>
      </w:r>
      <w:r w:rsidR="00835311" w:rsidRPr="00B45499">
        <w:rPr>
          <w:b w:val="0"/>
          <w:sz w:val="28"/>
          <w:szCs w:val="28"/>
        </w:rPr>
        <w:t>4</w:t>
      </w:r>
      <w:r w:rsidRPr="00B45499">
        <w:rPr>
          <w:b w:val="0"/>
          <w:sz w:val="28"/>
          <w:szCs w:val="28"/>
        </w:rPr>
        <w:t>. Залучати фахівців органів державної виконавчої влади, підприємств, установ та організацій</w:t>
      </w:r>
      <w:r w:rsidR="00BA5E77" w:rsidRPr="00B45499">
        <w:rPr>
          <w:b w:val="0"/>
          <w:sz w:val="28"/>
          <w:szCs w:val="28"/>
        </w:rPr>
        <w:t>, об’єднань громадян</w:t>
      </w:r>
      <w:r w:rsidRPr="00B45499">
        <w:rPr>
          <w:b w:val="0"/>
          <w:sz w:val="28"/>
          <w:szCs w:val="28"/>
        </w:rPr>
        <w:t xml:space="preserve"> незалежно від форм власності, за згодою їх керівників, для розгляду питань, що належать до компетенції </w:t>
      </w:r>
      <w:r w:rsidR="00445923" w:rsidRPr="00B45499">
        <w:rPr>
          <w:b w:val="0"/>
          <w:sz w:val="28"/>
          <w:szCs w:val="28"/>
        </w:rPr>
        <w:t>Відділу</w:t>
      </w:r>
      <w:r w:rsidRPr="00B45499">
        <w:rPr>
          <w:b w:val="0"/>
          <w:sz w:val="28"/>
          <w:szCs w:val="28"/>
        </w:rPr>
        <w:t>.</w:t>
      </w:r>
    </w:p>
    <w:p w:rsidR="00634942" w:rsidRPr="00B45499" w:rsidRDefault="00634942" w:rsidP="00686117">
      <w:pPr>
        <w:pStyle w:val="a5"/>
        <w:spacing w:line="240" w:lineRule="auto"/>
        <w:ind w:firstLine="720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4.</w:t>
      </w:r>
      <w:r w:rsidR="00835311" w:rsidRPr="00B45499">
        <w:rPr>
          <w:b w:val="0"/>
          <w:sz w:val="28"/>
          <w:szCs w:val="28"/>
        </w:rPr>
        <w:t>5</w:t>
      </w:r>
      <w:r w:rsidRPr="00B45499">
        <w:rPr>
          <w:b w:val="0"/>
          <w:sz w:val="28"/>
          <w:szCs w:val="28"/>
        </w:rPr>
        <w:t>. В установленому порядку отримувати від органів державної виконавчої влади та органів місцевого самоврядування, їх посадових осіб, підприємств, установ, організацій незалежно від форм власності та господарювання, громадських та релігійних організацій інформацію</w:t>
      </w:r>
      <w:r w:rsidR="004B20B5" w:rsidRPr="00B45499">
        <w:rPr>
          <w:b w:val="0"/>
          <w:sz w:val="28"/>
          <w:szCs w:val="28"/>
        </w:rPr>
        <w:t>, документи, інші мате</w:t>
      </w:r>
      <w:r w:rsidR="004B20B5" w:rsidRPr="00B45499">
        <w:rPr>
          <w:b w:val="0"/>
          <w:sz w:val="28"/>
          <w:szCs w:val="28"/>
        </w:rPr>
        <w:softHyphen/>
        <w:t>ріали, а від місцевих органів державної статистики - безоплатно статис</w:t>
      </w:r>
      <w:r w:rsidR="004B20B5" w:rsidRPr="00B45499">
        <w:rPr>
          <w:b w:val="0"/>
          <w:sz w:val="28"/>
          <w:szCs w:val="28"/>
        </w:rPr>
        <w:softHyphen/>
        <w:t>тичні дані</w:t>
      </w:r>
      <w:r w:rsidRPr="00B45499">
        <w:rPr>
          <w:b w:val="0"/>
          <w:sz w:val="28"/>
          <w:szCs w:val="28"/>
        </w:rPr>
        <w:t xml:space="preserve">, необхідну для виконання покладених на </w:t>
      </w:r>
      <w:r w:rsidR="00445923" w:rsidRPr="00B45499">
        <w:rPr>
          <w:b w:val="0"/>
          <w:sz w:val="28"/>
          <w:szCs w:val="28"/>
        </w:rPr>
        <w:t>Відділ</w:t>
      </w:r>
      <w:r w:rsidRPr="00B45499">
        <w:rPr>
          <w:b w:val="0"/>
          <w:sz w:val="28"/>
          <w:szCs w:val="28"/>
        </w:rPr>
        <w:t xml:space="preserve"> завдань.</w:t>
      </w:r>
    </w:p>
    <w:p w:rsidR="00BA5E77" w:rsidRPr="00B45499" w:rsidRDefault="00634942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835311" w:rsidRPr="00B4549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A5E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 Скликати в установленому порядку наради, проводити семінари, громадські слухання</w:t>
      </w:r>
      <w:r w:rsidR="00A14B0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з питань, що належать до</w:t>
      </w:r>
      <w:r w:rsidR="00BA5E77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компетенції</w:t>
      </w:r>
      <w:r w:rsidR="00A14B0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Відділу.</w:t>
      </w:r>
    </w:p>
    <w:p w:rsidR="00634942" w:rsidRPr="00B45499" w:rsidRDefault="00BA5E77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4.7.</w:t>
      </w:r>
      <w:r w:rsidR="00634942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Реалізовувати інші права та функції, що визначені чинним законодавством. </w:t>
      </w:r>
    </w:p>
    <w:p w:rsidR="00687314" w:rsidRPr="00B45499" w:rsidRDefault="00687314" w:rsidP="006861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4.8. Для розгляду містобудівних, архітектурних та інженерних проектних рішень об’єктів архітектури при Відділі утворюється архітектурно-містобудівна рада. Архітектурно-містобудівна рада провадить свою діяльність відповідно до Типового положення про архітектурно-містобудівну раду, затвердженого </w:t>
      </w:r>
      <w:proofErr w:type="spellStart"/>
      <w:r w:rsidRPr="00B45499">
        <w:rPr>
          <w:rFonts w:ascii="Times New Roman" w:hAnsi="Times New Roman" w:cs="Times New Roman"/>
          <w:color w:val="auto"/>
          <w:sz w:val="28"/>
          <w:szCs w:val="28"/>
        </w:rPr>
        <w:t>Мінрегіоном</w:t>
      </w:r>
      <w:proofErr w:type="spellEnd"/>
      <w:r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34942" w:rsidRPr="00B45499" w:rsidRDefault="00634942" w:rsidP="0068611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B45499" w:rsidRDefault="00634942" w:rsidP="00686117">
      <w:pPr>
        <w:keepNext/>
        <w:tabs>
          <w:tab w:val="num" w:pos="0"/>
        </w:tabs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V. ВІДПОВІДАЛЬНІСТЬ</w:t>
      </w:r>
      <w:r w:rsidR="008B2D8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ПОСАДОВИХ ОСІБ ВІДДІЛУ</w:t>
      </w:r>
    </w:p>
    <w:p w:rsidR="00634942" w:rsidRPr="00B45499" w:rsidRDefault="00634942" w:rsidP="006861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4942" w:rsidRPr="00B45499" w:rsidRDefault="00634942" w:rsidP="0068611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5.1. Всю повноту відповідальності за належне та своєчасне виконання покладених цим Положенням на </w:t>
      </w:r>
      <w:r w:rsidR="00F938D7" w:rsidRPr="00B45499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завдань і функцій несе начальник </w:t>
      </w:r>
      <w:r w:rsidR="00F938D7" w:rsidRPr="00B45499">
        <w:rPr>
          <w:rFonts w:ascii="Times New Roman" w:hAnsi="Times New Roman" w:cs="Times New Roman"/>
          <w:color w:val="auto"/>
          <w:sz w:val="28"/>
          <w:szCs w:val="28"/>
        </w:rPr>
        <w:t>Відділу</w:t>
      </w: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– головний архітектор</w:t>
      </w:r>
      <w:r w:rsidR="00A14B0A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C6F">
        <w:rPr>
          <w:rFonts w:ascii="Times New Roman" w:hAnsi="Times New Roman" w:cs="Times New Roman"/>
          <w:color w:val="auto"/>
          <w:sz w:val="28"/>
          <w:szCs w:val="28"/>
        </w:rPr>
        <w:t>м. Ніжина</w:t>
      </w:r>
      <w:r w:rsidR="00B8691E" w:rsidRPr="00B454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8691E" w:rsidRPr="00B45499" w:rsidRDefault="00634942" w:rsidP="00686117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5.2. Відповідальність </w:t>
      </w:r>
      <w:r w:rsidR="008B2D85" w:rsidRPr="00B45499">
        <w:rPr>
          <w:rFonts w:ascii="Times New Roman" w:hAnsi="Times New Roman" w:cs="Times New Roman"/>
          <w:color w:val="auto"/>
          <w:sz w:val="28"/>
          <w:szCs w:val="28"/>
        </w:rPr>
        <w:t>посадових осіб</w:t>
      </w:r>
      <w:r w:rsidR="00887959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Відділу</w:t>
      </w:r>
      <w:r w:rsidR="008B2D8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91E" w:rsidRPr="00B45499">
        <w:rPr>
          <w:rFonts w:ascii="Times New Roman" w:hAnsi="Times New Roman" w:cs="Times New Roman"/>
          <w:color w:val="auto"/>
          <w:sz w:val="28"/>
          <w:szCs w:val="28"/>
        </w:rPr>
        <w:t>настає у разі невиконання або неналежного виконання ним обов’язків, закріплених у посадовій інструкції, порушення правил внутрішнього трудового розпорядку, загальних правил етичної поведінки посадових осіб місцевого самоврядування, виконавської дисципліни та в інших випадках, визначених законодавством України.</w:t>
      </w:r>
    </w:p>
    <w:p w:rsidR="00634942" w:rsidRPr="00B45499" w:rsidRDefault="00634942" w:rsidP="0068611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>5.3. Притягнення до відповідальності здійснюється у порядку, передбаченому чинним законодавством України.</w:t>
      </w:r>
    </w:p>
    <w:p w:rsidR="00634942" w:rsidRPr="00B45499" w:rsidRDefault="00634942" w:rsidP="0068611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34942" w:rsidRPr="00B45499" w:rsidRDefault="00634942" w:rsidP="00686117">
      <w:pPr>
        <w:pStyle w:val="a5"/>
        <w:shd w:val="clear" w:color="auto" w:fill="auto"/>
        <w:tabs>
          <w:tab w:val="left" w:pos="0"/>
        </w:tabs>
        <w:spacing w:line="240" w:lineRule="auto"/>
        <w:jc w:val="center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VІ. ВЗАЄМОДІЯ</w:t>
      </w:r>
      <w:r w:rsidR="008B2D85" w:rsidRPr="00B45499">
        <w:rPr>
          <w:sz w:val="28"/>
          <w:szCs w:val="28"/>
        </w:rPr>
        <w:t xml:space="preserve"> </w:t>
      </w:r>
      <w:r w:rsidR="008B2D85" w:rsidRPr="00B45499">
        <w:rPr>
          <w:b w:val="0"/>
          <w:sz w:val="28"/>
          <w:szCs w:val="28"/>
        </w:rPr>
        <w:t>ПОСАДОВИХ ОСІБ ВІДДІЛУ</w:t>
      </w:r>
    </w:p>
    <w:p w:rsidR="00634942" w:rsidRPr="00B45499" w:rsidRDefault="00634942" w:rsidP="00686117">
      <w:pPr>
        <w:pStyle w:val="a5"/>
        <w:shd w:val="clear" w:color="auto" w:fill="auto"/>
        <w:tabs>
          <w:tab w:val="left" w:pos="4211"/>
        </w:tabs>
        <w:spacing w:line="240" w:lineRule="auto"/>
        <w:jc w:val="both"/>
        <w:rPr>
          <w:b w:val="0"/>
          <w:sz w:val="28"/>
          <w:szCs w:val="28"/>
        </w:rPr>
      </w:pPr>
    </w:p>
    <w:p w:rsidR="008A4278" w:rsidRPr="00B45499" w:rsidRDefault="005A7D45" w:rsidP="005A7D4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="008B2D85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Посадові особи </w:t>
      </w:r>
      <w:r w:rsidR="008A4278" w:rsidRPr="00B45499">
        <w:rPr>
          <w:rFonts w:ascii="Times New Roman" w:hAnsi="Times New Roman" w:cs="Times New Roman"/>
          <w:color w:val="auto"/>
          <w:sz w:val="28"/>
          <w:szCs w:val="28"/>
        </w:rPr>
        <w:t>Відділ</w:t>
      </w:r>
      <w:r w:rsidR="008B2D85" w:rsidRPr="00B45499">
        <w:rPr>
          <w:rFonts w:ascii="Times New Roman" w:hAnsi="Times New Roman" w:cs="Times New Roman"/>
          <w:color w:val="auto"/>
          <w:sz w:val="28"/>
          <w:szCs w:val="28"/>
        </w:rPr>
        <w:t>у у своїй роботі взаємодіють</w:t>
      </w:r>
      <w:r w:rsidR="008A427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зі структурними підрозділами</w:t>
      </w:r>
      <w:r w:rsidR="00887959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апарату</w:t>
      </w:r>
      <w:r w:rsidR="008A427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виконавчого комітету Ніжинської міської ради</w:t>
      </w:r>
      <w:r w:rsidR="00887959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17EA" w:rsidRPr="00B45499">
        <w:rPr>
          <w:rFonts w:ascii="Times New Roman" w:hAnsi="Times New Roman" w:cs="Times New Roman"/>
          <w:color w:val="auto"/>
          <w:sz w:val="28"/>
          <w:szCs w:val="28"/>
        </w:rPr>
        <w:t>структурними підрозділами</w:t>
      </w:r>
      <w:r w:rsidR="00887959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виконавчого комітету Ніжинської міської ради, виконавчими органами Ніжинської міської ради</w:t>
      </w:r>
      <w:r w:rsidR="008A427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на засадах діло</w:t>
      </w:r>
      <w:r w:rsidR="008B2D85" w:rsidRPr="00B45499">
        <w:rPr>
          <w:rFonts w:ascii="Times New Roman" w:hAnsi="Times New Roman" w:cs="Times New Roman"/>
          <w:color w:val="auto"/>
          <w:sz w:val="28"/>
          <w:szCs w:val="28"/>
        </w:rPr>
        <w:t>вого співробітництва, спрямованого</w:t>
      </w:r>
      <w:r w:rsidR="008A4278" w:rsidRPr="00B45499">
        <w:rPr>
          <w:rFonts w:ascii="Times New Roman" w:hAnsi="Times New Roman" w:cs="Times New Roman"/>
          <w:color w:val="auto"/>
          <w:sz w:val="28"/>
          <w:szCs w:val="28"/>
        </w:rPr>
        <w:t xml:space="preserve"> на успішне вирішення завдань, які стоять перед Відділом.</w:t>
      </w:r>
    </w:p>
    <w:p w:rsidR="00634942" w:rsidRDefault="00634942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Pr="00B45499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5A7D45" w:rsidRPr="00B45499" w:rsidRDefault="005A7D45" w:rsidP="005A7D45">
      <w:pPr>
        <w:pStyle w:val="a5"/>
        <w:shd w:val="clear" w:color="auto" w:fill="auto"/>
        <w:tabs>
          <w:tab w:val="left" w:pos="0"/>
        </w:tabs>
        <w:spacing w:line="240" w:lineRule="auto"/>
        <w:jc w:val="center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VІІ. ЗАКЛЮЧНІ ПОЛОЖЕННЯ</w:t>
      </w:r>
    </w:p>
    <w:p w:rsidR="005A7D45" w:rsidRPr="00B45499" w:rsidRDefault="005A7D45" w:rsidP="005A7D45">
      <w:pPr>
        <w:pStyle w:val="a5"/>
        <w:shd w:val="clear" w:color="auto" w:fill="auto"/>
        <w:tabs>
          <w:tab w:val="left" w:pos="0"/>
        </w:tabs>
        <w:spacing w:line="240" w:lineRule="auto"/>
        <w:jc w:val="center"/>
        <w:rPr>
          <w:b w:val="0"/>
          <w:sz w:val="28"/>
          <w:szCs w:val="28"/>
        </w:rPr>
      </w:pPr>
    </w:p>
    <w:p w:rsidR="005A7D45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7.1. Виконавчий комітет міської ради створює умови для ефективної праці фахівців Відділу, підвищення їх кваліфікації , забезпечує їх окремими приміщеннями, обладнанням, телефонним зв’язком, оргтехнікою та необхідними матеріалами для виконання покладених на Відділ завдань.</w:t>
      </w:r>
    </w:p>
    <w:p w:rsidR="007117EA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  <w:r w:rsidRPr="00B45499">
        <w:rPr>
          <w:b w:val="0"/>
          <w:sz w:val="28"/>
          <w:szCs w:val="28"/>
        </w:rPr>
        <w:t>7.2. Покладання на працівників Відділу обов’язків, які не передбачені цим Положенням, не допускаються.</w:t>
      </w:r>
    </w:p>
    <w:p w:rsidR="00926611" w:rsidRPr="00B45499" w:rsidRDefault="00926611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926611" w:rsidRPr="00B45499" w:rsidRDefault="00926611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926611" w:rsidRPr="00B45499" w:rsidRDefault="00926611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926611" w:rsidRPr="00B45499" w:rsidRDefault="00926611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926611" w:rsidRPr="00B45499" w:rsidRDefault="00926611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926611" w:rsidRPr="00B45499" w:rsidRDefault="00926611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926611" w:rsidRPr="00B45499" w:rsidRDefault="00926611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6129A" w:rsidRPr="00B45499" w:rsidRDefault="0076129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6129A" w:rsidRPr="00B45499" w:rsidRDefault="0076129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6129A" w:rsidRPr="00B45499" w:rsidRDefault="0076129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6129A" w:rsidRPr="00B45499" w:rsidRDefault="0076129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117EA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117EA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117EA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117EA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117EA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117EA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D65C6F" w:rsidRPr="00B45499" w:rsidRDefault="00D65C6F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117EA" w:rsidRPr="00B45499" w:rsidRDefault="007117E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76129A" w:rsidRPr="00B45499" w:rsidRDefault="0076129A" w:rsidP="00686117">
      <w:pPr>
        <w:pStyle w:val="a5"/>
        <w:shd w:val="clear" w:color="auto" w:fill="auto"/>
        <w:spacing w:line="240" w:lineRule="auto"/>
        <w:ind w:left="20" w:right="20" w:firstLine="704"/>
        <w:jc w:val="both"/>
        <w:rPr>
          <w:b w:val="0"/>
          <w:sz w:val="28"/>
          <w:szCs w:val="28"/>
        </w:rPr>
      </w:pPr>
    </w:p>
    <w:p w:rsidR="00926611" w:rsidRPr="00B45499" w:rsidRDefault="00926611" w:rsidP="003808E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926611" w:rsidRPr="00B45499" w:rsidSect="00BE4ACD"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204" w:rsidRDefault="00EA0204" w:rsidP="00910F9B">
      <w:r>
        <w:separator/>
      </w:r>
    </w:p>
  </w:endnote>
  <w:endnote w:type="continuationSeparator" w:id="0">
    <w:p w:rsidR="00EA0204" w:rsidRDefault="00EA0204" w:rsidP="0091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204" w:rsidRDefault="00EA0204"/>
  </w:footnote>
  <w:footnote w:type="continuationSeparator" w:id="0">
    <w:p w:rsidR="00EA0204" w:rsidRDefault="00EA02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5E1F8C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53749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B20929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9251FD"/>
    <w:multiLevelType w:val="hybridMultilevel"/>
    <w:tmpl w:val="74D22A5A"/>
    <w:lvl w:ilvl="0" w:tplc="3A30D540">
      <w:start w:val="2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2B0E7E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41392F"/>
    <w:multiLevelType w:val="multilevel"/>
    <w:tmpl w:val="131450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 w15:restartNumberingAfterBreak="0">
    <w:nsid w:val="258A4D9E"/>
    <w:multiLevelType w:val="multilevel"/>
    <w:tmpl w:val="FFFFFFFF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7231BE6"/>
    <w:multiLevelType w:val="multilevel"/>
    <w:tmpl w:val="10A605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2B1BC8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6D5FE3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60B0E99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6D37556"/>
    <w:multiLevelType w:val="multilevel"/>
    <w:tmpl w:val="4DA4E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B63B78"/>
    <w:multiLevelType w:val="multilevel"/>
    <w:tmpl w:val="359E7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29C79E8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6F54A41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C4502BA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EE5425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44D0863"/>
    <w:multiLevelType w:val="multilevel"/>
    <w:tmpl w:val="C3DC7F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9"/>
        </w:tabs>
        <w:ind w:left="276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6"/>
        </w:tabs>
        <w:ind w:left="354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3"/>
        </w:tabs>
        <w:ind w:left="432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9" w15:restartNumberingAfterBreak="0">
    <w:nsid w:val="7A85265A"/>
    <w:multiLevelType w:val="multilevel"/>
    <w:tmpl w:val="D17E50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908763667">
    <w:abstractNumId w:val="2"/>
  </w:num>
  <w:num w:numId="2" w16cid:durableId="1730031146">
    <w:abstractNumId w:val="5"/>
  </w:num>
  <w:num w:numId="3" w16cid:durableId="1909924723">
    <w:abstractNumId w:val="11"/>
  </w:num>
  <w:num w:numId="4" w16cid:durableId="1730107522">
    <w:abstractNumId w:val="9"/>
  </w:num>
  <w:num w:numId="5" w16cid:durableId="1026178562">
    <w:abstractNumId w:val="3"/>
  </w:num>
  <w:num w:numId="6" w16cid:durableId="730007667">
    <w:abstractNumId w:val="10"/>
  </w:num>
  <w:num w:numId="7" w16cid:durableId="1761291877">
    <w:abstractNumId w:val="15"/>
  </w:num>
  <w:num w:numId="8" w16cid:durableId="990063522">
    <w:abstractNumId w:val="17"/>
  </w:num>
  <w:num w:numId="9" w16cid:durableId="1191262997">
    <w:abstractNumId w:val="7"/>
  </w:num>
  <w:num w:numId="10" w16cid:durableId="1519080242">
    <w:abstractNumId w:val="16"/>
  </w:num>
  <w:num w:numId="11" w16cid:durableId="462382531">
    <w:abstractNumId w:val="14"/>
  </w:num>
  <w:num w:numId="12" w16cid:durableId="1733113992">
    <w:abstractNumId w:val="6"/>
  </w:num>
  <w:num w:numId="13" w16cid:durableId="247813460">
    <w:abstractNumId w:val="4"/>
  </w:num>
  <w:num w:numId="14" w16cid:durableId="101800614">
    <w:abstractNumId w:val="13"/>
  </w:num>
  <w:num w:numId="15" w16cid:durableId="758865344">
    <w:abstractNumId w:val="8"/>
  </w:num>
  <w:num w:numId="16" w16cid:durableId="1898516048">
    <w:abstractNumId w:val="12"/>
  </w:num>
  <w:num w:numId="17" w16cid:durableId="2036535762">
    <w:abstractNumId w:val="19"/>
  </w:num>
  <w:num w:numId="18" w16cid:durableId="1638684100">
    <w:abstractNumId w:val="18"/>
  </w:num>
  <w:num w:numId="19" w16cid:durableId="1150361983">
    <w:abstractNumId w:val="1"/>
  </w:num>
  <w:num w:numId="20" w16cid:durableId="64208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9B"/>
    <w:rsid w:val="00003CC2"/>
    <w:rsid w:val="000066AC"/>
    <w:rsid w:val="00023865"/>
    <w:rsid w:val="00025449"/>
    <w:rsid w:val="00082FB2"/>
    <w:rsid w:val="000859E8"/>
    <w:rsid w:val="00091EFC"/>
    <w:rsid w:val="000A16A4"/>
    <w:rsid w:val="000A2E6B"/>
    <w:rsid w:val="000B439D"/>
    <w:rsid w:val="000C0E8A"/>
    <w:rsid w:val="000D3FA0"/>
    <w:rsid w:val="00107C10"/>
    <w:rsid w:val="00122D47"/>
    <w:rsid w:val="00134C38"/>
    <w:rsid w:val="00136B4B"/>
    <w:rsid w:val="00140DDE"/>
    <w:rsid w:val="001546DC"/>
    <w:rsid w:val="0016535B"/>
    <w:rsid w:val="0017128D"/>
    <w:rsid w:val="00180ECB"/>
    <w:rsid w:val="001971F6"/>
    <w:rsid w:val="001B0F8C"/>
    <w:rsid w:val="001B2EEF"/>
    <w:rsid w:val="001B7E22"/>
    <w:rsid w:val="001C7BD3"/>
    <w:rsid w:val="001E5DE3"/>
    <w:rsid w:val="001E72D3"/>
    <w:rsid w:val="001F7C93"/>
    <w:rsid w:val="00204272"/>
    <w:rsid w:val="0020434B"/>
    <w:rsid w:val="00210607"/>
    <w:rsid w:val="00212FDB"/>
    <w:rsid w:val="002147FB"/>
    <w:rsid w:val="00215EE9"/>
    <w:rsid w:val="00217999"/>
    <w:rsid w:val="00226A29"/>
    <w:rsid w:val="002316CA"/>
    <w:rsid w:val="00232A60"/>
    <w:rsid w:val="00272370"/>
    <w:rsid w:val="0027432A"/>
    <w:rsid w:val="002756FF"/>
    <w:rsid w:val="002766BF"/>
    <w:rsid w:val="002905F1"/>
    <w:rsid w:val="002914EF"/>
    <w:rsid w:val="002926F2"/>
    <w:rsid w:val="002A03CB"/>
    <w:rsid w:val="002C3E1A"/>
    <w:rsid w:val="002C4C6D"/>
    <w:rsid w:val="002C609D"/>
    <w:rsid w:val="002D719F"/>
    <w:rsid w:val="002E28E3"/>
    <w:rsid w:val="003213FD"/>
    <w:rsid w:val="003250E5"/>
    <w:rsid w:val="00344D42"/>
    <w:rsid w:val="003535FA"/>
    <w:rsid w:val="0036428E"/>
    <w:rsid w:val="003715F3"/>
    <w:rsid w:val="00374A84"/>
    <w:rsid w:val="0037509E"/>
    <w:rsid w:val="003808E4"/>
    <w:rsid w:val="00381450"/>
    <w:rsid w:val="00383177"/>
    <w:rsid w:val="003874DC"/>
    <w:rsid w:val="003936BB"/>
    <w:rsid w:val="003A033C"/>
    <w:rsid w:val="003C2EEE"/>
    <w:rsid w:val="003C5125"/>
    <w:rsid w:val="003C55C4"/>
    <w:rsid w:val="003C56EA"/>
    <w:rsid w:val="003D0EE5"/>
    <w:rsid w:val="003E3D0A"/>
    <w:rsid w:val="003E75B5"/>
    <w:rsid w:val="00432212"/>
    <w:rsid w:val="00445923"/>
    <w:rsid w:val="00446BFD"/>
    <w:rsid w:val="004544C4"/>
    <w:rsid w:val="004562B9"/>
    <w:rsid w:val="00456532"/>
    <w:rsid w:val="00461B83"/>
    <w:rsid w:val="00462667"/>
    <w:rsid w:val="00470535"/>
    <w:rsid w:val="00475AAC"/>
    <w:rsid w:val="004802A4"/>
    <w:rsid w:val="00486370"/>
    <w:rsid w:val="00494120"/>
    <w:rsid w:val="00496E99"/>
    <w:rsid w:val="004A3C5E"/>
    <w:rsid w:val="004A4104"/>
    <w:rsid w:val="004B011F"/>
    <w:rsid w:val="004B20B5"/>
    <w:rsid w:val="004B5306"/>
    <w:rsid w:val="004B7939"/>
    <w:rsid w:val="004C0548"/>
    <w:rsid w:val="004C0A5F"/>
    <w:rsid w:val="004D1BC5"/>
    <w:rsid w:val="004D292A"/>
    <w:rsid w:val="004D3092"/>
    <w:rsid w:val="004F479C"/>
    <w:rsid w:val="004F6D74"/>
    <w:rsid w:val="00512353"/>
    <w:rsid w:val="00526956"/>
    <w:rsid w:val="00526B0D"/>
    <w:rsid w:val="00531FDC"/>
    <w:rsid w:val="0054735C"/>
    <w:rsid w:val="005612EC"/>
    <w:rsid w:val="00562672"/>
    <w:rsid w:val="00564646"/>
    <w:rsid w:val="00590868"/>
    <w:rsid w:val="005A36E0"/>
    <w:rsid w:val="005A7D45"/>
    <w:rsid w:val="005B61EC"/>
    <w:rsid w:val="005B7DF1"/>
    <w:rsid w:val="005C08BD"/>
    <w:rsid w:val="005C181D"/>
    <w:rsid w:val="005D3724"/>
    <w:rsid w:val="005D4EB8"/>
    <w:rsid w:val="005E3882"/>
    <w:rsid w:val="005E427F"/>
    <w:rsid w:val="005F2B0D"/>
    <w:rsid w:val="005F3711"/>
    <w:rsid w:val="00605370"/>
    <w:rsid w:val="00605935"/>
    <w:rsid w:val="00607140"/>
    <w:rsid w:val="0061743A"/>
    <w:rsid w:val="00621B80"/>
    <w:rsid w:val="00634942"/>
    <w:rsid w:val="0065042D"/>
    <w:rsid w:val="0065509F"/>
    <w:rsid w:val="00663F29"/>
    <w:rsid w:val="006714FD"/>
    <w:rsid w:val="0067647E"/>
    <w:rsid w:val="00677C67"/>
    <w:rsid w:val="00686117"/>
    <w:rsid w:val="00687314"/>
    <w:rsid w:val="006B029B"/>
    <w:rsid w:val="006B4578"/>
    <w:rsid w:val="006C7108"/>
    <w:rsid w:val="006D664B"/>
    <w:rsid w:val="006E1FD0"/>
    <w:rsid w:val="006F0C99"/>
    <w:rsid w:val="0071022B"/>
    <w:rsid w:val="007117EA"/>
    <w:rsid w:val="00711CEE"/>
    <w:rsid w:val="00712E3D"/>
    <w:rsid w:val="0071659B"/>
    <w:rsid w:val="00753BF3"/>
    <w:rsid w:val="007559C8"/>
    <w:rsid w:val="0076129A"/>
    <w:rsid w:val="00764636"/>
    <w:rsid w:val="0076467B"/>
    <w:rsid w:val="00770044"/>
    <w:rsid w:val="00781BC0"/>
    <w:rsid w:val="00793F41"/>
    <w:rsid w:val="007B5208"/>
    <w:rsid w:val="007B6284"/>
    <w:rsid w:val="007B6FA8"/>
    <w:rsid w:val="007C12DB"/>
    <w:rsid w:val="007D0127"/>
    <w:rsid w:val="007D409D"/>
    <w:rsid w:val="007E7C23"/>
    <w:rsid w:val="007F5C14"/>
    <w:rsid w:val="00801567"/>
    <w:rsid w:val="00804EF2"/>
    <w:rsid w:val="00805E0D"/>
    <w:rsid w:val="00817B58"/>
    <w:rsid w:val="00832483"/>
    <w:rsid w:val="00835311"/>
    <w:rsid w:val="00856258"/>
    <w:rsid w:val="00871FA0"/>
    <w:rsid w:val="008752D4"/>
    <w:rsid w:val="00887959"/>
    <w:rsid w:val="008A4278"/>
    <w:rsid w:val="008A695F"/>
    <w:rsid w:val="008A7849"/>
    <w:rsid w:val="008B2D85"/>
    <w:rsid w:val="008B31A5"/>
    <w:rsid w:val="008D0D12"/>
    <w:rsid w:val="008D406F"/>
    <w:rsid w:val="008D4D7F"/>
    <w:rsid w:val="009012AB"/>
    <w:rsid w:val="00906DFB"/>
    <w:rsid w:val="00910F9B"/>
    <w:rsid w:val="009144FC"/>
    <w:rsid w:val="00920374"/>
    <w:rsid w:val="00924C15"/>
    <w:rsid w:val="00926611"/>
    <w:rsid w:val="00933084"/>
    <w:rsid w:val="009367C7"/>
    <w:rsid w:val="00942A6E"/>
    <w:rsid w:val="00964444"/>
    <w:rsid w:val="009712B4"/>
    <w:rsid w:val="00975758"/>
    <w:rsid w:val="009872A0"/>
    <w:rsid w:val="00993BF4"/>
    <w:rsid w:val="009A65DE"/>
    <w:rsid w:val="009B6C2B"/>
    <w:rsid w:val="009C3A07"/>
    <w:rsid w:val="009D3DB3"/>
    <w:rsid w:val="009D7734"/>
    <w:rsid w:val="00A00125"/>
    <w:rsid w:val="00A10539"/>
    <w:rsid w:val="00A14B0A"/>
    <w:rsid w:val="00A501F6"/>
    <w:rsid w:val="00A54FF7"/>
    <w:rsid w:val="00A81B77"/>
    <w:rsid w:val="00A965E5"/>
    <w:rsid w:val="00AE4105"/>
    <w:rsid w:val="00AF65BE"/>
    <w:rsid w:val="00B0054D"/>
    <w:rsid w:val="00B10345"/>
    <w:rsid w:val="00B11BD0"/>
    <w:rsid w:val="00B20435"/>
    <w:rsid w:val="00B2292B"/>
    <w:rsid w:val="00B26B29"/>
    <w:rsid w:val="00B411C8"/>
    <w:rsid w:val="00B42A67"/>
    <w:rsid w:val="00B45499"/>
    <w:rsid w:val="00B50988"/>
    <w:rsid w:val="00B60CBB"/>
    <w:rsid w:val="00B66110"/>
    <w:rsid w:val="00B713FB"/>
    <w:rsid w:val="00B8691E"/>
    <w:rsid w:val="00B93C33"/>
    <w:rsid w:val="00BA1CE0"/>
    <w:rsid w:val="00BA5E77"/>
    <w:rsid w:val="00BD594B"/>
    <w:rsid w:val="00BD68F8"/>
    <w:rsid w:val="00BD7385"/>
    <w:rsid w:val="00BE1CF1"/>
    <w:rsid w:val="00BE44F2"/>
    <w:rsid w:val="00BE4ACD"/>
    <w:rsid w:val="00BE51D9"/>
    <w:rsid w:val="00BF5F36"/>
    <w:rsid w:val="00C01F6F"/>
    <w:rsid w:val="00C33FBD"/>
    <w:rsid w:val="00C3420E"/>
    <w:rsid w:val="00C3669D"/>
    <w:rsid w:val="00C43ACC"/>
    <w:rsid w:val="00C43BB5"/>
    <w:rsid w:val="00C61C53"/>
    <w:rsid w:val="00C66AD8"/>
    <w:rsid w:val="00C87B5F"/>
    <w:rsid w:val="00C91518"/>
    <w:rsid w:val="00C945CA"/>
    <w:rsid w:val="00C97266"/>
    <w:rsid w:val="00CA3D54"/>
    <w:rsid w:val="00CA5AB8"/>
    <w:rsid w:val="00CA7005"/>
    <w:rsid w:val="00CB4A2C"/>
    <w:rsid w:val="00CB723E"/>
    <w:rsid w:val="00CC12F1"/>
    <w:rsid w:val="00CC172B"/>
    <w:rsid w:val="00CD7B28"/>
    <w:rsid w:val="00CE2AF9"/>
    <w:rsid w:val="00CE4270"/>
    <w:rsid w:val="00CE4FC4"/>
    <w:rsid w:val="00CE7D4B"/>
    <w:rsid w:val="00CF3675"/>
    <w:rsid w:val="00D11E15"/>
    <w:rsid w:val="00D608D2"/>
    <w:rsid w:val="00D61DA4"/>
    <w:rsid w:val="00D63D22"/>
    <w:rsid w:val="00D65C6F"/>
    <w:rsid w:val="00D66FF2"/>
    <w:rsid w:val="00D6740C"/>
    <w:rsid w:val="00D8111A"/>
    <w:rsid w:val="00D860F3"/>
    <w:rsid w:val="00DB75EF"/>
    <w:rsid w:val="00DD53DC"/>
    <w:rsid w:val="00DE1F93"/>
    <w:rsid w:val="00DF162F"/>
    <w:rsid w:val="00E10BA4"/>
    <w:rsid w:val="00E16CB2"/>
    <w:rsid w:val="00E16F4E"/>
    <w:rsid w:val="00E56108"/>
    <w:rsid w:val="00E769DE"/>
    <w:rsid w:val="00E87387"/>
    <w:rsid w:val="00E91311"/>
    <w:rsid w:val="00EA0204"/>
    <w:rsid w:val="00EB25A1"/>
    <w:rsid w:val="00EC3B39"/>
    <w:rsid w:val="00EC6204"/>
    <w:rsid w:val="00ED4D52"/>
    <w:rsid w:val="00EF0651"/>
    <w:rsid w:val="00F011AB"/>
    <w:rsid w:val="00F13BDE"/>
    <w:rsid w:val="00F3719D"/>
    <w:rsid w:val="00F51DC0"/>
    <w:rsid w:val="00F535E3"/>
    <w:rsid w:val="00F54826"/>
    <w:rsid w:val="00F56544"/>
    <w:rsid w:val="00F61A92"/>
    <w:rsid w:val="00F74BCD"/>
    <w:rsid w:val="00F75A55"/>
    <w:rsid w:val="00F80D55"/>
    <w:rsid w:val="00F87C0A"/>
    <w:rsid w:val="00F938D7"/>
    <w:rsid w:val="00FA4D06"/>
    <w:rsid w:val="00FA7EFA"/>
    <w:rsid w:val="00FB2323"/>
    <w:rsid w:val="00FD28A7"/>
    <w:rsid w:val="00FE36CA"/>
    <w:rsid w:val="00FE549B"/>
    <w:rsid w:val="00FE5A08"/>
    <w:rsid w:val="00FE6DD9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644A0F"/>
  <w15:docId w15:val="{E3BE4E5E-BA74-422D-AC40-D730D92E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9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E4A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612EC"/>
    <w:pPr>
      <w:keepNext/>
      <w:widowControl/>
      <w:numPr>
        <w:numId w:val="13"/>
      </w:numPr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12E3D"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styleId="a3">
    <w:name w:val="Hyperlink"/>
    <w:uiPriority w:val="99"/>
    <w:rsid w:val="00910F9B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910F9B"/>
    <w:rPr>
      <w:rFonts w:ascii="Times New Roman" w:hAnsi="Times New Roman" w:cs="Times New Roman"/>
      <w:b/>
      <w:bCs/>
      <w:spacing w:val="5"/>
      <w:sz w:val="23"/>
      <w:szCs w:val="23"/>
      <w:u w:val="none"/>
    </w:rPr>
  </w:style>
  <w:style w:type="character" w:customStyle="1" w:styleId="a4">
    <w:name w:val="Основной текст Знак"/>
    <w:link w:val="a5"/>
    <w:locked/>
    <w:rsid w:val="00910F9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Колонтитул_"/>
    <w:link w:val="11"/>
    <w:uiPriority w:val="99"/>
    <w:locked/>
    <w:rsid w:val="00910F9B"/>
    <w:rPr>
      <w:rFonts w:ascii="Trebuchet MS" w:hAnsi="Trebuchet MS" w:cs="Trebuchet MS"/>
      <w:sz w:val="21"/>
      <w:szCs w:val="21"/>
      <w:u w:val="none"/>
    </w:rPr>
  </w:style>
  <w:style w:type="character" w:customStyle="1" w:styleId="a7">
    <w:name w:val="Колонтитул"/>
    <w:uiPriority w:val="99"/>
    <w:rsid w:val="00910F9B"/>
    <w:rPr>
      <w:rFonts w:ascii="Trebuchet MS" w:hAnsi="Trebuchet MS" w:cs="Trebuchet MS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910F9B"/>
    <w:rPr>
      <w:rFonts w:ascii="Lucida Sans Unicode" w:hAnsi="Lucida Sans Unicode" w:cs="Lucida Sans Unicode"/>
      <w:sz w:val="30"/>
      <w:szCs w:val="30"/>
      <w:u w:val="none"/>
    </w:rPr>
  </w:style>
  <w:style w:type="character" w:customStyle="1" w:styleId="LucidaSansUnicode">
    <w:name w:val="Основной текст + Lucida Sans Unicode"/>
    <w:aliases w:val="10,5 pt,Не полужирный"/>
    <w:uiPriority w:val="99"/>
    <w:rsid w:val="00910F9B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character" w:customStyle="1" w:styleId="9pt">
    <w:name w:val="Основной текст + 9 pt"/>
    <w:aliases w:val="Не полужирный1,Курсив"/>
    <w:uiPriority w:val="99"/>
    <w:rsid w:val="00910F9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910F9B"/>
    <w:rPr>
      <w:rFonts w:ascii="Times New Roman" w:hAnsi="Times New Roman" w:cs="Times New Roman"/>
      <w:spacing w:val="10"/>
      <w:u w:val="none"/>
    </w:rPr>
  </w:style>
  <w:style w:type="paragraph" w:styleId="a5">
    <w:name w:val="Body Text"/>
    <w:basedOn w:val="a"/>
    <w:link w:val="a4"/>
    <w:uiPriority w:val="99"/>
    <w:rsid w:val="00910F9B"/>
    <w:pPr>
      <w:shd w:val="clear" w:color="auto" w:fill="FFFFFF"/>
      <w:spacing w:line="324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BodyTextChar">
    <w:name w:val="Body Text Char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paragraph" w:customStyle="1" w:styleId="11">
    <w:name w:val="Колонтитул1"/>
    <w:basedOn w:val="a"/>
    <w:link w:val="a6"/>
    <w:uiPriority w:val="99"/>
    <w:rsid w:val="00910F9B"/>
    <w:pPr>
      <w:shd w:val="clear" w:color="auto" w:fill="FFFFFF"/>
      <w:spacing w:line="240" w:lineRule="atLeast"/>
    </w:pPr>
    <w:rPr>
      <w:rFonts w:ascii="Trebuchet MS" w:hAnsi="Trebuchet MS" w:cs="Times New Roman"/>
      <w:color w:val="auto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910F9B"/>
    <w:pPr>
      <w:shd w:val="clear" w:color="auto" w:fill="FFFFFF"/>
      <w:spacing w:after="360" w:line="240" w:lineRule="atLeast"/>
      <w:jc w:val="center"/>
    </w:pPr>
    <w:rPr>
      <w:rFonts w:ascii="Lucida Sans Unicode" w:hAnsi="Lucida Sans Unicode" w:cs="Times New Roman"/>
      <w:color w:val="auto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rsid w:val="00910F9B"/>
    <w:pPr>
      <w:shd w:val="clear" w:color="auto" w:fill="FFFFFF"/>
      <w:spacing w:after="600" w:line="324" w:lineRule="exact"/>
      <w:ind w:firstLine="720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styleId="a8">
    <w:name w:val="footer"/>
    <w:basedOn w:val="a"/>
    <w:link w:val="a9"/>
    <w:uiPriority w:val="99"/>
    <w:rsid w:val="006764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character" w:styleId="aa">
    <w:name w:val="page number"/>
    <w:uiPriority w:val="99"/>
    <w:rsid w:val="0067647E"/>
    <w:rPr>
      <w:rFonts w:cs="Times New Roman"/>
    </w:rPr>
  </w:style>
  <w:style w:type="paragraph" w:styleId="ab">
    <w:name w:val="header"/>
    <w:basedOn w:val="a"/>
    <w:link w:val="ac"/>
    <w:uiPriority w:val="99"/>
    <w:rsid w:val="00DE1F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rsid w:val="005612EC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12E3D"/>
    <w:rPr>
      <w:rFonts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61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12E3D"/>
    <w:rPr>
      <w:rFonts w:cs="Times New Roman"/>
      <w:color w:val="000000"/>
      <w:sz w:val="20"/>
      <w:szCs w:val="20"/>
      <w:lang w:val="uk-UA" w:eastAsia="uk-UA"/>
    </w:rPr>
  </w:style>
  <w:style w:type="paragraph" w:styleId="ad">
    <w:name w:val="Balloon Text"/>
    <w:basedOn w:val="a"/>
    <w:link w:val="ae"/>
    <w:uiPriority w:val="99"/>
    <w:semiHidden/>
    <w:rsid w:val="00003CC2"/>
    <w:rPr>
      <w:rFonts w:ascii="Times New Roman" w:hAnsi="Times New Roman" w:cs="Times New Roman"/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023865"/>
    <w:rPr>
      <w:rFonts w:ascii="Times New Roman" w:hAnsi="Times New Roman" w:cs="Times New Roman"/>
      <w:color w:val="000000"/>
      <w:sz w:val="2"/>
      <w:lang w:val="uk-UA" w:eastAsia="uk-UA"/>
    </w:rPr>
  </w:style>
  <w:style w:type="character" w:customStyle="1" w:styleId="10">
    <w:name w:val="Заголовок 1 Знак"/>
    <w:link w:val="1"/>
    <w:rsid w:val="00BE4AC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styleId="af">
    <w:name w:val="Strong"/>
    <w:qFormat/>
    <w:locked/>
    <w:rsid w:val="00793F41"/>
    <w:rPr>
      <w:b/>
      <w:bCs/>
    </w:rPr>
  </w:style>
  <w:style w:type="paragraph" w:styleId="af0">
    <w:name w:val="List Paragraph"/>
    <w:basedOn w:val="a"/>
    <w:qFormat/>
    <w:rsid w:val="00793F41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andard">
    <w:name w:val="Standard"/>
    <w:rsid w:val="00793F41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de-DE" w:eastAsia="ja-JP"/>
    </w:rPr>
  </w:style>
  <w:style w:type="paragraph" w:styleId="af1">
    <w:name w:val="No Spacing"/>
    <w:uiPriority w:val="99"/>
    <w:qFormat/>
    <w:rsid w:val="00793F41"/>
    <w:pPr>
      <w:suppressAutoHyphens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rvts23">
    <w:name w:val="rvts23"/>
    <w:rsid w:val="00C43ACC"/>
  </w:style>
  <w:style w:type="character" w:customStyle="1" w:styleId="apple-converted-space">
    <w:name w:val="apple-converted-space"/>
    <w:rsid w:val="00C43ACC"/>
  </w:style>
  <w:style w:type="character" w:customStyle="1" w:styleId="FontStyle15">
    <w:name w:val="Font Style15"/>
    <w:rsid w:val="002905F1"/>
    <w:rPr>
      <w:rFonts w:ascii="Times New Roman" w:hAnsi="Times New Roman" w:cs="Times New Roman" w:hint="default"/>
      <w:sz w:val="26"/>
      <w:szCs w:val="26"/>
    </w:rPr>
  </w:style>
  <w:style w:type="paragraph" w:customStyle="1" w:styleId="af2">
    <w:name w:val="Текст абзац"/>
    <w:basedOn w:val="a"/>
    <w:rsid w:val="00512353"/>
    <w:pPr>
      <w:spacing w:before="80" w:after="40"/>
      <w:ind w:firstLine="709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styleId="af3">
    <w:name w:val="Emphasis"/>
    <w:basedOn w:val="a0"/>
    <w:qFormat/>
    <w:locked/>
    <w:rsid w:val="00EC6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269C-7990-4DCD-A959-A9960F92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14008</Words>
  <Characters>7985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2023-03-13T06:55:00Z</cp:lastPrinted>
  <dcterms:created xsi:type="dcterms:W3CDTF">2023-04-18T11:58:00Z</dcterms:created>
  <dcterms:modified xsi:type="dcterms:W3CDTF">2023-04-18T11:58:00Z</dcterms:modified>
</cp:coreProperties>
</file>