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7" w:rsidRPr="00BD655E" w:rsidRDefault="006E3627" w:rsidP="006E3627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bookmarkStart w:id="0" w:name="_GoBack"/>
      <w:bookmarkEnd w:id="0"/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27" w:rsidRPr="00BD655E" w:rsidRDefault="006E3627" w:rsidP="006E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6E3627" w:rsidRPr="00BD655E" w:rsidRDefault="006E3627" w:rsidP="006E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6E3627" w:rsidRPr="00BD655E" w:rsidRDefault="006E3627" w:rsidP="006E3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6E3627" w:rsidRPr="00BD655E" w:rsidRDefault="006E3627" w:rsidP="006E3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6E3627" w:rsidRPr="00BD655E" w:rsidRDefault="006E3627" w:rsidP="006E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6E3627" w:rsidRDefault="006E3627" w:rsidP="006E3627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D11519" w:rsidRPr="00D1151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03 листопада</w:t>
      </w:r>
      <w:r w:rsidR="00D1151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2022р.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№ </w:t>
      </w:r>
      <w:r w:rsidR="00D11519">
        <w:rPr>
          <w:rFonts w:ascii="Times New Roman CYR" w:hAnsi="Times New Roman CYR" w:cs="Times New Roman CYR"/>
          <w:sz w:val="28"/>
          <w:szCs w:val="28"/>
          <w:lang w:val="uk-UA"/>
        </w:rPr>
        <w:t>397</w:t>
      </w:r>
    </w:p>
    <w:p w:rsidR="006E3627" w:rsidRDefault="006E3627" w:rsidP="006E3627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Pr="00AB3F28">
        <w:rPr>
          <w:sz w:val="28"/>
          <w:szCs w:val="28"/>
          <w:lang w:val="uk-UA"/>
        </w:rPr>
        <w:t xml:space="preserve">виведення дитини </w:t>
      </w:r>
    </w:p>
    <w:p w:rsidR="006E3627" w:rsidRPr="00AB3F28" w:rsidRDefault="006E3627" w:rsidP="006E3627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 сім’ї патронатного вихователя</w:t>
      </w:r>
    </w:p>
    <w:p w:rsidR="006E3627" w:rsidRDefault="006E3627" w:rsidP="006E3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122, виконавчий комітет міської ради вирішив:</w:t>
      </w:r>
    </w:p>
    <w:p w:rsidR="006E3627" w:rsidRDefault="006E3627" w:rsidP="006E36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 листопада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дитину, позбавлену батьківського піклування, неповнолітн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…, …</w:t>
      </w:r>
      <w:r w:rsidRPr="00E43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…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 Ніжин, вулиця …, будинок № …</w:t>
      </w:r>
    </w:p>
    <w:p w:rsidR="006E3627" w:rsidRDefault="006E3627" w:rsidP="006E36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 жовтня 2022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патронатним вихователем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…  </w:t>
      </w: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 листопада 2022 року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3627" w:rsidRDefault="006E3627" w:rsidP="006E36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робочихднів з дня йогоприйняття.</w:t>
      </w:r>
    </w:p>
    <w:p w:rsidR="006E3627" w:rsidRPr="00473B11" w:rsidRDefault="006E3627" w:rsidP="006E362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Грозенко І.В.</w:t>
      </w:r>
    </w:p>
    <w:p w:rsidR="006E3627" w:rsidRDefault="006E3627" w:rsidP="006E36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6E3627" w:rsidRPr="006A4506" w:rsidRDefault="006E3627" w:rsidP="006E362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Головуючий на засіданні виконавчого комітету</w:t>
      </w:r>
    </w:p>
    <w:p w:rsidR="006E3627" w:rsidRPr="006A4506" w:rsidRDefault="006E3627" w:rsidP="006E3627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Ніжинської міської ради</w:t>
      </w:r>
    </w:p>
    <w:p w:rsidR="006E3627" w:rsidRPr="006A4506" w:rsidRDefault="006E3627" w:rsidP="006E3627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перший заступник міського голови </w:t>
      </w:r>
    </w:p>
    <w:p w:rsidR="006E3627" w:rsidRPr="006A4506" w:rsidRDefault="006E3627" w:rsidP="006E3627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з питань діяльності виконавчих органів ради                     Федір ВОВЧЕНКО</w:t>
      </w:r>
    </w:p>
    <w:p w:rsidR="006E3627" w:rsidRDefault="006E3627" w:rsidP="006E3627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E3627" w:rsidRPr="00656EED" w:rsidRDefault="006E3627" w:rsidP="006E3627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:rsidR="006E3627" w:rsidRPr="006874D0" w:rsidRDefault="006E3627" w:rsidP="006E3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6E3627" w:rsidRDefault="006E3627" w:rsidP="006E3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E3627" w:rsidRPr="006874D0" w:rsidRDefault="006E3627" w:rsidP="006E3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3627" w:rsidRPr="0061225C" w:rsidRDefault="006E3627" w:rsidP="006E36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E3627" w:rsidRPr="00AA3430" w:rsidRDefault="006E3627" w:rsidP="006E3627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02.11.2022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E3627" w:rsidRPr="0061225C" w:rsidRDefault="006E3627" w:rsidP="006E3627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3627" w:rsidRPr="00DC52E5" w:rsidRDefault="006E3627" w:rsidP="006E3627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E3627" w:rsidRDefault="006E3627" w:rsidP="006E3627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336022">
        <w:rPr>
          <w:rFonts w:ascii="Times New Roman CYR" w:hAnsi="Times New Roman CYR"/>
          <w:sz w:val="28"/>
        </w:rPr>
        <w:t>голови</w:t>
      </w:r>
    </w:p>
    <w:p w:rsidR="006E3627" w:rsidRDefault="006E3627" w:rsidP="006E3627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</w:p>
    <w:p w:rsidR="006E3627" w:rsidRPr="00DA001E" w:rsidRDefault="006E3627" w:rsidP="006E3627">
      <w:pPr>
        <w:tabs>
          <w:tab w:val="left" w:pos="4970"/>
        </w:tabs>
        <w:spacing w:after="0"/>
        <w:rPr>
          <w:lang w:val="uk-UA"/>
        </w:rPr>
      </w:pPr>
      <w:r>
        <w:rPr>
          <w:rFonts w:ascii="Times New Roman CYR" w:hAnsi="Times New Roman CYR"/>
          <w:sz w:val="28"/>
        </w:rPr>
        <w:t>виконавчих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органів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Ірина ГРОЗЕНКО</w:t>
      </w:r>
    </w:p>
    <w:p w:rsidR="006E3627" w:rsidRDefault="006E3627" w:rsidP="006E3627">
      <w:pPr>
        <w:spacing w:after="0"/>
      </w:pPr>
    </w:p>
    <w:p w:rsidR="006E3627" w:rsidRDefault="006E3627" w:rsidP="006E3627"/>
    <w:p w:rsidR="006E3627" w:rsidRDefault="006E3627" w:rsidP="006E3627">
      <w:pPr>
        <w:tabs>
          <w:tab w:val="left" w:pos="4970"/>
        </w:tabs>
        <w:rPr>
          <w:rFonts w:ascii="Times New Roman CYR" w:hAnsi="Times New Roman CYR"/>
          <w:sz w:val="28"/>
        </w:rPr>
        <w:sectPr w:rsidR="006E3627" w:rsidSect="00C470D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E3627" w:rsidRDefault="006E3627" w:rsidP="006E3627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6E3627" w:rsidRDefault="006E3627" w:rsidP="006E3627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Наталія РАЦИН</w:t>
      </w:r>
    </w:p>
    <w:p w:rsidR="006E3627" w:rsidRDefault="006E3627" w:rsidP="006E3627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6E3627" w:rsidRPr="000A70CC" w:rsidRDefault="006E3627" w:rsidP="006E3627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Ірина ГРОЗЕНКО</w:t>
      </w:r>
    </w:p>
    <w:p w:rsidR="006E3627" w:rsidRDefault="006E3627" w:rsidP="006E3627">
      <w:pPr>
        <w:autoSpaceDN w:val="0"/>
        <w:spacing w:after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</w:t>
      </w:r>
    </w:p>
    <w:p w:rsidR="006E3627" w:rsidRPr="00B54078" w:rsidRDefault="006E3627" w:rsidP="006E3627">
      <w:pPr>
        <w:autoSpaceDN w:val="0"/>
        <w:spacing w:after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виконавчого комітету                                                           Валерій САЛОГУБ</w:t>
      </w:r>
    </w:p>
    <w:p w:rsidR="006E3627" w:rsidRDefault="006E3627" w:rsidP="006E3627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</w:p>
    <w:p w:rsidR="006E3627" w:rsidRDefault="006E3627" w:rsidP="006E3627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6E3627" w:rsidRDefault="006E3627" w:rsidP="006E3627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В’ячеслав ЛЕГА</w:t>
      </w:r>
    </w:p>
    <w:p w:rsidR="006E3627" w:rsidRDefault="006E3627" w:rsidP="006E3627">
      <w:pPr>
        <w:pStyle w:val="a3"/>
        <w:ind w:left="-142" w:firstLine="142"/>
      </w:pPr>
    </w:p>
    <w:p w:rsidR="006E3627" w:rsidRDefault="006E3627" w:rsidP="006E3627">
      <w:pPr>
        <w:pStyle w:val="a3"/>
        <w:ind w:left="-142" w:firstLine="142"/>
      </w:pPr>
    </w:p>
    <w:p w:rsidR="006E3627" w:rsidRDefault="006E3627" w:rsidP="006E3627">
      <w:pPr>
        <w:ind w:left="142" w:firstLine="567"/>
        <w:jc w:val="both"/>
      </w:pPr>
    </w:p>
    <w:p w:rsidR="006E3627" w:rsidRPr="008B1C2E" w:rsidRDefault="006E3627" w:rsidP="006E3627">
      <w:pPr>
        <w:spacing w:after="0" w:line="240" w:lineRule="auto"/>
        <w:ind w:left="142" w:firstLine="567"/>
        <w:jc w:val="both"/>
        <w:rPr>
          <w:lang w:val="uk-UA"/>
        </w:rPr>
      </w:pPr>
    </w:p>
    <w:p w:rsidR="006E3627" w:rsidRDefault="006E3627" w:rsidP="006E3627">
      <w:pPr>
        <w:rPr>
          <w:lang w:val="uk-UA"/>
        </w:rPr>
      </w:pPr>
    </w:p>
    <w:p w:rsidR="006E3627" w:rsidRPr="006874D0" w:rsidRDefault="006E3627" w:rsidP="006E3627">
      <w:pPr>
        <w:rPr>
          <w:lang w:val="uk-UA"/>
        </w:rPr>
      </w:pPr>
    </w:p>
    <w:p w:rsidR="00F12C76" w:rsidRPr="006E3627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6E3627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627"/>
    <w:rsid w:val="00304806"/>
    <w:rsid w:val="006C0B77"/>
    <w:rsid w:val="006E3627"/>
    <w:rsid w:val="008242FF"/>
    <w:rsid w:val="00870751"/>
    <w:rsid w:val="008946E8"/>
    <w:rsid w:val="00922C48"/>
    <w:rsid w:val="00B258CE"/>
    <w:rsid w:val="00B915B7"/>
    <w:rsid w:val="00D1151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627"/>
    <w:pPr>
      <w:ind w:left="720"/>
      <w:contextualSpacing/>
    </w:p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6E3627"/>
  </w:style>
  <w:style w:type="paragraph" w:styleId="a5">
    <w:name w:val="Balloon Text"/>
    <w:basedOn w:val="a"/>
    <w:link w:val="a6"/>
    <w:uiPriority w:val="99"/>
    <w:semiHidden/>
    <w:unhideWhenUsed/>
    <w:rsid w:val="006E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Kab83</cp:lastModifiedBy>
  <cp:revision>4</cp:revision>
  <dcterms:created xsi:type="dcterms:W3CDTF">2022-11-02T09:16:00Z</dcterms:created>
  <dcterms:modified xsi:type="dcterms:W3CDTF">2022-11-04T10:14:00Z</dcterms:modified>
</cp:coreProperties>
</file>