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8DCC" w14:textId="77777777" w:rsidR="00026B2D" w:rsidRPr="008B0DAC" w:rsidRDefault="000E7894" w:rsidP="008B0DAC">
      <w:pPr>
        <w:tabs>
          <w:tab w:val="left" w:pos="5955"/>
        </w:tabs>
        <w:spacing w:after="0" w:line="240" w:lineRule="auto"/>
        <w:jc w:val="right"/>
        <w:rPr>
          <w:rFonts w:ascii="Times New Roman" w:hAnsi="Times New Roman" w:cs="Times New Roman"/>
          <w:color w:val="auto"/>
          <w:sz w:val="24"/>
          <w:szCs w:val="24"/>
          <w:lang w:val="uk-UA"/>
        </w:rPr>
      </w:pPr>
      <w:r w:rsidRPr="008B0DAC">
        <w:rPr>
          <w:rFonts w:ascii="Times New Roman" w:hAnsi="Times New Roman" w:cs="Times New Roman"/>
          <w:color w:val="auto"/>
          <w:sz w:val="24"/>
          <w:szCs w:val="24"/>
          <w:lang w:val="uk-UA"/>
        </w:rPr>
        <w:t xml:space="preserve">        </w:t>
      </w:r>
      <w:r w:rsidR="00927C12" w:rsidRPr="008B0DAC">
        <w:rPr>
          <w:rFonts w:ascii="Times New Roman" w:hAnsi="Times New Roman" w:cs="Times New Roman"/>
          <w:color w:val="auto"/>
          <w:sz w:val="24"/>
          <w:szCs w:val="24"/>
          <w:lang w:val="uk-UA"/>
        </w:rPr>
        <w:t xml:space="preserve">Додаток </w:t>
      </w:r>
      <w:r w:rsidR="00633E0B" w:rsidRPr="008B0DAC">
        <w:rPr>
          <w:rFonts w:ascii="Times New Roman" w:hAnsi="Times New Roman" w:cs="Times New Roman"/>
          <w:color w:val="auto"/>
          <w:sz w:val="24"/>
          <w:szCs w:val="24"/>
          <w:lang w:val="uk-UA"/>
        </w:rPr>
        <w:t>2</w:t>
      </w:r>
    </w:p>
    <w:p w14:paraId="3FA1851B" w14:textId="77777777" w:rsidR="000E7894" w:rsidRPr="008B0DAC" w:rsidRDefault="00927C12" w:rsidP="008B0DAC">
      <w:pPr>
        <w:tabs>
          <w:tab w:val="left" w:pos="5955"/>
        </w:tabs>
        <w:spacing w:after="0" w:line="240" w:lineRule="auto"/>
        <w:jc w:val="right"/>
        <w:rPr>
          <w:rFonts w:ascii="Times New Roman" w:hAnsi="Times New Roman" w:cs="Times New Roman"/>
          <w:color w:val="auto"/>
          <w:sz w:val="24"/>
          <w:szCs w:val="24"/>
          <w:lang w:val="uk-UA"/>
        </w:rPr>
      </w:pPr>
      <w:r w:rsidRPr="008B0DAC">
        <w:rPr>
          <w:rFonts w:ascii="Times New Roman" w:hAnsi="Times New Roman" w:cs="Times New Roman"/>
          <w:color w:val="auto"/>
          <w:sz w:val="24"/>
          <w:szCs w:val="24"/>
          <w:lang w:val="uk-UA"/>
        </w:rPr>
        <w:t xml:space="preserve"> до рішення Ніжинської</w:t>
      </w:r>
    </w:p>
    <w:p w14:paraId="49E01916" w14:textId="77777777" w:rsidR="008B0DAC" w:rsidRPr="008B0DAC" w:rsidRDefault="00927C12" w:rsidP="008B0DAC">
      <w:pPr>
        <w:tabs>
          <w:tab w:val="left" w:pos="6480"/>
          <w:tab w:val="left" w:pos="6690"/>
        </w:tabs>
        <w:spacing w:after="0" w:line="240" w:lineRule="auto"/>
        <w:ind w:left="2124" w:right="-2" w:firstLine="2124"/>
        <w:jc w:val="right"/>
        <w:rPr>
          <w:rFonts w:ascii="Times New Roman" w:hAnsi="Times New Roman" w:cs="Times New Roman"/>
          <w:color w:val="auto"/>
          <w:sz w:val="24"/>
          <w:szCs w:val="24"/>
          <w:lang w:val="uk-UA"/>
        </w:rPr>
      </w:pPr>
      <w:r w:rsidRPr="008B0DAC">
        <w:rPr>
          <w:rFonts w:ascii="Times New Roman" w:hAnsi="Times New Roman" w:cs="Times New Roman"/>
          <w:color w:val="auto"/>
          <w:sz w:val="24"/>
          <w:szCs w:val="24"/>
          <w:lang w:val="uk-UA"/>
        </w:rPr>
        <w:tab/>
        <w:t xml:space="preserve">міської ради </w:t>
      </w:r>
      <w:r w:rsidRPr="008B0DAC">
        <w:rPr>
          <w:rFonts w:ascii="Times New Roman" w:hAnsi="Times New Roman" w:cs="Times New Roman"/>
          <w:color w:val="auto"/>
          <w:sz w:val="24"/>
          <w:szCs w:val="24"/>
          <w:lang w:val="en-US"/>
        </w:rPr>
        <w:t>VI</w:t>
      </w:r>
      <w:r w:rsidRPr="008B0DAC">
        <w:rPr>
          <w:rFonts w:ascii="Times New Roman" w:hAnsi="Times New Roman" w:cs="Times New Roman"/>
          <w:color w:val="auto"/>
          <w:sz w:val="24"/>
          <w:szCs w:val="24"/>
          <w:lang w:val="uk-UA"/>
        </w:rPr>
        <w:t>І</w:t>
      </w:r>
      <w:r w:rsidRPr="008B0DAC">
        <w:rPr>
          <w:rFonts w:ascii="Times New Roman" w:hAnsi="Times New Roman" w:cs="Times New Roman"/>
          <w:color w:val="auto"/>
          <w:sz w:val="24"/>
          <w:szCs w:val="24"/>
          <w:lang w:val="en-US"/>
        </w:rPr>
        <w:t>I</w:t>
      </w:r>
      <w:r w:rsidRPr="008B0DAC">
        <w:rPr>
          <w:rFonts w:ascii="Times New Roman" w:hAnsi="Times New Roman" w:cs="Times New Roman"/>
          <w:color w:val="auto"/>
          <w:sz w:val="24"/>
          <w:szCs w:val="24"/>
          <w:lang w:val="uk-UA"/>
        </w:rPr>
        <w:t xml:space="preserve"> скликання</w:t>
      </w:r>
      <w:r w:rsidRPr="008B0DAC">
        <w:rPr>
          <w:rFonts w:ascii="Times New Roman" w:eastAsia="Times New Roman" w:hAnsi="Times New Roman" w:cs="Times New Roman"/>
          <w:color w:val="auto"/>
          <w:sz w:val="24"/>
          <w:szCs w:val="24"/>
          <w:lang w:val="uk-UA" w:eastAsia="ru-RU"/>
        </w:rPr>
        <w:t xml:space="preserve">           </w:t>
      </w:r>
      <w:proofErr w:type="spellStart"/>
      <w:r w:rsidR="00475D4E" w:rsidRPr="008B0DAC">
        <w:rPr>
          <w:rFonts w:ascii="Times New Roman" w:hAnsi="Times New Roman" w:cs="Times New Roman"/>
          <w:color w:val="auto"/>
          <w:sz w:val="24"/>
          <w:szCs w:val="24"/>
        </w:rPr>
        <w:t>від</w:t>
      </w:r>
      <w:proofErr w:type="spellEnd"/>
      <w:r w:rsidR="00475D4E" w:rsidRPr="008B0DAC">
        <w:rPr>
          <w:rFonts w:ascii="Times New Roman" w:hAnsi="Times New Roman" w:cs="Times New Roman"/>
          <w:color w:val="auto"/>
          <w:sz w:val="24"/>
          <w:szCs w:val="24"/>
        </w:rPr>
        <w:t xml:space="preserve"> 21 </w:t>
      </w:r>
      <w:proofErr w:type="spellStart"/>
      <w:r w:rsidR="00475D4E" w:rsidRPr="008B0DAC">
        <w:rPr>
          <w:rFonts w:ascii="Times New Roman" w:hAnsi="Times New Roman" w:cs="Times New Roman"/>
          <w:color w:val="auto"/>
          <w:sz w:val="24"/>
          <w:szCs w:val="24"/>
        </w:rPr>
        <w:t>грудня</w:t>
      </w:r>
      <w:proofErr w:type="spellEnd"/>
      <w:r w:rsidR="00475D4E" w:rsidRPr="008B0DAC">
        <w:rPr>
          <w:rFonts w:ascii="Times New Roman" w:hAnsi="Times New Roman" w:cs="Times New Roman"/>
          <w:color w:val="auto"/>
          <w:sz w:val="24"/>
          <w:szCs w:val="24"/>
        </w:rPr>
        <w:t xml:space="preserve"> 2021р. №6-18/2021</w:t>
      </w:r>
      <w:r w:rsidR="008B0DAC" w:rsidRPr="008B0DAC">
        <w:rPr>
          <w:rFonts w:ascii="Times New Roman" w:hAnsi="Times New Roman" w:cs="Times New Roman"/>
          <w:color w:val="auto"/>
          <w:sz w:val="24"/>
          <w:szCs w:val="24"/>
          <w:lang w:val="uk-UA"/>
        </w:rPr>
        <w:t xml:space="preserve"> </w:t>
      </w:r>
    </w:p>
    <w:p w14:paraId="733A91E0" w14:textId="77777777" w:rsidR="008B0DAC" w:rsidRPr="008B0DAC" w:rsidRDefault="008B0DAC" w:rsidP="008B0DAC">
      <w:pPr>
        <w:tabs>
          <w:tab w:val="left" w:pos="6480"/>
          <w:tab w:val="left" w:pos="6690"/>
        </w:tabs>
        <w:spacing w:after="0" w:line="240" w:lineRule="auto"/>
        <w:ind w:left="2124" w:right="-2" w:firstLine="2124"/>
        <w:jc w:val="right"/>
        <w:rPr>
          <w:rFonts w:ascii="Times New Roman" w:hAnsi="Times New Roman" w:cs="Times New Roman"/>
          <w:color w:val="auto"/>
          <w:sz w:val="24"/>
          <w:szCs w:val="24"/>
          <w:lang w:val="uk-UA"/>
        </w:rPr>
      </w:pPr>
      <w:r w:rsidRPr="008B0DAC">
        <w:rPr>
          <w:rFonts w:ascii="Times New Roman" w:hAnsi="Times New Roman" w:cs="Times New Roman"/>
          <w:color w:val="auto"/>
          <w:sz w:val="24"/>
          <w:szCs w:val="24"/>
          <w:lang w:val="uk-UA"/>
        </w:rPr>
        <w:t xml:space="preserve">зі змінами, внесеними рішенням виконкому </w:t>
      </w:r>
    </w:p>
    <w:p w14:paraId="3D65608A" w14:textId="47D659F2" w:rsidR="00475D4E" w:rsidRPr="008B0DAC" w:rsidRDefault="008B0DAC" w:rsidP="008B0DAC">
      <w:pPr>
        <w:tabs>
          <w:tab w:val="left" w:pos="6480"/>
          <w:tab w:val="left" w:pos="6690"/>
        </w:tabs>
        <w:spacing w:after="0" w:line="240" w:lineRule="auto"/>
        <w:ind w:left="2124" w:right="-2" w:firstLine="2124"/>
        <w:jc w:val="right"/>
        <w:rPr>
          <w:rFonts w:ascii="Times New Roman" w:eastAsia="Batang" w:hAnsi="Times New Roman" w:cs="Times New Roman"/>
          <w:color w:val="auto"/>
          <w:sz w:val="24"/>
          <w:szCs w:val="24"/>
          <w:lang w:val="uk-UA"/>
        </w:rPr>
      </w:pPr>
      <w:r w:rsidRPr="008B0DAC">
        <w:rPr>
          <w:rFonts w:ascii="Times New Roman" w:hAnsi="Times New Roman" w:cs="Times New Roman"/>
          <w:color w:val="auto"/>
          <w:sz w:val="24"/>
          <w:szCs w:val="24"/>
          <w:lang w:val="uk-UA"/>
        </w:rPr>
        <w:t>№168  від  30.06.2022</w:t>
      </w:r>
    </w:p>
    <w:p w14:paraId="5FEDAB22" w14:textId="19B231DC" w:rsidR="00C42BE2" w:rsidRPr="008B0DAC" w:rsidRDefault="00C42BE2" w:rsidP="008B0DAC">
      <w:pPr>
        <w:tabs>
          <w:tab w:val="left" w:pos="5955"/>
        </w:tabs>
        <w:spacing w:after="0" w:line="240" w:lineRule="auto"/>
        <w:jc w:val="center"/>
        <w:rPr>
          <w:rFonts w:ascii="Times New Roman" w:eastAsia="Times New Roman" w:hAnsi="Times New Roman" w:cs="Times New Roman"/>
          <w:b/>
          <w:color w:val="auto"/>
          <w:sz w:val="24"/>
          <w:szCs w:val="24"/>
          <w:lang w:val="uk-UA" w:eastAsia="zh-CN"/>
        </w:rPr>
      </w:pPr>
      <w:r w:rsidRPr="008B0DAC">
        <w:rPr>
          <w:rFonts w:ascii="Times New Roman" w:eastAsia="Times New Roman" w:hAnsi="Times New Roman" w:cs="Times New Roman"/>
          <w:b/>
          <w:color w:val="auto"/>
          <w:sz w:val="24"/>
          <w:szCs w:val="24"/>
          <w:lang w:val="uk-UA" w:eastAsia="zh-CN"/>
        </w:rPr>
        <w:t>Міська цільова  програма з виконання  власних  повноважень</w:t>
      </w:r>
    </w:p>
    <w:p w14:paraId="3BCB262C" w14:textId="77777777" w:rsidR="00927C12" w:rsidRPr="008B0DAC" w:rsidRDefault="00C42BE2" w:rsidP="008B0DAC">
      <w:pPr>
        <w:widowControl w:val="0"/>
        <w:shd w:val="clear" w:color="auto" w:fill="FFFFFF"/>
        <w:suppressAutoHyphens/>
        <w:spacing w:after="0" w:line="240" w:lineRule="auto"/>
        <w:ind w:right="-55"/>
        <w:jc w:val="center"/>
        <w:rPr>
          <w:rFonts w:ascii="Times New Roman" w:hAnsi="Times New Roman" w:cs="Times New Roman"/>
          <w:color w:val="auto"/>
          <w:sz w:val="24"/>
          <w:szCs w:val="24"/>
        </w:rPr>
      </w:pPr>
      <w:r w:rsidRPr="008B0DAC">
        <w:rPr>
          <w:rFonts w:ascii="Times New Roman" w:eastAsia="Times New Roman" w:hAnsi="Times New Roman" w:cs="Times New Roman"/>
          <w:b/>
          <w:color w:val="auto"/>
          <w:sz w:val="24"/>
          <w:szCs w:val="24"/>
          <w:lang w:val="uk-UA" w:eastAsia="zh-CN"/>
        </w:rPr>
        <w:t xml:space="preserve"> Ніжинської міської  ради на 2022рік.</w:t>
      </w:r>
    </w:p>
    <w:p w14:paraId="7B843242" w14:textId="77777777" w:rsidR="00927C12" w:rsidRPr="008B0DAC" w:rsidRDefault="00927C12" w:rsidP="008B0DAC">
      <w:pPr>
        <w:widowControl w:val="0"/>
        <w:suppressAutoHyphens/>
        <w:spacing w:after="0" w:line="240" w:lineRule="auto"/>
        <w:jc w:val="center"/>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color w:val="auto"/>
          <w:sz w:val="24"/>
          <w:szCs w:val="24"/>
          <w:lang w:val="uk-UA" w:eastAsia="zh-CN"/>
        </w:rPr>
        <w:t xml:space="preserve">І. Паспорт   </w:t>
      </w:r>
    </w:p>
    <w:tbl>
      <w:tblPr>
        <w:tblW w:w="10255" w:type="dxa"/>
        <w:tblInd w:w="-704"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463"/>
        <w:gridCol w:w="3223"/>
        <w:gridCol w:w="6569"/>
      </w:tblGrid>
      <w:tr w:rsidR="008B0DAC" w:rsidRPr="008B0DAC" w14:paraId="17687311"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19890ABC"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1.</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396D9268"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Ініціатор розроблення програми</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967DE4"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Виконавчий комітет Ніжинської міської ради Чернігівської області</w:t>
            </w:r>
          </w:p>
        </w:tc>
      </w:tr>
      <w:tr w:rsidR="008B0DAC" w:rsidRPr="008B0DAC" w14:paraId="0B8FE195"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1D13017C"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2.</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7D2CAF43" w14:textId="77777777" w:rsidR="00927C12" w:rsidRPr="008B0DAC" w:rsidRDefault="00927C12" w:rsidP="008B0DAC">
            <w:pPr>
              <w:widowControl w:val="0"/>
              <w:suppressAutoHyphens/>
              <w:spacing w:after="0" w:line="240" w:lineRule="auto"/>
              <w:jc w:val="both"/>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Законодавча база програми</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4C868A" w14:textId="77777777" w:rsidR="00927C12" w:rsidRPr="008B0DAC" w:rsidRDefault="00927C12" w:rsidP="008B0DAC">
            <w:pPr>
              <w:suppressAutoHyphens/>
              <w:spacing w:after="0" w:line="240" w:lineRule="auto"/>
              <w:ind w:firstLine="72"/>
              <w:jc w:val="both"/>
              <w:rPr>
                <w:rFonts w:ascii="Times New Roman" w:hAnsi="Times New Roman" w:cs="Times New Roman"/>
                <w:color w:val="auto"/>
                <w:sz w:val="20"/>
                <w:szCs w:val="20"/>
                <w:lang w:val="uk-UA"/>
              </w:rPr>
            </w:pPr>
            <w:r w:rsidRPr="008B0DAC">
              <w:rPr>
                <w:rFonts w:ascii="Times New Roman" w:eastAsia="Times New Roman" w:hAnsi="Times New Roman" w:cs="Times New Roman"/>
                <w:color w:val="auto"/>
                <w:sz w:val="20"/>
                <w:szCs w:val="20"/>
                <w:lang w:val="uk-UA" w:eastAsia="zh-CN"/>
              </w:rPr>
              <w:t>Бюджетний кодекс, 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   «Про місцеве самоврядування в Україні»,</w:t>
            </w:r>
          </w:p>
          <w:p w14:paraId="30D236DF" w14:textId="77777777" w:rsidR="00927C12" w:rsidRPr="008B0DAC" w:rsidRDefault="00927C12" w:rsidP="008B0DAC">
            <w:pPr>
              <w:suppressAutoHyphens/>
              <w:spacing w:after="0" w:line="240" w:lineRule="auto"/>
              <w:ind w:firstLine="72"/>
              <w:jc w:val="both"/>
              <w:rPr>
                <w:rFonts w:ascii="Times New Roman" w:hAnsi="Times New Roman" w:cs="Times New Roman"/>
                <w:color w:val="auto"/>
                <w:sz w:val="20"/>
                <w:szCs w:val="20"/>
                <w:lang w:val="uk-UA"/>
              </w:rPr>
            </w:pPr>
            <w:r w:rsidRPr="008B0DAC">
              <w:rPr>
                <w:rFonts w:ascii="Times New Roman" w:eastAsia="Times New Roman" w:hAnsi="Times New Roman" w:cs="Times New Roman"/>
                <w:color w:val="auto"/>
                <w:sz w:val="20"/>
                <w:szCs w:val="20"/>
                <w:shd w:val="clear" w:color="auto" w:fill="FFFFFF"/>
                <w:lang w:val="uk-UA" w:eastAsia="zh-CN"/>
              </w:rPr>
              <w:t xml:space="preserve">“Про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 </w:t>
            </w:r>
            <w:r w:rsidRPr="008B0DAC">
              <w:rPr>
                <w:rFonts w:ascii="Times New Roman" w:eastAsia="Times New Roman" w:hAnsi="Times New Roman" w:cs="Times New Roman"/>
                <w:color w:val="auto"/>
                <w:sz w:val="20"/>
                <w:szCs w:val="20"/>
                <w:lang w:val="uk-UA" w:eastAsia="zh-CN"/>
              </w:rPr>
              <w:t xml:space="preserve">«Про статус депутатів місцевих рад», </w:t>
            </w:r>
            <w:r w:rsidRPr="008B0DAC">
              <w:rPr>
                <w:rFonts w:ascii="Times New Roman" w:eastAsia="Times New Roman" w:hAnsi="Times New Roman" w:cs="Times New Roman"/>
                <w:bCs/>
                <w:color w:val="auto"/>
                <w:sz w:val="20"/>
                <w:szCs w:val="20"/>
                <w:lang w:val="uk-UA" w:eastAsia="zh-CN"/>
              </w:rPr>
              <w:t xml:space="preserve">  «Про службу в органах місцевого самоврядування», </w:t>
            </w:r>
            <w:r w:rsidRPr="008B0DAC">
              <w:rPr>
                <w:rFonts w:ascii="Times New Roman" w:eastAsia="Times New Roman" w:hAnsi="Times New Roman" w:cs="Times New Roman"/>
                <w:color w:val="auto"/>
                <w:sz w:val="20"/>
                <w:szCs w:val="20"/>
                <w:lang w:val="uk-UA" w:eastAsia="zh-CN"/>
              </w:rPr>
              <w:t>Статути Асоціації міст України та громад, Чернігівської обласної Асоціації «Ради Чернігівщини», Асоціації “Енергоефективні міста України”,</w:t>
            </w:r>
            <w:r w:rsidR="006008D2" w:rsidRPr="008B0DAC">
              <w:rPr>
                <w:rFonts w:ascii="Times New Roman" w:eastAsia="Times New Roman" w:hAnsi="Times New Roman" w:cs="Times New Roman"/>
                <w:color w:val="auto"/>
                <w:sz w:val="20"/>
                <w:szCs w:val="20"/>
                <w:lang w:val="uk-UA" w:eastAsia="zh-CN"/>
              </w:rPr>
              <w:t xml:space="preserve"> Наказ Державного комітету України по житлово-комунальному господарству  від 01.06.95 № 24 «Про затвердження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r w:rsidRPr="008B0DAC">
              <w:rPr>
                <w:rFonts w:ascii="Times New Roman" w:eastAsia="Times New Roman" w:hAnsi="Times New Roman" w:cs="Times New Roman"/>
                <w:color w:val="auto"/>
                <w:sz w:val="20"/>
                <w:szCs w:val="20"/>
                <w:lang w:val="uk-UA" w:eastAsia="zh-CN"/>
              </w:rPr>
              <w:t xml:space="preserve"> </w:t>
            </w:r>
          </w:p>
        </w:tc>
      </w:tr>
      <w:tr w:rsidR="008B0DAC" w:rsidRPr="008B0DAC" w14:paraId="3CA3EB67"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29CDB911"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3.</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544193E5"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Розробник програми</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3A668"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Виконавчий комітет Ніжинської міської ради Чернігівської області</w:t>
            </w:r>
          </w:p>
        </w:tc>
      </w:tr>
      <w:tr w:rsidR="008B0DAC" w:rsidRPr="008B0DAC" w14:paraId="472D7D1C"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778A9F90"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4.</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1C184CA7"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Головний розпорядник бюджетних коштів</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416786" w14:textId="77777777" w:rsidR="00927C12" w:rsidRPr="008B0DAC" w:rsidRDefault="00927C12" w:rsidP="008B0DAC">
            <w:pPr>
              <w:widowControl w:val="0"/>
              <w:suppressAutoHyphens/>
              <w:spacing w:after="0" w:line="240" w:lineRule="auto"/>
              <w:jc w:val="both"/>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 xml:space="preserve">Виконавчий комітет,  управління культури і туризму,  відділ з питань фізичної культури та спорту, </w:t>
            </w:r>
            <w:r w:rsidR="006A09F5" w:rsidRPr="008B0DAC">
              <w:rPr>
                <w:rFonts w:ascii="Times New Roman" w:eastAsia="Times New Roman" w:hAnsi="Times New Roman" w:cs="Times New Roman"/>
                <w:color w:val="auto"/>
                <w:sz w:val="20"/>
                <w:szCs w:val="20"/>
                <w:lang w:val="uk-UA" w:eastAsia="zh-CN"/>
              </w:rPr>
              <w:t>управління комунального майна та земельних відносин</w:t>
            </w:r>
          </w:p>
        </w:tc>
      </w:tr>
      <w:tr w:rsidR="008B0DAC" w:rsidRPr="008B0DAC" w14:paraId="398723F6"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372577B6"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5.</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336E411B"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Відповідальні виконавці програми (учасники програми )</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C4874C" w14:textId="77777777" w:rsidR="00927C12" w:rsidRPr="008B0DAC" w:rsidRDefault="00927C12" w:rsidP="008B0DAC">
            <w:pPr>
              <w:widowControl w:val="0"/>
              <w:suppressAutoHyphens/>
              <w:spacing w:after="0" w:line="240" w:lineRule="auto"/>
              <w:jc w:val="center"/>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 xml:space="preserve">Виконавчий комітет, </w:t>
            </w:r>
            <w:r w:rsidR="006A09F5" w:rsidRPr="008B0DAC">
              <w:rPr>
                <w:rFonts w:ascii="Times New Roman" w:eastAsia="Times New Roman" w:hAnsi="Times New Roman" w:cs="Times New Roman"/>
                <w:color w:val="auto"/>
                <w:sz w:val="20"/>
                <w:szCs w:val="20"/>
                <w:lang w:val="uk-UA" w:eastAsia="zh-CN"/>
              </w:rPr>
              <w:t>у</w:t>
            </w:r>
            <w:r w:rsidRPr="008B0DAC">
              <w:rPr>
                <w:rFonts w:ascii="Times New Roman" w:eastAsia="Times New Roman" w:hAnsi="Times New Roman" w:cs="Times New Roman"/>
                <w:color w:val="auto"/>
                <w:sz w:val="20"/>
                <w:szCs w:val="20"/>
                <w:lang w:val="uk-UA" w:eastAsia="zh-CN"/>
              </w:rPr>
              <w:t>правління культури і туризму,</w:t>
            </w:r>
            <w:r w:rsidR="006A09F5" w:rsidRPr="008B0DAC">
              <w:rPr>
                <w:rFonts w:ascii="Times New Roman" w:eastAsia="Times New Roman" w:hAnsi="Times New Roman" w:cs="Times New Roman"/>
                <w:color w:val="auto"/>
                <w:sz w:val="20"/>
                <w:szCs w:val="20"/>
                <w:lang w:val="uk-UA" w:eastAsia="zh-CN"/>
              </w:rPr>
              <w:t xml:space="preserve"> </w:t>
            </w:r>
            <w:r w:rsidRPr="008B0DAC">
              <w:rPr>
                <w:rFonts w:ascii="Times New Roman" w:eastAsia="Times New Roman" w:hAnsi="Times New Roman" w:cs="Times New Roman"/>
                <w:color w:val="auto"/>
                <w:sz w:val="20"/>
                <w:szCs w:val="20"/>
                <w:lang w:val="uk-UA" w:eastAsia="zh-CN"/>
              </w:rPr>
              <w:t xml:space="preserve">управління освіти,  відділ з питань фізичної культури та спорту, </w:t>
            </w:r>
            <w:r w:rsidRPr="008B0DAC">
              <w:rPr>
                <w:rFonts w:ascii="Times New Roman" w:eastAsia="Times New Roman" w:hAnsi="Times New Roman" w:cs="Times New Roman"/>
                <w:bCs/>
                <w:color w:val="auto"/>
                <w:sz w:val="20"/>
                <w:szCs w:val="20"/>
                <w:lang w:val="uk-UA" w:eastAsia="zh-CN"/>
              </w:rPr>
              <w:t xml:space="preserve"> </w:t>
            </w:r>
            <w:r w:rsidR="006A09F5" w:rsidRPr="008B0DAC">
              <w:rPr>
                <w:rFonts w:ascii="Times New Roman" w:eastAsia="Times New Roman" w:hAnsi="Times New Roman" w:cs="Times New Roman"/>
                <w:bCs/>
                <w:color w:val="auto"/>
                <w:sz w:val="20"/>
                <w:szCs w:val="20"/>
                <w:lang w:val="uk-UA" w:eastAsia="zh-CN"/>
              </w:rPr>
              <w:t>управління комунального майна та земельних відносин</w:t>
            </w:r>
          </w:p>
        </w:tc>
      </w:tr>
      <w:tr w:rsidR="008B0DAC" w:rsidRPr="008B0DAC" w14:paraId="79D304E1"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107B546F"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6.</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6662E569"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Термін реалізації програми</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07EB19" w14:textId="77777777" w:rsidR="00927C12" w:rsidRPr="008B0DAC" w:rsidRDefault="00927C12" w:rsidP="008B0DAC">
            <w:pPr>
              <w:widowControl w:val="0"/>
              <w:suppressAutoHyphens/>
              <w:spacing w:after="0" w:line="240" w:lineRule="auto"/>
              <w:jc w:val="center"/>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202</w:t>
            </w:r>
            <w:r w:rsidR="00D96009" w:rsidRPr="008B0DAC">
              <w:rPr>
                <w:rFonts w:ascii="Times New Roman" w:eastAsia="Times New Roman" w:hAnsi="Times New Roman" w:cs="Times New Roman"/>
                <w:color w:val="auto"/>
                <w:sz w:val="20"/>
                <w:szCs w:val="20"/>
                <w:lang w:val="uk-UA" w:eastAsia="zh-CN"/>
              </w:rPr>
              <w:t>2</w:t>
            </w:r>
            <w:r w:rsidRPr="008B0DAC">
              <w:rPr>
                <w:rFonts w:ascii="Times New Roman" w:eastAsia="Times New Roman" w:hAnsi="Times New Roman" w:cs="Times New Roman"/>
                <w:color w:val="auto"/>
                <w:sz w:val="20"/>
                <w:szCs w:val="20"/>
                <w:lang w:val="uk-UA" w:eastAsia="zh-CN"/>
              </w:rPr>
              <w:t xml:space="preserve"> р.</w:t>
            </w:r>
          </w:p>
        </w:tc>
      </w:tr>
      <w:tr w:rsidR="008B0DAC" w:rsidRPr="008B0DAC" w14:paraId="728C5181" w14:textId="77777777" w:rsidTr="00C42BE2">
        <w:trPr>
          <w:trHeight w:val="1271"/>
        </w:trPr>
        <w:tc>
          <w:tcPr>
            <w:tcW w:w="463" w:type="dxa"/>
            <w:tcBorders>
              <w:top w:val="single" w:sz="4" w:space="0" w:color="000001"/>
              <w:left w:val="single" w:sz="4" w:space="0" w:color="000001"/>
              <w:bottom w:val="single" w:sz="4" w:space="0" w:color="000001"/>
            </w:tcBorders>
            <w:shd w:val="clear" w:color="auto" w:fill="auto"/>
            <w:tcMar>
              <w:left w:w="-5" w:type="dxa"/>
            </w:tcMar>
          </w:tcPr>
          <w:p w14:paraId="2F6F3409" w14:textId="77777777" w:rsidR="008B0DAC" w:rsidRPr="008B0DAC" w:rsidRDefault="008B0DAC"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7.</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582C0054" w14:textId="77777777" w:rsidR="008B0DAC" w:rsidRPr="008B0DAC" w:rsidRDefault="008B0DAC"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 xml:space="preserve">Загальний обсяг фінансових ресурсів, в </w:t>
            </w:r>
            <w:proofErr w:type="spellStart"/>
            <w:r w:rsidRPr="008B0DAC">
              <w:rPr>
                <w:rFonts w:ascii="Times New Roman" w:eastAsia="Times New Roman" w:hAnsi="Times New Roman" w:cs="Times New Roman"/>
                <w:color w:val="auto"/>
                <w:sz w:val="20"/>
                <w:szCs w:val="20"/>
                <w:lang w:val="uk-UA" w:eastAsia="zh-CN"/>
              </w:rPr>
              <w:t>т.ч</w:t>
            </w:r>
            <w:proofErr w:type="spellEnd"/>
            <w:r w:rsidRPr="008B0DAC">
              <w:rPr>
                <w:rFonts w:ascii="Times New Roman" w:eastAsia="Times New Roman" w:hAnsi="Times New Roman" w:cs="Times New Roman"/>
                <w:color w:val="auto"/>
                <w:sz w:val="20"/>
                <w:szCs w:val="20"/>
                <w:lang w:val="uk-UA" w:eastAsia="zh-CN"/>
              </w:rPr>
              <w:t>. кредиторська заборгованість минулих періодів, необхідних для реалізації програми, всього,</w:t>
            </w:r>
          </w:p>
          <w:p w14:paraId="2B158629" w14:textId="77777777" w:rsidR="008B0DAC" w:rsidRPr="008B0DAC" w:rsidRDefault="008B0DAC"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 xml:space="preserve">у </w:t>
            </w:r>
            <w:r w:rsidRPr="008B0DAC">
              <w:rPr>
                <w:rFonts w:ascii="Times New Roman" w:eastAsia="Times New Roman" w:hAnsi="Times New Roman" w:cs="Times New Roman"/>
                <w:color w:val="auto"/>
                <w:spacing w:val="-6"/>
                <w:sz w:val="20"/>
                <w:szCs w:val="20"/>
                <w:lang w:val="uk-UA" w:eastAsia="zh-CN"/>
              </w:rPr>
              <w:t>тому числі:</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C89F18" w14:textId="0BF05C11" w:rsidR="008B0DAC" w:rsidRPr="008B0DAC" w:rsidRDefault="008B0DAC" w:rsidP="008B0DAC">
            <w:pPr>
              <w:widowControl w:val="0"/>
              <w:suppressAutoHyphens/>
              <w:spacing w:after="0" w:line="240" w:lineRule="auto"/>
              <w:jc w:val="center"/>
              <w:rPr>
                <w:rFonts w:ascii="Times New Roman" w:hAnsi="Times New Roman" w:cs="Times New Roman"/>
                <w:color w:val="auto"/>
                <w:sz w:val="20"/>
                <w:szCs w:val="20"/>
              </w:rPr>
            </w:pPr>
            <w:r w:rsidRPr="008B0DAC">
              <w:rPr>
                <w:bCs/>
                <w:color w:val="auto"/>
                <w:sz w:val="20"/>
                <w:szCs w:val="20"/>
                <w:lang w:val="uk-UA" w:eastAsia="zh-CN"/>
              </w:rPr>
              <w:t>885 000,00 грн</w:t>
            </w:r>
          </w:p>
        </w:tc>
      </w:tr>
      <w:tr w:rsidR="008B0DAC" w:rsidRPr="008B0DAC" w14:paraId="0658C7F9"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0C1FB063" w14:textId="77777777" w:rsidR="008B0DAC" w:rsidRPr="008B0DAC" w:rsidRDefault="008B0DAC"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7.1.</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36BE7672" w14:textId="77777777" w:rsidR="008B0DAC" w:rsidRPr="008B0DAC" w:rsidRDefault="008B0DAC" w:rsidP="008B0DAC">
            <w:pPr>
              <w:widowControl w:val="0"/>
              <w:suppressAutoHyphens/>
              <w:spacing w:after="0" w:line="240" w:lineRule="auto"/>
              <w:rPr>
                <w:rFonts w:ascii="Times New Roman" w:hAnsi="Times New Roman" w:cs="Times New Roman"/>
                <w:color w:val="auto"/>
                <w:sz w:val="20"/>
                <w:szCs w:val="20"/>
                <w:lang w:val="uk-UA"/>
              </w:rPr>
            </w:pPr>
            <w:r w:rsidRPr="008B0DAC">
              <w:rPr>
                <w:rFonts w:ascii="Times New Roman" w:eastAsia="Times New Roman" w:hAnsi="Times New Roman" w:cs="Times New Roman"/>
                <w:color w:val="auto"/>
                <w:sz w:val="20"/>
                <w:szCs w:val="20"/>
                <w:lang w:val="uk-UA" w:eastAsia="zh-CN"/>
              </w:rPr>
              <w:t>Кошти  бюджету Ніжинської міської територіальної громади</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D2BAE5" w14:textId="2C8E01BE" w:rsidR="008B0DAC" w:rsidRPr="008B0DAC" w:rsidRDefault="008B0DAC" w:rsidP="008B0DAC">
            <w:pPr>
              <w:widowControl w:val="0"/>
              <w:suppressAutoHyphens/>
              <w:spacing w:after="0" w:line="240" w:lineRule="auto"/>
              <w:jc w:val="center"/>
              <w:rPr>
                <w:rFonts w:ascii="Times New Roman" w:hAnsi="Times New Roman" w:cs="Times New Roman"/>
                <w:color w:val="auto"/>
                <w:sz w:val="20"/>
                <w:szCs w:val="20"/>
              </w:rPr>
            </w:pPr>
            <w:r w:rsidRPr="008B0DAC">
              <w:rPr>
                <w:color w:val="auto"/>
                <w:sz w:val="20"/>
                <w:szCs w:val="20"/>
                <w:lang w:val="uk-UA" w:eastAsia="zh-CN"/>
              </w:rPr>
              <w:t>885 000,00 грн</w:t>
            </w:r>
          </w:p>
        </w:tc>
      </w:tr>
      <w:tr w:rsidR="008B0DAC" w:rsidRPr="008B0DAC" w14:paraId="2F8FAE1B" w14:textId="77777777" w:rsidTr="00C42BE2">
        <w:tc>
          <w:tcPr>
            <w:tcW w:w="463" w:type="dxa"/>
            <w:tcBorders>
              <w:top w:val="single" w:sz="4" w:space="0" w:color="000001"/>
              <w:left w:val="single" w:sz="4" w:space="0" w:color="000001"/>
              <w:bottom w:val="single" w:sz="4" w:space="0" w:color="000001"/>
            </w:tcBorders>
            <w:shd w:val="clear" w:color="auto" w:fill="auto"/>
            <w:tcMar>
              <w:left w:w="-5" w:type="dxa"/>
            </w:tcMar>
          </w:tcPr>
          <w:p w14:paraId="16FC5AB3" w14:textId="77777777" w:rsidR="00927C12" w:rsidRPr="008B0DAC" w:rsidRDefault="00927C12" w:rsidP="008B0DAC">
            <w:pPr>
              <w:widowControl w:val="0"/>
              <w:suppressAutoHyphens/>
              <w:spacing w:after="0" w:line="240" w:lineRule="auto"/>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7.2.</w:t>
            </w:r>
          </w:p>
        </w:tc>
        <w:tc>
          <w:tcPr>
            <w:tcW w:w="3223" w:type="dxa"/>
            <w:tcBorders>
              <w:top w:val="single" w:sz="4" w:space="0" w:color="000001"/>
              <w:left w:val="single" w:sz="4" w:space="0" w:color="000001"/>
              <w:bottom w:val="single" w:sz="4" w:space="0" w:color="000001"/>
            </w:tcBorders>
            <w:shd w:val="clear" w:color="auto" w:fill="auto"/>
            <w:tcMar>
              <w:left w:w="-5" w:type="dxa"/>
            </w:tcMar>
          </w:tcPr>
          <w:p w14:paraId="6A304431"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Кошти  інших джерел</w:t>
            </w:r>
          </w:p>
        </w:tc>
        <w:tc>
          <w:tcPr>
            <w:tcW w:w="65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B4EA5C" w14:textId="77777777" w:rsidR="00927C12" w:rsidRPr="008B0DAC" w:rsidRDefault="00927C12" w:rsidP="008B0DAC">
            <w:pPr>
              <w:widowControl w:val="0"/>
              <w:suppressAutoHyphens/>
              <w:spacing w:after="0" w:line="240" w:lineRule="auto"/>
              <w:jc w:val="center"/>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0"/>
                <w:szCs w:val="20"/>
                <w:lang w:val="uk-UA" w:eastAsia="zh-CN"/>
              </w:rPr>
              <w:t>-</w:t>
            </w:r>
          </w:p>
        </w:tc>
      </w:tr>
    </w:tbl>
    <w:p w14:paraId="3616FDC1" w14:textId="77777777" w:rsidR="00927C12" w:rsidRPr="008B0DAC" w:rsidRDefault="00927C12" w:rsidP="008B0DAC">
      <w:pPr>
        <w:widowControl w:val="0"/>
        <w:suppressAutoHyphens/>
        <w:spacing w:after="0" w:line="240" w:lineRule="auto"/>
        <w:jc w:val="center"/>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color w:val="auto"/>
          <w:sz w:val="24"/>
          <w:szCs w:val="24"/>
          <w:lang w:val="uk-UA" w:eastAsia="zh-CN"/>
        </w:rPr>
        <w:t xml:space="preserve">ІІ. </w:t>
      </w:r>
      <w:r w:rsidRPr="008B0DAC">
        <w:rPr>
          <w:rFonts w:ascii="Times New Roman" w:eastAsia="Times New Roman" w:hAnsi="Times New Roman" w:cs="Times New Roman"/>
          <w:b/>
          <w:color w:val="auto"/>
          <w:sz w:val="24"/>
          <w:szCs w:val="24"/>
          <w:u w:val="single"/>
          <w:lang w:val="uk-UA" w:eastAsia="zh-CN"/>
        </w:rPr>
        <w:t>Проблема,  на  розв’язання  якої  спрямована  програма</w:t>
      </w:r>
    </w:p>
    <w:p w14:paraId="2B119494" w14:textId="77777777" w:rsidR="00927C12" w:rsidRPr="008B0DAC" w:rsidRDefault="00927C12" w:rsidP="008B0DAC">
      <w:pPr>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14:paraId="5C7DC5D5" w14:textId="77777777" w:rsidR="00927C12" w:rsidRPr="008B0DAC" w:rsidRDefault="00927C12" w:rsidP="008B0DAC">
      <w:pPr>
        <w:suppressAutoHyphens/>
        <w:spacing w:after="0" w:line="240" w:lineRule="auto"/>
        <w:ind w:firstLine="709"/>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В  умовах сучасності важливою необхідністю є  інформування населення  громади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бюджету Ніжинської міської територіальної громади.</w:t>
      </w:r>
    </w:p>
    <w:p w14:paraId="601B74F0" w14:textId="77777777" w:rsidR="00927C12" w:rsidRPr="008B0DAC" w:rsidRDefault="00927C12" w:rsidP="008B0DAC">
      <w:pPr>
        <w:suppressAutoHyphens/>
        <w:spacing w:after="0" w:line="240" w:lineRule="auto"/>
        <w:ind w:firstLine="709"/>
        <w:jc w:val="both"/>
        <w:rPr>
          <w:rFonts w:ascii="Times New Roman" w:eastAsia="Times New Roman" w:hAnsi="Times New Roman" w:cs="Times New Roman"/>
          <w:bCs/>
          <w:color w:val="auto"/>
          <w:sz w:val="24"/>
          <w:szCs w:val="24"/>
          <w:lang w:val="uk-UA" w:eastAsia="zh-CN"/>
        </w:rPr>
      </w:pPr>
      <w:r w:rsidRPr="008B0DAC">
        <w:rPr>
          <w:rFonts w:ascii="Times New Roman" w:eastAsia="Times New Roman" w:hAnsi="Times New Roman" w:cs="Times New Roman"/>
          <w:bCs/>
          <w:color w:val="auto"/>
          <w:sz w:val="24"/>
          <w:szCs w:val="24"/>
          <w:lang w:val="uk-UA" w:eastAsia="zh-CN"/>
        </w:rPr>
        <w:t xml:space="preserve">Необхідність комплексної системи заходів по виконанню </w:t>
      </w:r>
      <w:r w:rsidRPr="008B0DAC">
        <w:rPr>
          <w:rFonts w:ascii="Times New Roman" w:eastAsia="Times New Roman" w:hAnsi="Times New Roman" w:cs="Times New Roman"/>
          <w:color w:val="auto"/>
          <w:sz w:val="24"/>
          <w:szCs w:val="24"/>
          <w:lang w:val="uk-UA" w:eastAsia="zh-CN"/>
        </w:rPr>
        <w:t>державної регуляторної політики у сфері господарської діяльності</w:t>
      </w:r>
      <w:r w:rsidRPr="008B0DAC">
        <w:rPr>
          <w:rFonts w:ascii="Times New Roman" w:eastAsia="Times New Roman" w:hAnsi="Times New Roman" w:cs="Times New Roman"/>
          <w:bCs/>
          <w:color w:val="auto"/>
          <w:sz w:val="24"/>
          <w:szCs w:val="24"/>
          <w:lang w:val="uk-UA" w:eastAsia="zh-CN"/>
        </w:rPr>
        <w:t xml:space="preserve">, </w:t>
      </w:r>
      <w:r w:rsidRPr="008B0DAC">
        <w:rPr>
          <w:rFonts w:ascii="Times New Roman" w:eastAsia="Times New Roman" w:hAnsi="Times New Roman" w:cs="Times New Roman"/>
          <w:color w:val="auto"/>
          <w:sz w:val="24"/>
          <w:szCs w:val="24"/>
          <w:lang w:val="uk-UA" w:eastAsia="zh-CN"/>
        </w:rPr>
        <w:t xml:space="preserve">забезпечує виконання чинного законодавства України: Кодексу України «Про адміністративні правопорушення», законів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 сприяння міжнародній співпраці і обміну досвідом, </w:t>
      </w:r>
      <w:r w:rsidRPr="008B0DAC">
        <w:rPr>
          <w:rFonts w:ascii="Times New Roman" w:eastAsia="Times New Roman" w:hAnsi="Times New Roman" w:cs="Times New Roman"/>
          <w:bCs/>
          <w:color w:val="auto"/>
          <w:sz w:val="24"/>
          <w:szCs w:val="24"/>
          <w:lang w:val="uk-UA" w:eastAsia="zh-CN"/>
        </w:rPr>
        <w:t xml:space="preserve">підвищує ефективність управлінських рішень. </w:t>
      </w:r>
    </w:p>
    <w:p w14:paraId="1861FEFF" w14:textId="77777777" w:rsidR="00927C12" w:rsidRPr="008B0DAC" w:rsidRDefault="00927C12" w:rsidP="008B0DAC">
      <w:pPr>
        <w:suppressAutoHyphens/>
        <w:spacing w:after="0" w:line="240" w:lineRule="auto"/>
        <w:ind w:firstLine="709"/>
        <w:jc w:val="both"/>
        <w:rPr>
          <w:rFonts w:ascii="Times New Roman" w:eastAsia="Times New Roman" w:hAnsi="Times New Roman" w:cs="Times New Roman"/>
          <w:b/>
          <w:bCs/>
          <w:color w:val="auto"/>
          <w:spacing w:val="-2"/>
          <w:sz w:val="24"/>
          <w:szCs w:val="24"/>
          <w:lang w:val="uk-UA" w:eastAsia="zh-CN"/>
        </w:rPr>
      </w:pPr>
      <w:r w:rsidRPr="008B0DAC">
        <w:rPr>
          <w:rFonts w:ascii="Times New Roman" w:eastAsia="Times New Roman" w:hAnsi="Times New Roman" w:cs="Times New Roman"/>
          <w:bCs/>
          <w:color w:val="auto"/>
          <w:sz w:val="24"/>
          <w:szCs w:val="24"/>
          <w:lang w:val="uk-UA" w:eastAsia="zh-CN"/>
        </w:rPr>
        <w:t>О</w:t>
      </w:r>
      <w:r w:rsidRPr="008B0DAC">
        <w:rPr>
          <w:rFonts w:ascii="Times New Roman" w:eastAsia="Times New Roman" w:hAnsi="Times New Roman" w:cs="Times New Roman"/>
          <w:color w:val="auto"/>
          <w:sz w:val="24"/>
          <w:szCs w:val="24"/>
          <w:lang w:val="uk-UA" w:eastAsia="zh-CN"/>
        </w:rPr>
        <w:t xml:space="preserve">ргани самоорганізації населення є однією з форм участі членів територіальної громади у вирішенні окремих питань місцевого значення. Вони мають значний потенціал та </w:t>
      </w:r>
      <w:r w:rsidRPr="008B0DAC">
        <w:rPr>
          <w:rFonts w:ascii="Times New Roman" w:eastAsia="Times New Roman" w:hAnsi="Times New Roman" w:cs="Times New Roman"/>
          <w:color w:val="auto"/>
          <w:sz w:val="24"/>
          <w:szCs w:val="24"/>
          <w:lang w:val="uk-UA" w:eastAsia="zh-CN"/>
        </w:rPr>
        <w:lastRenderedPageBreak/>
        <w:t xml:space="preserve">великі можливості для  сприяння розвитку громади, залучення мешканців мікрорайонів до </w:t>
      </w:r>
      <w:proofErr w:type="spellStart"/>
      <w:r w:rsidRPr="008B0DAC">
        <w:rPr>
          <w:rFonts w:ascii="Times New Roman" w:eastAsia="Times New Roman" w:hAnsi="Times New Roman" w:cs="Times New Roman"/>
          <w:color w:val="auto"/>
          <w:sz w:val="24"/>
          <w:szCs w:val="24"/>
          <w:lang w:val="uk-UA" w:eastAsia="zh-CN"/>
        </w:rPr>
        <w:t>розвязання</w:t>
      </w:r>
      <w:proofErr w:type="spellEnd"/>
      <w:r w:rsidRPr="008B0DAC">
        <w:rPr>
          <w:rFonts w:ascii="Times New Roman" w:eastAsia="Times New Roman" w:hAnsi="Times New Roman" w:cs="Times New Roman"/>
          <w:color w:val="auto"/>
          <w:sz w:val="24"/>
          <w:szCs w:val="24"/>
          <w:lang w:val="uk-UA" w:eastAsia="zh-CN"/>
        </w:rPr>
        <w:t xml:space="preserve">  проблем територіальної громади, зокрема, проблем житлово-комунального господарства. </w:t>
      </w:r>
    </w:p>
    <w:p w14:paraId="02802E05" w14:textId="77777777" w:rsidR="00927C12" w:rsidRPr="008B0DAC" w:rsidRDefault="00927C12" w:rsidP="008B0DAC">
      <w:pPr>
        <w:widowControl w:val="0"/>
        <w:shd w:val="clear" w:color="auto" w:fill="FFFFFF"/>
        <w:suppressAutoHyphens/>
        <w:spacing w:after="0" w:line="240" w:lineRule="auto"/>
        <w:ind w:firstLine="720"/>
        <w:jc w:val="center"/>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bCs/>
          <w:color w:val="auto"/>
          <w:spacing w:val="-2"/>
          <w:sz w:val="24"/>
          <w:szCs w:val="24"/>
          <w:lang w:val="uk-UA" w:eastAsia="zh-CN"/>
        </w:rPr>
        <w:t xml:space="preserve">ІІІ. </w:t>
      </w:r>
      <w:r w:rsidRPr="008B0DAC">
        <w:rPr>
          <w:rFonts w:ascii="Times New Roman" w:eastAsia="Times New Roman" w:hAnsi="Times New Roman" w:cs="Times New Roman"/>
          <w:b/>
          <w:bCs/>
          <w:color w:val="auto"/>
          <w:spacing w:val="-2"/>
          <w:sz w:val="24"/>
          <w:szCs w:val="24"/>
          <w:u w:val="single"/>
          <w:lang w:val="uk-UA" w:eastAsia="zh-CN"/>
        </w:rPr>
        <w:t>Мета програми</w:t>
      </w:r>
    </w:p>
    <w:p w14:paraId="0A721DD5"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xml:space="preserve">Головною метою програми є: </w:t>
      </w:r>
    </w:p>
    <w:p w14:paraId="56EF27B5"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забезпечення виконання  Кодексу України «Про адміністративні правопорушення», Цивільного Кодексу України</w:t>
      </w:r>
      <w:r w:rsidRPr="008B0DAC">
        <w:rPr>
          <w:rFonts w:ascii="Times New Roman" w:eastAsia="Times New Roman" w:hAnsi="Times New Roman" w:cs="Times New Roman"/>
          <w:b/>
          <w:color w:val="auto"/>
          <w:sz w:val="24"/>
          <w:szCs w:val="24"/>
          <w:lang w:val="uk-UA" w:eastAsia="zh-CN"/>
        </w:rPr>
        <w:t xml:space="preserve">, </w:t>
      </w:r>
      <w:r w:rsidRPr="008B0DAC">
        <w:rPr>
          <w:rFonts w:ascii="Times New Roman" w:eastAsia="Times New Roman" w:hAnsi="Times New Roman" w:cs="Times New Roman"/>
          <w:color w:val="auto"/>
          <w:sz w:val="24"/>
          <w:szCs w:val="24"/>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адміністративної комісії, матеріально-технічне забезпечення  роботи виборчих комісій у міжвиборчий період тощо;</w:t>
      </w:r>
    </w:p>
    <w:p w14:paraId="2FD3257C"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14:paraId="5251CF53" w14:textId="77777777" w:rsidR="00927C12" w:rsidRPr="008B0DAC" w:rsidRDefault="00927C12" w:rsidP="008B0DAC">
      <w:pPr>
        <w:suppressAutoHyphens/>
        <w:spacing w:after="0" w:line="240" w:lineRule="auto"/>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становлення, розвиток і зміцнення </w:t>
      </w:r>
      <w:hyperlink r:id="rId5">
        <w:r w:rsidRPr="008B0DAC">
          <w:rPr>
            <w:rStyle w:val="-"/>
            <w:rFonts w:ascii="Times New Roman" w:eastAsia="Times New Roman" w:hAnsi="Times New Roman" w:cs="Times New Roman"/>
            <w:color w:val="auto"/>
            <w:sz w:val="24"/>
            <w:szCs w:val="24"/>
            <w:u w:val="none"/>
            <w:lang w:val="uk-UA" w:eastAsia="zh-CN"/>
          </w:rPr>
          <w:t>місцевого самоврядування в Україні</w:t>
        </w:r>
      </w:hyperlink>
      <w:r w:rsidRPr="008B0DAC">
        <w:rPr>
          <w:rFonts w:ascii="Times New Roman" w:eastAsia="Times New Roman" w:hAnsi="Times New Roman" w:cs="Times New Roman"/>
          <w:color w:val="auto"/>
          <w:sz w:val="24"/>
          <w:szCs w:val="24"/>
          <w:lang w:val="uk-UA" w:eastAsia="zh-CN"/>
        </w:rPr>
        <w:t>;</w:t>
      </w:r>
    </w:p>
    <w:p w14:paraId="278B95B8"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забезпечення належного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друкованих засобів масової інформації та послуг на   рекламних конструкціях (</w:t>
      </w:r>
      <w:proofErr w:type="spellStart"/>
      <w:r w:rsidRPr="008B0DAC">
        <w:rPr>
          <w:rFonts w:ascii="Times New Roman" w:eastAsia="Times New Roman" w:hAnsi="Times New Roman" w:cs="Times New Roman"/>
          <w:color w:val="auto"/>
          <w:sz w:val="24"/>
          <w:szCs w:val="24"/>
          <w:lang w:val="uk-UA" w:eastAsia="zh-CN"/>
        </w:rPr>
        <w:t>Сітілайтах</w:t>
      </w:r>
      <w:proofErr w:type="spellEnd"/>
      <w:r w:rsidRPr="008B0DAC">
        <w:rPr>
          <w:rFonts w:ascii="Times New Roman" w:eastAsia="Times New Roman" w:hAnsi="Times New Roman" w:cs="Times New Roman"/>
          <w:color w:val="auto"/>
          <w:sz w:val="24"/>
          <w:szCs w:val="24"/>
          <w:lang w:val="uk-UA" w:eastAsia="zh-CN"/>
        </w:rPr>
        <w:t>), інформаційних стендах</w:t>
      </w:r>
      <w:r w:rsidR="003823DF" w:rsidRPr="008B0DAC">
        <w:rPr>
          <w:rFonts w:ascii="Times New Roman" w:eastAsia="Times New Roman" w:hAnsi="Times New Roman" w:cs="Times New Roman"/>
          <w:color w:val="auto"/>
          <w:sz w:val="24"/>
          <w:szCs w:val="24"/>
          <w:lang w:val="uk-UA" w:eastAsia="zh-CN"/>
        </w:rPr>
        <w:t xml:space="preserve">, в аудіовізуальних засобах масової інформації </w:t>
      </w:r>
      <w:r w:rsidRPr="008B0DAC">
        <w:rPr>
          <w:rFonts w:ascii="Times New Roman" w:eastAsia="Times New Roman" w:hAnsi="Times New Roman" w:cs="Times New Roman"/>
          <w:color w:val="auto"/>
          <w:sz w:val="24"/>
          <w:szCs w:val="24"/>
          <w:lang w:val="uk-UA" w:eastAsia="zh-CN"/>
        </w:rPr>
        <w:t>та інших засобах для розміщення інформації;</w:t>
      </w:r>
    </w:p>
    <w:p w14:paraId="30FB8345" w14:textId="77777777" w:rsidR="00927C12" w:rsidRPr="008B0DAC" w:rsidRDefault="00927C12" w:rsidP="008B0DAC">
      <w:pPr>
        <w:widowControl w:val="0"/>
        <w:suppressAutoHyphens/>
        <w:spacing w:after="0" w:line="240" w:lineRule="auto"/>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 сприяння   створенню та діяльності на території Ніжинської міської територіальної громади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Ніжинської міської територіальної громади;</w:t>
      </w:r>
    </w:p>
    <w:p w14:paraId="3BE7B639" w14:textId="77777777" w:rsidR="00927C12" w:rsidRPr="008B0DAC" w:rsidRDefault="00927C12" w:rsidP="008B0DAC">
      <w:pPr>
        <w:widowControl w:val="0"/>
        <w:suppressAutoHyphens/>
        <w:spacing w:after="0" w:line="240" w:lineRule="auto"/>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 підвищення організаційних і ресурсних можливостей міської влади у здійсненні завдань соціально-економічного і культурного розвитку громади.</w:t>
      </w:r>
    </w:p>
    <w:p w14:paraId="43467F79" w14:textId="77777777" w:rsidR="00927C12" w:rsidRPr="008B0DAC" w:rsidRDefault="00927C12" w:rsidP="008B0DAC">
      <w:pPr>
        <w:widowControl w:val="0"/>
        <w:suppressAutoHyphens/>
        <w:spacing w:after="0" w:line="240" w:lineRule="auto"/>
        <w:ind w:firstLine="708"/>
        <w:jc w:val="center"/>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color w:val="auto"/>
          <w:sz w:val="24"/>
          <w:szCs w:val="24"/>
          <w:lang w:val="uk-UA" w:eastAsia="zh-CN"/>
        </w:rPr>
        <w:t xml:space="preserve">ІV. </w:t>
      </w:r>
      <w:r w:rsidRPr="008B0DAC">
        <w:rPr>
          <w:rFonts w:ascii="Times New Roman" w:eastAsia="Times New Roman" w:hAnsi="Times New Roman" w:cs="Times New Roman"/>
          <w:b/>
          <w:color w:val="auto"/>
          <w:sz w:val="24"/>
          <w:szCs w:val="24"/>
          <w:u w:val="single"/>
          <w:lang w:val="uk-UA" w:eastAsia="zh-CN"/>
        </w:rPr>
        <w:t>Обґрунтування шляхів  і  засобів  розв’язання  проблеми, обсягів та джерел фінансування, строки виконання програми</w:t>
      </w:r>
    </w:p>
    <w:p w14:paraId="02952BD6"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Шляхами розв’язання проблеми є:</w:t>
      </w:r>
    </w:p>
    <w:p w14:paraId="2FBF7348"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8B0DAC">
        <w:rPr>
          <w:rFonts w:ascii="Times New Roman" w:eastAsia="Times New Roman" w:hAnsi="Times New Roman" w:cs="Times New Roman"/>
          <w:b/>
          <w:color w:val="auto"/>
          <w:sz w:val="24"/>
          <w:szCs w:val="24"/>
          <w:lang w:val="uk-UA" w:eastAsia="zh-CN"/>
        </w:rPr>
        <w:t xml:space="preserve">, </w:t>
      </w:r>
      <w:r w:rsidRPr="008B0DAC">
        <w:rPr>
          <w:rFonts w:ascii="Times New Roman" w:eastAsia="Times New Roman" w:hAnsi="Times New Roman" w:cs="Times New Roman"/>
          <w:color w:val="auto"/>
          <w:sz w:val="24"/>
          <w:szCs w:val="24"/>
          <w:lang w:val="uk-UA" w:eastAsia="zh-CN"/>
        </w:rPr>
        <w:t>на матеріально-технічне забезпечення  роботи виборчих комісій у міжвиборчий період;</w:t>
      </w:r>
    </w:p>
    <w:p w14:paraId="5EB65006"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забезпечення виконання завдань Асоціації міст України та громад, Чернігівської обласної Асоціації «Ради Чернігівщини», Асоціації «Енергоефективні міста України»  відповідно до укладених угод;</w:t>
      </w:r>
    </w:p>
    <w:p w14:paraId="1328CFDF"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uk-UA"/>
        </w:rPr>
      </w:pPr>
      <w:r w:rsidRPr="008B0DAC">
        <w:rPr>
          <w:rFonts w:ascii="Times New Roman" w:eastAsia="Times New Roman" w:hAnsi="Times New Roman" w:cs="Times New Roman"/>
          <w:color w:val="auto"/>
          <w:sz w:val="24"/>
          <w:szCs w:val="24"/>
          <w:lang w:val="uk-UA" w:eastAsia="zh-CN"/>
        </w:rPr>
        <w:t xml:space="preserve">- </w:t>
      </w:r>
      <w:r w:rsidRPr="008B0DAC">
        <w:rPr>
          <w:rFonts w:ascii="Times New Roman" w:eastAsia="Times New Roman" w:hAnsi="Times New Roman" w:cs="Times New Roman"/>
          <w:color w:val="auto"/>
          <w:sz w:val="24"/>
          <w:szCs w:val="24"/>
          <w:lang w:val="uk-UA" w:eastAsia="uk-UA"/>
        </w:rPr>
        <w:t>забезпечення матеріально-технічною базою (матеріальними та нематеріальними активами, тощо) для роботи депутатів Ніжинської міської ради;</w:t>
      </w:r>
    </w:p>
    <w:p w14:paraId="1FBB61C0"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xml:space="preserve">- </w:t>
      </w:r>
      <w:bookmarkStart w:id="0" w:name="__DdeLink__871_985419948"/>
      <w:r w:rsidRPr="008B0DAC">
        <w:rPr>
          <w:rFonts w:ascii="Times New Roman" w:eastAsia="Times New Roman" w:hAnsi="Times New Roman" w:cs="Times New Roman"/>
          <w:color w:val="auto"/>
          <w:sz w:val="24"/>
          <w:szCs w:val="24"/>
          <w:lang w:val="uk-UA" w:eastAsia="zh-CN"/>
        </w:rPr>
        <w:t>забезпечення  оплати послуг з висвітлення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w:t>
      </w:r>
      <w:bookmarkEnd w:id="0"/>
      <w:r w:rsidRPr="008B0DAC">
        <w:rPr>
          <w:rFonts w:ascii="Times New Roman" w:eastAsia="Times New Roman" w:hAnsi="Times New Roman" w:cs="Times New Roman"/>
          <w:color w:val="auto"/>
          <w:sz w:val="24"/>
          <w:szCs w:val="24"/>
          <w:lang w:val="uk-UA" w:eastAsia="zh-CN"/>
        </w:rPr>
        <w:t xml:space="preserve"> оплати  друкованих площ та оплати оренди рекламних конструкцій (</w:t>
      </w:r>
      <w:proofErr w:type="spellStart"/>
      <w:r w:rsidRPr="008B0DAC">
        <w:rPr>
          <w:rFonts w:ascii="Times New Roman" w:eastAsia="Times New Roman" w:hAnsi="Times New Roman" w:cs="Times New Roman"/>
          <w:color w:val="auto"/>
          <w:sz w:val="24"/>
          <w:szCs w:val="24"/>
          <w:lang w:val="uk-UA" w:eastAsia="zh-CN"/>
        </w:rPr>
        <w:t>Сітілайтів</w:t>
      </w:r>
      <w:proofErr w:type="spellEnd"/>
      <w:r w:rsidRPr="008B0DAC">
        <w:rPr>
          <w:rFonts w:ascii="Times New Roman" w:eastAsia="Times New Roman" w:hAnsi="Times New Roman" w:cs="Times New Roman"/>
          <w:color w:val="auto"/>
          <w:sz w:val="24"/>
          <w:szCs w:val="24"/>
          <w:lang w:val="uk-UA" w:eastAsia="zh-CN"/>
        </w:rPr>
        <w:t>),   інформаційних стендів</w:t>
      </w:r>
      <w:r w:rsidR="00FC2BCD" w:rsidRPr="008B0DAC">
        <w:rPr>
          <w:rFonts w:ascii="Times New Roman" w:eastAsia="Times New Roman" w:hAnsi="Times New Roman" w:cs="Times New Roman"/>
          <w:color w:val="auto"/>
          <w:sz w:val="24"/>
          <w:szCs w:val="24"/>
          <w:lang w:val="uk-UA" w:eastAsia="zh-CN"/>
        </w:rPr>
        <w:t xml:space="preserve">, друкованих засобів масової інформації, </w:t>
      </w:r>
      <w:r w:rsidR="003823DF" w:rsidRPr="008B0DAC">
        <w:rPr>
          <w:rFonts w:ascii="Times New Roman" w:eastAsia="Times New Roman" w:hAnsi="Times New Roman" w:cs="Times New Roman"/>
          <w:color w:val="auto"/>
          <w:sz w:val="24"/>
          <w:szCs w:val="24"/>
          <w:lang w:val="uk-UA" w:eastAsia="zh-CN"/>
        </w:rPr>
        <w:t>в аудіовізуальних засобах масової інформації</w:t>
      </w:r>
      <w:r w:rsidRPr="008B0DAC">
        <w:rPr>
          <w:rFonts w:ascii="Times New Roman" w:eastAsia="Times New Roman" w:hAnsi="Times New Roman" w:cs="Times New Roman"/>
          <w:color w:val="auto"/>
          <w:sz w:val="24"/>
          <w:szCs w:val="24"/>
          <w:lang w:val="uk-UA" w:eastAsia="zh-CN"/>
        </w:rPr>
        <w:t xml:space="preserve"> та інших засобів для розміщення інформації;</w:t>
      </w:r>
    </w:p>
    <w:p w14:paraId="72A1BE04" w14:textId="77777777" w:rsidR="0055486B" w:rsidRPr="008B0DAC" w:rsidRDefault="0055486B"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Оплата послуг з висвітлення діяльності здійснюється за принципами прозорості, відкритості, доступності, законності   шляхом проведення  конкурсних процедур згідно чинного законодавства;</w:t>
      </w:r>
    </w:p>
    <w:p w14:paraId="4203934B" w14:textId="77777777" w:rsidR="00927C12" w:rsidRPr="008B0DAC" w:rsidRDefault="00927C12" w:rsidP="008B0DAC">
      <w:pPr>
        <w:widowControl w:val="0"/>
        <w:suppressAutoHyphens/>
        <w:spacing w:after="0" w:line="240" w:lineRule="auto"/>
        <w:ind w:firstLine="709"/>
        <w:jc w:val="both"/>
        <w:rPr>
          <w:rFonts w:ascii="Times New Roman" w:hAnsi="Times New Roman" w:cs="Times New Roman"/>
          <w:color w:val="auto"/>
          <w:sz w:val="24"/>
          <w:szCs w:val="24"/>
        </w:rPr>
      </w:pPr>
      <w:r w:rsidRPr="008B0DAC">
        <w:rPr>
          <w:rFonts w:ascii="Times New Roman" w:eastAsia="Times New Roman" w:hAnsi="Times New Roman" w:cs="Times New Roman"/>
          <w:color w:val="auto"/>
          <w:sz w:val="24"/>
          <w:szCs w:val="24"/>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Ніжинської міської територіальної громади  по  результатах роботи  за  рік (вважати  таким, що  втратив  чинність  пункт 6 даного Положення).</w:t>
      </w:r>
    </w:p>
    <w:p w14:paraId="1E367732" w14:textId="77777777" w:rsidR="00927C12" w:rsidRPr="008B0DAC" w:rsidRDefault="00927C12" w:rsidP="008B0DAC">
      <w:pPr>
        <w:widowControl w:val="0"/>
        <w:suppressAutoHyphens/>
        <w:spacing w:after="0" w:line="240" w:lineRule="auto"/>
        <w:ind w:firstLine="709"/>
        <w:jc w:val="both"/>
        <w:rPr>
          <w:rFonts w:ascii="Times New Roman" w:hAnsi="Times New Roman" w:cs="Times New Roman"/>
          <w:color w:val="auto"/>
          <w:sz w:val="24"/>
          <w:szCs w:val="24"/>
        </w:rPr>
      </w:pPr>
      <w:r w:rsidRPr="008B0DAC">
        <w:rPr>
          <w:rFonts w:ascii="Times New Roman" w:eastAsia="Times New Roman" w:hAnsi="Times New Roman" w:cs="Times New Roman"/>
          <w:color w:val="auto"/>
          <w:sz w:val="24"/>
          <w:szCs w:val="24"/>
          <w:lang w:val="uk-UA" w:eastAsia="zh-CN"/>
        </w:rPr>
        <w:lastRenderedPageBreak/>
        <w:t>Фінансування Програми здійснюється за рахунок бюджету Ніжинської міської територіальної громади. Видатки на виконання Програми передбачаються при формуванні показників бюджету Ніжинської міської територіальної громади, виходячи з реальних можливостей у бюджетному періоді.</w:t>
      </w:r>
    </w:p>
    <w:p w14:paraId="2A876F90" w14:textId="77777777" w:rsidR="00927C12" w:rsidRPr="008B0DAC" w:rsidRDefault="00927C12" w:rsidP="008B0DAC">
      <w:pPr>
        <w:widowControl w:val="0"/>
        <w:shd w:val="clear" w:color="auto" w:fill="FFFFFF"/>
        <w:suppressAutoHyphens/>
        <w:spacing w:after="0" w:line="240" w:lineRule="auto"/>
        <w:ind w:right="301" w:firstLine="709"/>
        <w:jc w:val="both"/>
        <w:rPr>
          <w:rFonts w:ascii="Times New Roman" w:hAnsi="Times New Roman" w:cs="Times New Roman"/>
          <w:color w:val="auto"/>
          <w:sz w:val="24"/>
          <w:szCs w:val="24"/>
        </w:rPr>
      </w:pPr>
      <w:r w:rsidRPr="008B0DAC">
        <w:rPr>
          <w:rFonts w:ascii="Times New Roman" w:eastAsia="Times New Roman" w:hAnsi="Times New Roman" w:cs="Times New Roman"/>
          <w:color w:val="auto"/>
          <w:sz w:val="24"/>
          <w:szCs w:val="24"/>
          <w:lang w:val="uk-UA" w:eastAsia="zh-CN"/>
        </w:rPr>
        <w:t>Програма виконується протягом 202</w:t>
      </w:r>
      <w:r w:rsidR="006A09F5" w:rsidRPr="008B0DAC">
        <w:rPr>
          <w:rFonts w:ascii="Times New Roman" w:eastAsia="Times New Roman" w:hAnsi="Times New Roman" w:cs="Times New Roman"/>
          <w:color w:val="auto"/>
          <w:sz w:val="24"/>
          <w:szCs w:val="24"/>
          <w:lang w:val="uk-UA" w:eastAsia="zh-CN"/>
        </w:rPr>
        <w:t>2</w:t>
      </w:r>
      <w:r w:rsidRPr="008B0DAC">
        <w:rPr>
          <w:rFonts w:ascii="Times New Roman" w:eastAsia="Times New Roman" w:hAnsi="Times New Roman" w:cs="Times New Roman"/>
          <w:color w:val="auto"/>
          <w:sz w:val="24"/>
          <w:szCs w:val="24"/>
          <w:lang w:val="uk-UA" w:eastAsia="zh-CN"/>
        </w:rPr>
        <w:t xml:space="preserve"> року згідно додатку.</w:t>
      </w:r>
    </w:p>
    <w:p w14:paraId="28CFBC35" w14:textId="77777777" w:rsidR="00927C12" w:rsidRPr="008B0DAC" w:rsidRDefault="00927C12" w:rsidP="008B0DAC">
      <w:pPr>
        <w:widowControl w:val="0"/>
        <w:suppressAutoHyphens/>
        <w:spacing w:after="0" w:line="240" w:lineRule="auto"/>
        <w:ind w:left="360"/>
        <w:jc w:val="center"/>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color w:val="auto"/>
          <w:sz w:val="24"/>
          <w:szCs w:val="24"/>
          <w:u w:val="single"/>
          <w:lang w:val="uk-UA" w:eastAsia="zh-CN"/>
        </w:rPr>
        <w:t>V. Перелік завдань програми  та результативні показники</w:t>
      </w:r>
    </w:p>
    <w:p w14:paraId="44740F60" w14:textId="77777777" w:rsidR="00927C12" w:rsidRPr="008B0DAC" w:rsidRDefault="00927C12" w:rsidP="008B0DAC">
      <w:pPr>
        <w:widowControl w:val="0"/>
        <w:shd w:val="clear" w:color="auto" w:fill="FFFFFF"/>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bCs/>
          <w:color w:val="auto"/>
          <w:spacing w:val="-4"/>
          <w:sz w:val="24"/>
          <w:szCs w:val="24"/>
          <w:lang w:val="uk-UA" w:eastAsia="zh-CN"/>
        </w:rPr>
        <w:t xml:space="preserve">Завдання № 1. </w:t>
      </w:r>
      <w:r w:rsidRPr="008B0DAC">
        <w:rPr>
          <w:rFonts w:ascii="Times New Roman" w:eastAsia="Times New Roman" w:hAnsi="Times New Roman" w:cs="Times New Roman"/>
          <w:color w:val="auto"/>
          <w:sz w:val="24"/>
          <w:szCs w:val="24"/>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8B0DAC">
        <w:rPr>
          <w:rFonts w:ascii="Times New Roman" w:eastAsia="Times New Roman" w:hAnsi="Times New Roman" w:cs="Times New Roman"/>
          <w:b/>
          <w:color w:val="auto"/>
          <w:sz w:val="24"/>
          <w:szCs w:val="24"/>
          <w:lang w:val="uk-UA" w:eastAsia="zh-CN"/>
        </w:rPr>
        <w:t xml:space="preserve">, </w:t>
      </w:r>
      <w:r w:rsidRPr="008B0DAC">
        <w:rPr>
          <w:rFonts w:ascii="Times New Roman" w:eastAsia="Times New Roman" w:hAnsi="Times New Roman" w:cs="Times New Roman"/>
          <w:color w:val="auto"/>
          <w:sz w:val="24"/>
          <w:szCs w:val="24"/>
          <w:lang w:val="uk-UA" w:eastAsia="zh-CN"/>
        </w:rPr>
        <w:t>матеріально-технічне забезпечення  роботи виборчих комісій у міжвиборчий період.</w:t>
      </w:r>
    </w:p>
    <w:p w14:paraId="337EB2B6" w14:textId="77777777" w:rsidR="00927C12" w:rsidRPr="008B0DAC" w:rsidRDefault="00927C12" w:rsidP="008B0DAC">
      <w:pPr>
        <w:widowControl w:val="0"/>
        <w:shd w:val="clear" w:color="auto" w:fill="FFFFFF"/>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bCs/>
          <w:color w:val="auto"/>
          <w:spacing w:val="-2"/>
          <w:sz w:val="24"/>
          <w:szCs w:val="24"/>
          <w:lang w:val="uk-UA" w:eastAsia="zh-CN"/>
        </w:rPr>
        <w:t xml:space="preserve">Завдання № 2. </w:t>
      </w:r>
      <w:r w:rsidRPr="008B0DAC">
        <w:rPr>
          <w:rFonts w:ascii="Times New Roman" w:eastAsia="Times New Roman" w:hAnsi="Times New Roman" w:cs="Times New Roman"/>
          <w:color w:val="auto"/>
          <w:sz w:val="24"/>
          <w:szCs w:val="24"/>
          <w:lang w:val="uk-UA" w:eastAsia="zh-CN"/>
        </w:rPr>
        <w:t>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“Енергоефективні міста України”.</w:t>
      </w:r>
    </w:p>
    <w:p w14:paraId="1E9ACBFB" w14:textId="77777777" w:rsidR="00600DBC" w:rsidRPr="008B0DAC" w:rsidRDefault="00927C12" w:rsidP="008B0DAC">
      <w:pPr>
        <w:widowControl w:val="0"/>
        <w:shd w:val="clear" w:color="auto" w:fill="FFFFFF"/>
        <w:suppressAutoHyphens/>
        <w:spacing w:after="0" w:line="240" w:lineRule="auto"/>
        <w:jc w:val="both"/>
        <w:rPr>
          <w:rFonts w:ascii="Times New Roman" w:eastAsia="Times New Roman" w:hAnsi="Times New Roman" w:cs="Times New Roman"/>
          <w:bCs/>
          <w:color w:val="auto"/>
          <w:sz w:val="24"/>
          <w:szCs w:val="24"/>
          <w:lang w:val="uk-UA" w:eastAsia="zh-CN"/>
        </w:rPr>
      </w:pPr>
      <w:r w:rsidRPr="008B0DAC">
        <w:rPr>
          <w:rFonts w:ascii="Times New Roman" w:eastAsia="Times New Roman" w:hAnsi="Times New Roman" w:cs="Times New Roman"/>
          <w:b/>
          <w:bCs/>
          <w:color w:val="auto"/>
          <w:sz w:val="24"/>
          <w:szCs w:val="24"/>
          <w:lang w:val="uk-UA" w:eastAsia="zh-CN"/>
        </w:rPr>
        <w:t xml:space="preserve">Завдання № </w:t>
      </w:r>
      <w:r w:rsidR="00ED2F52" w:rsidRPr="008B0DAC">
        <w:rPr>
          <w:rFonts w:ascii="Times New Roman" w:eastAsia="Times New Roman" w:hAnsi="Times New Roman" w:cs="Times New Roman"/>
          <w:b/>
          <w:bCs/>
          <w:color w:val="auto"/>
          <w:sz w:val="24"/>
          <w:szCs w:val="24"/>
          <w:lang w:val="uk-UA" w:eastAsia="zh-CN"/>
        </w:rPr>
        <w:t>3</w:t>
      </w:r>
      <w:r w:rsidRPr="008B0DAC">
        <w:rPr>
          <w:rFonts w:ascii="Times New Roman" w:eastAsia="Times New Roman" w:hAnsi="Times New Roman" w:cs="Times New Roman"/>
          <w:b/>
          <w:bCs/>
          <w:color w:val="auto"/>
          <w:sz w:val="24"/>
          <w:szCs w:val="24"/>
          <w:lang w:val="uk-UA" w:eastAsia="zh-CN"/>
        </w:rPr>
        <w:t xml:space="preserve">. </w:t>
      </w:r>
      <w:r w:rsidR="00600DBC" w:rsidRPr="008B0DAC">
        <w:rPr>
          <w:rFonts w:ascii="Times New Roman" w:eastAsia="Times New Roman" w:hAnsi="Times New Roman" w:cs="Times New Roman"/>
          <w:bCs/>
          <w:color w:val="auto"/>
          <w:sz w:val="24"/>
          <w:szCs w:val="24"/>
          <w:lang w:val="uk-UA" w:eastAsia="zh-CN"/>
        </w:rPr>
        <w:t>Висвітлення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анонсування подій в Ніжинській територіальній громаді, привітання жителів Ніжинської територіальної громади різних сфер діяльності з нагоди державних і професійних, релігійних свят, інформаційні повідомлення та оголошення через укладання угод з надавачами послуг, які надають послуги з виготовлення та розміщення інформації (даних) щодо оплати друкованих площ у друкованих  засобах масової інформації, в аудіовізуальних засобах масової інформації,  оплати послуг оренди рекламних конструкцій (</w:t>
      </w:r>
      <w:proofErr w:type="spellStart"/>
      <w:r w:rsidR="00600DBC" w:rsidRPr="008B0DAC">
        <w:rPr>
          <w:rFonts w:ascii="Times New Roman" w:eastAsia="Times New Roman" w:hAnsi="Times New Roman" w:cs="Times New Roman"/>
          <w:bCs/>
          <w:color w:val="auto"/>
          <w:sz w:val="24"/>
          <w:szCs w:val="24"/>
          <w:lang w:val="uk-UA" w:eastAsia="zh-CN"/>
        </w:rPr>
        <w:t>Сітілайтів</w:t>
      </w:r>
      <w:proofErr w:type="spellEnd"/>
      <w:r w:rsidR="00600DBC" w:rsidRPr="008B0DAC">
        <w:rPr>
          <w:rFonts w:ascii="Times New Roman" w:eastAsia="Times New Roman" w:hAnsi="Times New Roman" w:cs="Times New Roman"/>
          <w:bCs/>
          <w:color w:val="auto"/>
          <w:sz w:val="24"/>
          <w:szCs w:val="24"/>
          <w:lang w:val="uk-UA" w:eastAsia="zh-CN"/>
        </w:rPr>
        <w:t>), інформаційних стендів, та інших засобів для розміщення інформації тощо.</w:t>
      </w:r>
    </w:p>
    <w:p w14:paraId="33902A2F" w14:textId="77777777" w:rsidR="00927C12" w:rsidRPr="008B0DAC" w:rsidRDefault="00927C12" w:rsidP="008B0DAC">
      <w:pPr>
        <w:widowControl w:val="0"/>
        <w:shd w:val="clear" w:color="auto" w:fill="FFFFFF"/>
        <w:suppressAutoHyphens/>
        <w:spacing w:after="0" w:line="240" w:lineRule="auto"/>
        <w:jc w:val="both"/>
        <w:rPr>
          <w:rFonts w:ascii="Times New Roman" w:eastAsia="Times New Roman" w:hAnsi="Times New Roman" w:cs="Times New Roman"/>
          <w:b/>
          <w:color w:val="auto"/>
          <w:sz w:val="24"/>
          <w:szCs w:val="24"/>
          <w:lang w:val="uk-UA" w:eastAsia="zh-CN"/>
        </w:rPr>
      </w:pPr>
      <w:r w:rsidRPr="008B0DAC">
        <w:rPr>
          <w:rFonts w:ascii="Times New Roman" w:eastAsia="Times New Roman" w:hAnsi="Times New Roman" w:cs="Times New Roman"/>
          <w:b/>
          <w:bCs/>
          <w:color w:val="auto"/>
          <w:sz w:val="24"/>
          <w:szCs w:val="24"/>
          <w:lang w:val="uk-UA" w:eastAsia="zh-CN"/>
        </w:rPr>
        <w:t xml:space="preserve">Завдання № </w:t>
      </w:r>
      <w:r w:rsidR="00ED2F52" w:rsidRPr="008B0DAC">
        <w:rPr>
          <w:rFonts w:ascii="Times New Roman" w:eastAsia="Times New Roman" w:hAnsi="Times New Roman" w:cs="Times New Roman"/>
          <w:b/>
          <w:bCs/>
          <w:color w:val="auto"/>
          <w:sz w:val="24"/>
          <w:szCs w:val="24"/>
          <w:lang w:val="uk-UA" w:eastAsia="zh-CN"/>
        </w:rPr>
        <w:t>4</w:t>
      </w:r>
      <w:r w:rsidRPr="008B0DAC">
        <w:rPr>
          <w:rFonts w:ascii="Times New Roman" w:eastAsia="Times New Roman" w:hAnsi="Times New Roman" w:cs="Times New Roman"/>
          <w:b/>
          <w:bCs/>
          <w:color w:val="auto"/>
          <w:sz w:val="24"/>
          <w:szCs w:val="24"/>
          <w:lang w:val="uk-UA" w:eastAsia="zh-CN"/>
        </w:rPr>
        <w:t xml:space="preserve">. </w:t>
      </w:r>
      <w:bookmarkStart w:id="1" w:name="__DdeLink__731_2075881422"/>
      <w:bookmarkEnd w:id="1"/>
      <w:r w:rsidRPr="008B0DAC">
        <w:rPr>
          <w:rFonts w:ascii="Times New Roman" w:eastAsia="Times New Roman" w:hAnsi="Times New Roman" w:cs="Times New Roman"/>
          <w:bCs/>
          <w:color w:val="auto"/>
          <w:sz w:val="24"/>
          <w:szCs w:val="24"/>
          <w:lang w:val="uk-UA" w:eastAsia="zh-CN"/>
        </w:rPr>
        <w:t>Фінансова</w:t>
      </w:r>
      <w:r w:rsidRPr="008B0DAC">
        <w:rPr>
          <w:rFonts w:ascii="Times New Roman" w:eastAsia="Times New Roman" w:hAnsi="Times New Roman" w:cs="Times New Roman"/>
          <w:color w:val="auto"/>
          <w:sz w:val="24"/>
          <w:szCs w:val="24"/>
          <w:lang w:val="uk-UA" w:eastAsia="zh-CN"/>
        </w:rPr>
        <w:t xml:space="preserve"> підтримка діяльності органів самоорганізації населення.</w:t>
      </w:r>
      <w:r w:rsidRPr="008B0DAC">
        <w:rPr>
          <w:rFonts w:ascii="Times New Roman" w:eastAsia="Times New Roman" w:hAnsi="Times New Roman" w:cs="Times New Roman"/>
          <w:b/>
          <w:color w:val="auto"/>
          <w:sz w:val="24"/>
          <w:szCs w:val="24"/>
          <w:lang w:val="uk-UA" w:eastAsia="zh-CN"/>
        </w:rPr>
        <w:tab/>
      </w:r>
    </w:p>
    <w:p w14:paraId="3CAF2A49" w14:textId="77777777" w:rsidR="00927C12" w:rsidRPr="008B0DAC" w:rsidRDefault="00927C12" w:rsidP="008B0DAC">
      <w:pPr>
        <w:widowControl w:val="0"/>
        <w:tabs>
          <w:tab w:val="left" w:pos="1008"/>
        </w:tabs>
        <w:suppressAutoHyphens/>
        <w:spacing w:after="0" w:line="240" w:lineRule="auto"/>
        <w:jc w:val="center"/>
        <w:rPr>
          <w:rFonts w:ascii="Times New Roman" w:eastAsia="Times New Roman" w:hAnsi="Times New Roman" w:cs="Times New Roman"/>
          <w:color w:val="auto"/>
          <w:sz w:val="24"/>
          <w:szCs w:val="24"/>
          <w:lang w:val="uk-UA" w:eastAsia="zh-CN"/>
        </w:rPr>
      </w:pPr>
      <w:proofErr w:type="spellStart"/>
      <w:r w:rsidRPr="008B0DAC">
        <w:rPr>
          <w:rFonts w:ascii="Times New Roman" w:eastAsia="Times New Roman" w:hAnsi="Times New Roman" w:cs="Times New Roman"/>
          <w:b/>
          <w:color w:val="auto"/>
          <w:sz w:val="24"/>
          <w:szCs w:val="24"/>
          <w:u w:val="single"/>
          <w:lang w:val="uk-UA" w:eastAsia="zh-CN"/>
        </w:rPr>
        <w:t>VІ.Напрями</w:t>
      </w:r>
      <w:proofErr w:type="spellEnd"/>
      <w:r w:rsidRPr="008B0DAC">
        <w:rPr>
          <w:rFonts w:ascii="Times New Roman" w:eastAsia="Times New Roman" w:hAnsi="Times New Roman" w:cs="Times New Roman"/>
          <w:b/>
          <w:color w:val="auto"/>
          <w:sz w:val="24"/>
          <w:szCs w:val="24"/>
          <w:u w:val="single"/>
          <w:lang w:val="uk-UA" w:eastAsia="zh-CN"/>
        </w:rPr>
        <w:t xml:space="preserve"> діяльності та заходи програми</w:t>
      </w:r>
    </w:p>
    <w:p w14:paraId="26F60ADD" w14:textId="77777777" w:rsidR="00927C12" w:rsidRPr="008B0DAC" w:rsidRDefault="00927C12" w:rsidP="008B0DAC">
      <w:pPr>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Для реалізації визначених завдань передбачено здійснення ряду заходів у напрямках:</w:t>
      </w:r>
    </w:p>
    <w:p w14:paraId="480B79AE"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14:paraId="7B47E74B" w14:textId="77777777" w:rsidR="00927C12" w:rsidRPr="008B0DAC" w:rsidRDefault="00927C12" w:rsidP="008B0DAC">
      <w:pPr>
        <w:widowControl w:val="0"/>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перерахування членських внесків згідно укладених угод Асоціації міст України та громад, Чернігівській обласній Асоціації «Ради Чернігівщини», Асоціації “Енергоефективні міста України”;</w:t>
      </w:r>
    </w:p>
    <w:p w14:paraId="10811558" w14:textId="77777777" w:rsidR="00927C12" w:rsidRPr="008B0DAC" w:rsidRDefault="00927C12" w:rsidP="008B0DAC">
      <w:pPr>
        <w:suppressAutoHyphens/>
        <w:spacing w:after="0" w:line="240" w:lineRule="auto"/>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xml:space="preserve">- висвітлення діяльності органів місцевого самоврядування та публічного управління, </w:t>
      </w:r>
      <w:r w:rsidRPr="008B0DAC">
        <w:rPr>
          <w:rFonts w:ascii="Times New Roman" w:eastAsia="Times New Roman" w:hAnsi="Times New Roman" w:cs="Times New Roman"/>
          <w:color w:val="auto"/>
          <w:sz w:val="24"/>
          <w:szCs w:val="24"/>
          <w:lang w:val="uk-UA" w:eastAsia="uk-UA"/>
        </w:rPr>
        <w:t xml:space="preserve">укладання угод з надавачами послуг щодо оплати площ </w:t>
      </w:r>
      <w:r w:rsidR="003823DF" w:rsidRPr="008B0DAC">
        <w:rPr>
          <w:rFonts w:ascii="Times New Roman" w:eastAsia="Times New Roman" w:hAnsi="Times New Roman" w:cs="Times New Roman"/>
          <w:color w:val="auto"/>
          <w:sz w:val="24"/>
          <w:szCs w:val="24"/>
          <w:lang w:val="uk-UA" w:eastAsia="uk-UA"/>
        </w:rPr>
        <w:t>в</w:t>
      </w:r>
      <w:r w:rsidRPr="008B0DAC">
        <w:rPr>
          <w:rFonts w:ascii="Times New Roman" w:eastAsia="Times New Roman" w:hAnsi="Times New Roman" w:cs="Times New Roman"/>
          <w:color w:val="auto"/>
          <w:sz w:val="24"/>
          <w:szCs w:val="24"/>
          <w:lang w:val="uk-UA" w:eastAsia="uk-UA"/>
        </w:rPr>
        <w:t xml:space="preserve"> друкованих</w:t>
      </w:r>
      <w:r w:rsidR="003823DF" w:rsidRPr="008B0DAC">
        <w:rPr>
          <w:rFonts w:ascii="Times New Roman" w:eastAsia="Times New Roman" w:hAnsi="Times New Roman" w:cs="Times New Roman"/>
          <w:color w:val="auto"/>
          <w:sz w:val="24"/>
          <w:szCs w:val="24"/>
          <w:lang w:val="uk-UA" w:eastAsia="uk-UA"/>
        </w:rPr>
        <w:t xml:space="preserve"> </w:t>
      </w:r>
      <w:r w:rsidR="003823DF" w:rsidRPr="008B0DAC">
        <w:rPr>
          <w:rFonts w:ascii="Times New Roman" w:eastAsia="Times New Roman" w:hAnsi="Times New Roman" w:cs="Times New Roman"/>
          <w:color w:val="auto"/>
          <w:sz w:val="24"/>
          <w:szCs w:val="24"/>
          <w:lang w:val="uk-UA" w:eastAsia="zh-CN"/>
        </w:rPr>
        <w:t>та аудіовізуальних засобах масової інформації</w:t>
      </w:r>
      <w:r w:rsidR="003823DF" w:rsidRPr="008B0DAC">
        <w:rPr>
          <w:rFonts w:ascii="Times New Roman" w:eastAsia="Times New Roman" w:hAnsi="Times New Roman" w:cs="Times New Roman"/>
          <w:color w:val="auto"/>
          <w:sz w:val="24"/>
          <w:szCs w:val="24"/>
          <w:lang w:val="uk-UA" w:eastAsia="uk-UA"/>
        </w:rPr>
        <w:t xml:space="preserve">, </w:t>
      </w:r>
      <w:r w:rsidRPr="008B0DAC">
        <w:rPr>
          <w:rFonts w:ascii="Times New Roman" w:eastAsia="Times New Roman" w:hAnsi="Times New Roman" w:cs="Times New Roman"/>
          <w:color w:val="auto"/>
          <w:sz w:val="24"/>
          <w:szCs w:val="24"/>
          <w:lang w:val="uk-UA" w:eastAsia="uk-UA"/>
        </w:rPr>
        <w:t xml:space="preserve"> оплат</w:t>
      </w:r>
      <w:r w:rsidR="003823DF" w:rsidRPr="008B0DAC">
        <w:rPr>
          <w:rFonts w:ascii="Times New Roman" w:eastAsia="Times New Roman" w:hAnsi="Times New Roman" w:cs="Times New Roman"/>
          <w:color w:val="auto"/>
          <w:sz w:val="24"/>
          <w:szCs w:val="24"/>
          <w:lang w:val="uk-UA" w:eastAsia="uk-UA"/>
        </w:rPr>
        <w:t>а</w:t>
      </w:r>
      <w:r w:rsidRPr="008B0DAC">
        <w:rPr>
          <w:rFonts w:ascii="Times New Roman" w:eastAsia="Times New Roman" w:hAnsi="Times New Roman" w:cs="Times New Roman"/>
          <w:color w:val="auto"/>
          <w:sz w:val="24"/>
          <w:szCs w:val="24"/>
          <w:lang w:val="uk-UA" w:eastAsia="uk-UA"/>
        </w:rPr>
        <w:t xml:space="preserve"> послуг оренди рекламних конструкцій (</w:t>
      </w:r>
      <w:proofErr w:type="spellStart"/>
      <w:r w:rsidRPr="008B0DAC">
        <w:rPr>
          <w:rFonts w:ascii="Times New Roman" w:eastAsia="Times New Roman" w:hAnsi="Times New Roman" w:cs="Times New Roman"/>
          <w:color w:val="auto"/>
          <w:sz w:val="24"/>
          <w:szCs w:val="24"/>
          <w:lang w:val="uk-UA" w:eastAsia="uk-UA"/>
        </w:rPr>
        <w:t>Сітілайтів</w:t>
      </w:r>
      <w:proofErr w:type="spellEnd"/>
      <w:r w:rsidRPr="008B0DAC">
        <w:rPr>
          <w:rFonts w:ascii="Times New Roman" w:eastAsia="Times New Roman" w:hAnsi="Times New Roman" w:cs="Times New Roman"/>
          <w:color w:val="auto"/>
          <w:sz w:val="24"/>
          <w:szCs w:val="24"/>
          <w:lang w:val="uk-UA" w:eastAsia="uk-UA"/>
        </w:rPr>
        <w:t>),   інформаційних стендів</w:t>
      </w:r>
      <w:r w:rsidR="00FC2BCD" w:rsidRPr="008B0DAC">
        <w:rPr>
          <w:rFonts w:ascii="Times New Roman" w:eastAsia="Times New Roman" w:hAnsi="Times New Roman" w:cs="Times New Roman"/>
          <w:color w:val="auto"/>
          <w:sz w:val="24"/>
          <w:szCs w:val="24"/>
          <w:lang w:val="uk-UA" w:eastAsia="uk-UA"/>
        </w:rPr>
        <w:t xml:space="preserve">, </w:t>
      </w:r>
      <w:r w:rsidR="003823DF" w:rsidRPr="008B0DAC">
        <w:rPr>
          <w:rFonts w:ascii="Times New Roman" w:eastAsia="Times New Roman" w:hAnsi="Times New Roman" w:cs="Times New Roman"/>
          <w:color w:val="auto"/>
          <w:sz w:val="24"/>
          <w:szCs w:val="24"/>
          <w:lang w:val="uk-UA" w:eastAsia="uk-UA"/>
        </w:rPr>
        <w:t xml:space="preserve"> </w:t>
      </w:r>
      <w:r w:rsidRPr="008B0DAC">
        <w:rPr>
          <w:rFonts w:ascii="Times New Roman" w:eastAsia="Times New Roman" w:hAnsi="Times New Roman" w:cs="Times New Roman"/>
          <w:color w:val="auto"/>
          <w:sz w:val="24"/>
          <w:szCs w:val="24"/>
          <w:lang w:val="uk-UA" w:eastAsia="uk-UA"/>
        </w:rPr>
        <w:t xml:space="preserve"> інших засобів для розміщення інформації.</w:t>
      </w:r>
    </w:p>
    <w:p w14:paraId="431C966D" w14:textId="77777777" w:rsidR="00927C12" w:rsidRPr="008B0DAC" w:rsidRDefault="00927C12" w:rsidP="008B0DAC">
      <w:pPr>
        <w:widowControl w:val="0"/>
        <w:suppressAutoHyphens/>
        <w:spacing w:after="0" w:line="240" w:lineRule="auto"/>
        <w:ind w:firstLine="709"/>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b/>
          <w:color w:val="auto"/>
          <w:sz w:val="24"/>
          <w:szCs w:val="24"/>
          <w:u w:val="single"/>
          <w:lang w:val="uk-UA" w:eastAsia="zh-CN"/>
        </w:rPr>
        <w:t xml:space="preserve">VІІ. Координація та контроль за ходом виконання  програми </w:t>
      </w:r>
    </w:p>
    <w:p w14:paraId="3AC3BC0C" w14:textId="77777777" w:rsidR="00927C12" w:rsidRPr="008B0DAC" w:rsidRDefault="00927C12" w:rsidP="008B0DAC">
      <w:pPr>
        <w:widowControl w:val="0"/>
        <w:suppressAutoHyphens/>
        <w:spacing w:after="0" w:line="240" w:lineRule="auto"/>
        <w:ind w:firstLine="709"/>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періоді в межах асигнувань, передбачених  на Програму.</w:t>
      </w:r>
    </w:p>
    <w:p w14:paraId="0211FA25"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8B0DAC">
        <w:rPr>
          <w:rFonts w:ascii="Times New Roman" w:eastAsia="Times New Roman" w:hAnsi="Times New Roman" w:cs="Times New Roman"/>
          <w:color w:val="auto"/>
          <w:spacing w:val="-3"/>
          <w:sz w:val="24"/>
          <w:szCs w:val="24"/>
          <w:lang w:val="uk-UA" w:eastAsia="zh-CN"/>
        </w:rPr>
        <w:t>.</w:t>
      </w:r>
    </w:p>
    <w:p w14:paraId="06B6127F" w14:textId="77777777" w:rsidR="00927C12" w:rsidRPr="008B0DAC" w:rsidRDefault="00927C12" w:rsidP="008B0DAC">
      <w:pPr>
        <w:widowControl w:val="0"/>
        <w:suppressAutoHyphens/>
        <w:spacing w:after="0" w:line="240" w:lineRule="auto"/>
        <w:ind w:firstLine="709"/>
        <w:jc w:val="both"/>
        <w:rPr>
          <w:rFonts w:ascii="Times New Roman" w:eastAsia="Times New Roman" w:hAnsi="Times New Roman" w:cs="Times New Roman"/>
          <w:color w:val="auto"/>
          <w:sz w:val="24"/>
          <w:szCs w:val="24"/>
          <w:lang w:val="uk-UA" w:eastAsia="zh-CN"/>
        </w:rPr>
      </w:pPr>
      <w:r w:rsidRPr="008B0DAC">
        <w:rPr>
          <w:rFonts w:ascii="Times New Roman" w:eastAsia="Times New Roman" w:hAnsi="Times New Roman" w:cs="Times New Roman"/>
          <w:color w:val="auto"/>
          <w:sz w:val="24"/>
          <w:szCs w:val="24"/>
          <w:lang w:val="uk-UA" w:eastAsia="zh-CN"/>
        </w:rPr>
        <w:t xml:space="preserve">З метою підвищення ефективності </w:t>
      </w:r>
      <w:r w:rsidRPr="008B0DAC">
        <w:rPr>
          <w:rFonts w:ascii="Times New Roman" w:eastAsia="Times New Roman" w:hAnsi="Times New Roman" w:cs="Times New Roman"/>
          <w:color w:val="auto"/>
          <w:spacing w:val="-1"/>
          <w:sz w:val="24"/>
          <w:szCs w:val="24"/>
          <w:lang w:val="uk-UA" w:eastAsia="zh-CN"/>
        </w:rPr>
        <w:t>використання бюджетних коштів, в</w:t>
      </w:r>
      <w:r w:rsidRPr="008B0DAC">
        <w:rPr>
          <w:rFonts w:ascii="Times New Roman" w:eastAsia="Times New Roman" w:hAnsi="Times New Roman" w:cs="Times New Roman"/>
          <w:color w:val="auto"/>
          <w:sz w:val="24"/>
          <w:szCs w:val="24"/>
          <w:lang w:val="uk-UA" w:eastAsia="zh-CN"/>
        </w:rPr>
        <w:t>ідповідальні виконавці  протягом року ініціюють внесення змін до Програми на підставі даних аналізу щодо стану її виконання .</w:t>
      </w:r>
    </w:p>
    <w:p w14:paraId="11F03655" w14:textId="77777777" w:rsidR="00927C12" w:rsidRPr="008B0DAC" w:rsidRDefault="00927C12" w:rsidP="008B0DAC">
      <w:pPr>
        <w:widowControl w:val="0"/>
        <w:suppressAutoHyphens/>
        <w:spacing w:after="0" w:line="240" w:lineRule="auto"/>
        <w:ind w:firstLine="709"/>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w:t>
      </w:r>
    </w:p>
    <w:p w14:paraId="47611B15" w14:textId="77777777" w:rsidR="00927C12" w:rsidRPr="008B0DAC" w:rsidRDefault="00927C12" w:rsidP="008B0DAC">
      <w:pPr>
        <w:widowControl w:val="0"/>
        <w:suppressAutoHyphens/>
        <w:spacing w:after="0" w:line="240" w:lineRule="auto"/>
        <w:ind w:firstLine="709"/>
        <w:jc w:val="both"/>
        <w:rPr>
          <w:rFonts w:ascii="Times New Roman" w:hAnsi="Times New Roman" w:cs="Times New Roman"/>
          <w:color w:val="auto"/>
          <w:sz w:val="24"/>
          <w:szCs w:val="24"/>
          <w:lang w:val="uk-UA"/>
        </w:rPr>
      </w:pPr>
      <w:r w:rsidRPr="008B0DAC">
        <w:rPr>
          <w:rFonts w:ascii="Times New Roman" w:eastAsia="Times New Roman" w:hAnsi="Times New Roman" w:cs="Times New Roman"/>
          <w:color w:val="auto"/>
          <w:sz w:val="24"/>
          <w:szCs w:val="24"/>
          <w:lang w:val="uk-UA" w:eastAsia="zh-CN"/>
        </w:rPr>
        <w:t>Головні розпорядники звітують про виконання Програми на пленарному засіданні сесії Ніжинської міської ради за підсумками року.</w:t>
      </w:r>
    </w:p>
    <w:p w14:paraId="7358D8C5" w14:textId="77777777" w:rsidR="00927C12" w:rsidRPr="008B0DAC" w:rsidRDefault="00927C12" w:rsidP="008B0DAC">
      <w:pPr>
        <w:suppressAutoHyphens/>
        <w:spacing w:after="0" w:line="240" w:lineRule="auto"/>
        <w:jc w:val="center"/>
        <w:rPr>
          <w:rFonts w:ascii="Times New Roman" w:eastAsia="Times New Roman" w:hAnsi="Times New Roman" w:cs="Times New Roman"/>
          <w:b/>
          <w:color w:val="auto"/>
          <w:sz w:val="24"/>
          <w:szCs w:val="24"/>
          <w:u w:val="single"/>
          <w:lang w:val="uk-UA" w:eastAsia="zh-CN"/>
        </w:rPr>
      </w:pPr>
    </w:p>
    <w:p w14:paraId="3280E186" w14:textId="77777777" w:rsidR="00927C12" w:rsidRPr="008B0DAC" w:rsidRDefault="00927C12" w:rsidP="008B0DAC">
      <w:pPr>
        <w:widowControl w:val="0"/>
        <w:suppressAutoHyphens/>
        <w:spacing w:after="0" w:line="240" w:lineRule="auto"/>
        <w:rPr>
          <w:rFonts w:ascii="Times New Roman" w:eastAsia="Times New Roman" w:hAnsi="Times New Roman" w:cs="Times New Roman"/>
          <w:b/>
          <w:color w:val="auto"/>
          <w:sz w:val="24"/>
          <w:szCs w:val="24"/>
          <w:u w:val="single"/>
          <w:lang w:val="uk-UA" w:eastAsia="zh-CN"/>
        </w:rPr>
      </w:pPr>
    </w:p>
    <w:p w14:paraId="15589126" w14:textId="77777777" w:rsidR="00ED2F5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r w:rsidRPr="008B0DAC">
        <w:rPr>
          <w:rFonts w:ascii="Times New Roman" w:eastAsia="Times New Roman" w:hAnsi="Times New Roman" w:cs="Times New Roman"/>
          <w:color w:val="auto"/>
          <w:sz w:val="24"/>
          <w:szCs w:val="24"/>
          <w:lang w:val="uk-UA" w:eastAsia="zh-CN"/>
        </w:rPr>
        <w:t>Міський голова                                                                                   Олександр  К</w:t>
      </w:r>
      <w:r w:rsidR="006A09F5" w:rsidRPr="008B0DAC">
        <w:rPr>
          <w:rFonts w:ascii="Times New Roman" w:eastAsia="Times New Roman" w:hAnsi="Times New Roman" w:cs="Times New Roman"/>
          <w:color w:val="auto"/>
          <w:sz w:val="24"/>
          <w:szCs w:val="24"/>
          <w:lang w:val="uk-UA" w:eastAsia="zh-CN"/>
        </w:rPr>
        <w:t>ОДОЛА</w:t>
      </w:r>
    </w:p>
    <w:p w14:paraId="01C50C84" w14:textId="77777777" w:rsidR="00ED2F52" w:rsidRPr="008B0DAC" w:rsidRDefault="00ED2F5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p>
    <w:p w14:paraId="7F7DCFC8" w14:textId="77777777" w:rsidR="00ED2F52" w:rsidRPr="008B0DAC" w:rsidRDefault="00ED2F5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p>
    <w:p w14:paraId="189935D4" w14:textId="77777777" w:rsidR="00ED2F52" w:rsidRPr="008B0DAC" w:rsidRDefault="00ED2F52" w:rsidP="008B0DAC">
      <w:pPr>
        <w:widowControl w:val="0"/>
        <w:suppressAutoHyphens/>
        <w:spacing w:after="0" w:line="240" w:lineRule="auto"/>
        <w:rPr>
          <w:rFonts w:ascii="Times New Roman" w:eastAsia="Times New Roman" w:hAnsi="Times New Roman" w:cs="Times New Roman"/>
          <w:color w:val="auto"/>
          <w:sz w:val="20"/>
          <w:szCs w:val="20"/>
          <w:lang w:eastAsia="zh-CN"/>
        </w:rPr>
      </w:pPr>
    </w:p>
    <w:p w14:paraId="48B2CE79" w14:textId="77777777" w:rsidR="00026B2D" w:rsidRPr="008B0DAC" w:rsidRDefault="00026B2D"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p>
    <w:p w14:paraId="0EA7C43D" w14:textId="77777777" w:rsidR="00927C12" w:rsidRPr="008B0DAC" w:rsidRDefault="00927C12" w:rsidP="008B0DAC">
      <w:pPr>
        <w:widowControl w:val="0"/>
        <w:suppressAutoHyphens/>
        <w:spacing w:after="0" w:line="240" w:lineRule="auto"/>
        <w:rPr>
          <w:rFonts w:ascii="Times New Roman" w:eastAsia="Times New Roman" w:hAnsi="Times New Roman" w:cs="Times New Roman"/>
          <w:color w:val="auto"/>
          <w:sz w:val="20"/>
          <w:szCs w:val="20"/>
          <w:lang w:val="uk-UA" w:eastAsia="zh-CN"/>
        </w:rPr>
      </w:pPr>
    </w:p>
    <w:p w14:paraId="55200830" w14:textId="77777777" w:rsidR="00927C12" w:rsidRPr="008B0DAC" w:rsidRDefault="00927C12" w:rsidP="008B0DAC">
      <w:pPr>
        <w:widowControl w:val="0"/>
        <w:suppressAutoHyphens/>
        <w:spacing w:after="0" w:line="240" w:lineRule="auto"/>
        <w:jc w:val="right"/>
        <w:rPr>
          <w:rFonts w:ascii="Times New Roman" w:hAnsi="Times New Roman" w:cs="Times New Roman"/>
          <w:color w:val="auto"/>
          <w:sz w:val="20"/>
          <w:szCs w:val="20"/>
        </w:rPr>
      </w:pPr>
      <w:r w:rsidRPr="008B0DAC">
        <w:rPr>
          <w:rFonts w:ascii="Times New Roman" w:eastAsia="Times New Roman" w:hAnsi="Times New Roman" w:cs="Times New Roman"/>
          <w:color w:val="auto"/>
          <w:sz w:val="20"/>
          <w:szCs w:val="20"/>
          <w:lang w:val="uk-UA" w:eastAsia="zh-CN"/>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t xml:space="preserve"> Додаток 1</w:t>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r>
      <w:r w:rsidRPr="008B0DAC">
        <w:rPr>
          <w:rFonts w:ascii="Times New Roman" w:hAnsi="Times New Roman" w:cs="Times New Roman"/>
          <w:color w:val="auto"/>
          <w:sz w:val="20"/>
          <w:szCs w:val="20"/>
          <w:lang w:val="uk-UA"/>
        </w:rPr>
        <w:tab/>
        <w:t xml:space="preserve">    </w:t>
      </w:r>
    </w:p>
    <w:p w14:paraId="398C32F9" w14:textId="646EA35B" w:rsidR="00AF4C51" w:rsidRPr="008B0DAC" w:rsidRDefault="00927C12" w:rsidP="008B0DAC">
      <w:pPr>
        <w:spacing w:after="0" w:line="240" w:lineRule="auto"/>
        <w:jc w:val="center"/>
        <w:rPr>
          <w:rFonts w:ascii="Times New Roman" w:eastAsia="Times New Roman" w:hAnsi="Times New Roman" w:cs="Times New Roman"/>
          <w:color w:val="auto"/>
          <w:sz w:val="20"/>
          <w:szCs w:val="20"/>
          <w:lang w:val="uk-UA" w:eastAsia="zh-CN"/>
        </w:rPr>
      </w:pPr>
      <w:r w:rsidRPr="008B0DAC">
        <w:rPr>
          <w:rFonts w:ascii="Times New Roman" w:hAnsi="Times New Roman" w:cs="Times New Roman"/>
          <w:b/>
          <w:color w:val="auto"/>
          <w:sz w:val="24"/>
          <w:szCs w:val="24"/>
          <w:lang w:val="uk-UA"/>
        </w:rPr>
        <w:t>Фінансове забезпечення програми</w:t>
      </w:r>
    </w:p>
    <w:p w14:paraId="065B64DF" w14:textId="6B26D0F0" w:rsidR="008B0DAC" w:rsidRPr="008B0DAC" w:rsidRDefault="008B0DAC" w:rsidP="008B0DAC">
      <w:pPr>
        <w:jc w:val="center"/>
        <w:rPr>
          <w:color w:val="auto"/>
          <w:sz w:val="20"/>
          <w:szCs w:val="20"/>
          <w:lang w:val="uk-UA" w:eastAsia="zh-CN"/>
        </w:rPr>
      </w:pPr>
    </w:p>
    <w:tbl>
      <w:tblPr>
        <w:tblW w:w="9903" w:type="dxa"/>
        <w:tblInd w:w="-208"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020"/>
        <w:gridCol w:w="776"/>
        <w:gridCol w:w="1206"/>
        <w:gridCol w:w="2901"/>
      </w:tblGrid>
      <w:tr w:rsidR="008B0DAC" w:rsidRPr="008B0DAC" w14:paraId="3E44448C" w14:textId="77777777" w:rsidTr="00455521">
        <w:tc>
          <w:tcPr>
            <w:tcW w:w="5020" w:type="dxa"/>
            <w:tcBorders>
              <w:top w:val="single" w:sz="2" w:space="0" w:color="000001"/>
              <w:left w:val="single" w:sz="2" w:space="0" w:color="000001"/>
              <w:bottom w:val="single" w:sz="2" w:space="0" w:color="000001"/>
            </w:tcBorders>
            <w:shd w:val="clear" w:color="auto" w:fill="auto"/>
            <w:tcMar>
              <w:left w:w="-2" w:type="dxa"/>
            </w:tcMar>
          </w:tcPr>
          <w:p w14:paraId="7B39746F" w14:textId="77777777" w:rsidR="008B0DAC" w:rsidRPr="008B0DAC" w:rsidRDefault="008B0DAC" w:rsidP="00455521">
            <w:pPr>
              <w:pStyle w:val="aa"/>
              <w:spacing w:after="0" w:line="240" w:lineRule="auto"/>
              <w:rPr>
                <w:rFonts w:ascii="Times New Roman" w:hAnsi="Times New Roman"/>
                <w:color w:val="auto"/>
                <w:sz w:val="20"/>
                <w:szCs w:val="20"/>
              </w:rPr>
            </w:pPr>
            <w:proofErr w:type="spellStart"/>
            <w:r w:rsidRPr="008B0DAC">
              <w:rPr>
                <w:rFonts w:ascii="Times New Roman" w:hAnsi="Times New Roman"/>
                <w:i/>
                <w:color w:val="auto"/>
                <w:sz w:val="20"/>
                <w:szCs w:val="20"/>
              </w:rPr>
              <w:t>Завдання</w:t>
            </w:r>
            <w:proofErr w:type="spellEnd"/>
            <w:r w:rsidRPr="008B0DAC">
              <w:rPr>
                <w:rFonts w:ascii="Times New Roman" w:hAnsi="Times New Roman"/>
                <w:i/>
                <w:color w:val="auto"/>
                <w:sz w:val="20"/>
                <w:szCs w:val="20"/>
                <w:lang w:val="uk-UA"/>
              </w:rPr>
              <w:t xml:space="preserve"> програми</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6634BF37"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i/>
                <w:color w:val="auto"/>
                <w:sz w:val="20"/>
                <w:szCs w:val="20"/>
                <w:lang w:val="uk-UA"/>
              </w:rPr>
              <w:t>КЕКВ</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1098895C"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i/>
                <w:color w:val="auto"/>
                <w:sz w:val="20"/>
                <w:szCs w:val="20"/>
                <w:lang w:val="uk-UA"/>
              </w:rPr>
              <w:t>Сума, грн.</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6DA42DF"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i/>
                <w:color w:val="auto"/>
                <w:sz w:val="20"/>
                <w:szCs w:val="20"/>
                <w:lang w:val="uk-UA"/>
              </w:rPr>
              <w:t>Головний розпорядник</w:t>
            </w:r>
          </w:p>
        </w:tc>
      </w:tr>
      <w:tr w:rsidR="008B0DAC" w:rsidRPr="008B0DAC" w14:paraId="7F5E47BA" w14:textId="77777777" w:rsidTr="00455521">
        <w:trPr>
          <w:trHeight w:val="302"/>
        </w:trPr>
        <w:tc>
          <w:tcPr>
            <w:tcW w:w="9903"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C067909"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
                <w:color w:val="auto"/>
                <w:sz w:val="20"/>
                <w:szCs w:val="20"/>
              </w:rPr>
              <w:t>Завдання</w:t>
            </w:r>
            <w:proofErr w:type="spellEnd"/>
            <w:r w:rsidRPr="008B0DAC">
              <w:rPr>
                <w:rFonts w:ascii="Times New Roman" w:hAnsi="Times New Roman"/>
                <w:b/>
                <w:color w:val="auto"/>
                <w:sz w:val="20"/>
                <w:szCs w:val="20"/>
                <w:lang w:val="uk-UA"/>
              </w:rPr>
              <w:t xml:space="preserve">№ 1  </w:t>
            </w:r>
          </w:p>
        </w:tc>
      </w:tr>
      <w:tr w:rsidR="008B0DAC" w:rsidRPr="008B0DAC" w14:paraId="2495F172" w14:textId="77777777" w:rsidTr="00455521">
        <w:tc>
          <w:tcPr>
            <w:tcW w:w="5020" w:type="dxa"/>
            <w:tcBorders>
              <w:top w:val="single" w:sz="2" w:space="0" w:color="000001"/>
              <w:left w:val="single" w:sz="2" w:space="0" w:color="000001"/>
              <w:bottom w:val="single" w:sz="2" w:space="0" w:color="000001"/>
            </w:tcBorders>
            <w:shd w:val="clear" w:color="auto" w:fill="auto"/>
            <w:tcMar>
              <w:left w:w="-2" w:type="dxa"/>
            </w:tcMar>
          </w:tcPr>
          <w:p w14:paraId="5EF29544" w14:textId="77777777" w:rsidR="008B0DAC" w:rsidRPr="008B0DAC" w:rsidRDefault="008B0DAC" w:rsidP="00455521">
            <w:pPr>
              <w:pStyle w:val="aa"/>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Придбання конвертів, марок тощо</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1B5544B8"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2210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313A19B7"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15 000,00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CF95747"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Виконавчий комітет</w:t>
            </w:r>
          </w:p>
        </w:tc>
      </w:tr>
      <w:tr w:rsidR="008B0DAC" w:rsidRPr="008B0DAC" w14:paraId="23447F5D" w14:textId="77777777" w:rsidTr="00455521">
        <w:trPr>
          <w:trHeight w:val="776"/>
        </w:trPr>
        <w:tc>
          <w:tcPr>
            <w:tcW w:w="5020" w:type="dxa"/>
            <w:tcBorders>
              <w:top w:val="single" w:sz="2" w:space="0" w:color="000001"/>
              <w:left w:val="single" w:sz="2" w:space="0" w:color="000001"/>
              <w:bottom w:val="single" w:sz="2" w:space="0" w:color="000001"/>
            </w:tcBorders>
            <w:shd w:val="clear" w:color="auto" w:fill="auto"/>
            <w:tcMar>
              <w:left w:w="-2" w:type="dxa"/>
            </w:tcMar>
          </w:tcPr>
          <w:p w14:paraId="275C742A" w14:textId="77777777" w:rsidR="008B0DAC" w:rsidRPr="008B0DAC" w:rsidRDefault="008B0DAC" w:rsidP="00455521">
            <w:pPr>
              <w:pStyle w:val="aa"/>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Опублікування оголошень, о</w:t>
            </w:r>
            <w:proofErr w:type="spellStart"/>
            <w:r w:rsidRPr="008B0DAC">
              <w:rPr>
                <w:rFonts w:ascii="Times New Roman" w:hAnsi="Times New Roman"/>
                <w:color w:val="auto"/>
                <w:sz w:val="20"/>
                <w:szCs w:val="20"/>
              </w:rPr>
              <w:t>прилюднення</w:t>
            </w:r>
            <w:proofErr w:type="spellEnd"/>
            <w:r w:rsidRPr="008B0DAC">
              <w:rPr>
                <w:rFonts w:ascii="Times New Roman" w:hAnsi="Times New Roman"/>
                <w:color w:val="auto"/>
                <w:sz w:val="20"/>
                <w:szCs w:val="20"/>
              </w:rPr>
              <w:t xml:space="preserve"> </w:t>
            </w:r>
            <w:proofErr w:type="spellStart"/>
            <w:r w:rsidRPr="008B0DAC">
              <w:rPr>
                <w:rFonts w:ascii="Times New Roman" w:hAnsi="Times New Roman"/>
                <w:color w:val="auto"/>
                <w:sz w:val="20"/>
                <w:szCs w:val="20"/>
              </w:rPr>
              <w:t>регуляторних</w:t>
            </w:r>
            <w:proofErr w:type="spellEnd"/>
            <w:r w:rsidRPr="008B0DAC">
              <w:rPr>
                <w:rFonts w:ascii="Times New Roman" w:hAnsi="Times New Roman"/>
                <w:color w:val="auto"/>
                <w:sz w:val="20"/>
                <w:szCs w:val="20"/>
                <w:lang w:val="uk-UA"/>
              </w:rPr>
              <w:t xml:space="preserve"> </w:t>
            </w:r>
            <w:proofErr w:type="spellStart"/>
            <w:r w:rsidRPr="008B0DAC">
              <w:rPr>
                <w:rFonts w:ascii="Times New Roman" w:hAnsi="Times New Roman"/>
                <w:color w:val="auto"/>
                <w:sz w:val="20"/>
                <w:szCs w:val="20"/>
              </w:rPr>
              <w:t>актів</w:t>
            </w:r>
            <w:proofErr w:type="spellEnd"/>
            <w:r w:rsidRPr="008B0DAC">
              <w:rPr>
                <w:rFonts w:ascii="Times New Roman" w:hAnsi="Times New Roman"/>
                <w:color w:val="auto"/>
                <w:sz w:val="20"/>
                <w:szCs w:val="20"/>
              </w:rPr>
              <w:t>,</w:t>
            </w:r>
            <w:r w:rsidRPr="008B0DAC">
              <w:rPr>
                <w:rFonts w:ascii="Times New Roman" w:hAnsi="Times New Roman"/>
                <w:color w:val="auto"/>
                <w:sz w:val="20"/>
                <w:szCs w:val="20"/>
                <w:lang w:val="uk-UA"/>
              </w:rPr>
              <w:t xml:space="preserve"> видатки на реєстрацію права власності на житло за територіальною громадою в органах БТІ</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20E12941"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p w14:paraId="78F86CB7" w14:textId="77777777" w:rsidR="008B0DAC" w:rsidRPr="008B0DAC" w:rsidRDefault="008B0DAC" w:rsidP="00455521">
            <w:pPr>
              <w:pStyle w:val="aa"/>
              <w:snapToGrid w:val="0"/>
              <w:spacing w:after="0" w:line="240" w:lineRule="auto"/>
              <w:rPr>
                <w:rFonts w:ascii="Times New Roman" w:hAnsi="Times New Roman"/>
                <w:color w:val="auto"/>
                <w:sz w:val="20"/>
                <w:szCs w:val="20"/>
                <w:lang w:val="uk-UA"/>
              </w:rPr>
            </w:pPr>
          </w:p>
        </w:tc>
        <w:tc>
          <w:tcPr>
            <w:tcW w:w="1206" w:type="dxa"/>
            <w:tcBorders>
              <w:top w:val="single" w:sz="2" w:space="0" w:color="000001"/>
              <w:left w:val="single" w:sz="2" w:space="0" w:color="000001"/>
              <w:bottom w:val="single" w:sz="2" w:space="0" w:color="000001"/>
            </w:tcBorders>
            <w:shd w:val="clear" w:color="auto" w:fill="auto"/>
            <w:tcMar>
              <w:left w:w="-2" w:type="dxa"/>
            </w:tcMar>
          </w:tcPr>
          <w:p w14:paraId="6D6F9AF8"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3 950,00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D990AE9" w14:textId="77777777" w:rsidR="008B0DAC" w:rsidRPr="008B0DAC" w:rsidRDefault="008B0DAC" w:rsidP="00455521">
            <w:pPr>
              <w:rPr>
                <w:color w:val="auto"/>
                <w:sz w:val="20"/>
                <w:szCs w:val="20"/>
              </w:rPr>
            </w:pPr>
            <w:r w:rsidRPr="008B0DAC">
              <w:rPr>
                <w:color w:val="auto"/>
                <w:sz w:val="20"/>
                <w:szCs w:val="20"/>
                <w:lang w:val="uk-UA"/>
              </w:rPr>
              <w:t>Виконавчий комітет</w:t>
            </w:r>
          </w:p>
        </w:tc>
      </w:tr>
      <w:tr w:rsidR="008B0DAC" w:rsidRPr="008B0DAC" w14:paraId="6C0AC3CD" w14:textId="77777777" w:rsidTr="00455521">
        <w:tc>
          <w:tcPr>
            <w:tcW w:w="9903"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D6C9DC"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
                <w:color w:val="auto"/>
                <w:sz w:val="20"/>
                <w:szCs w:val="20"/>
              </w:rPr>
              <w:t>Завдання</w:t>
            </w:r>
            <w:proofErr w:type="spellEnd"/>
            <w:r w:rsidRPr="008B0DAC">
              <w:rPr>
                <w:rFonts w:ascii="Times New Roman" w:hAnsi="Times New Roman"/>
                <w:b/>
                <w:color w:val="auto"/>
                <w:sz w:val="20"/>
                <w:szCs w:val="20"/>
                <w:lang w:val="uk-UA"/>
              </w:rPr>
              <w:t>№ 2</w:t>
            </w:r>
          </w:p>
        </w:tc>
      </w:tr>
      <w:tr w:rsidR="008B0DAC" w:rsidRPr="008B0DAC" w14:paraId="3928964C" w14:textId="77777777" w:rsidTr="00455521">
        <w:tc>
          <w:tcPr>
            <w:tcW w:w="5020" w:type="dxa"/>
            <w:tcBorders>
              <w:top w:val="single" w:sz="2" w:space="0" w:color="000001"/>
              <w:left w:val="single" w:sz="2" w:space="0" w:color="000001"/>
              <w:bottom w:val="single" w:sz="2" w:space="0" w:color="000001"/>
            </w:tcBorders>
            <w:shd w:val="clear" w:color="auto" w:fill="auto"/>
            <w:tcMar>
              <w:left w:w="-2" w:type="dxa"/>
            </w:tcMar>
          </w:tcPr>
          <w:p w14:paraId="7406893A" w14:textId="77777777" w:rsidR="008B0DAC" w:rsidRPr="008B0DAC" w:rsidRDefault="008B0DAC" w:rsidP="00455521">
            <w:pPr>
              <w:pStyle w:val="aa"/>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Сплата членських внесків до асоціацій</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39CB7CB8"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2800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4E7C620E"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85 000,00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CA8A4E"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Виконавчий комітет</w:t>
            </w:r>
          </w:p>
        </w:tc>
      </w:tr>
      <w:tr w:rsidR="008B0DAC" w:rsidRPr="008B0DAC" w14:paraId="4C232D22" w14:textId="77777777" w:rsidTr="00455521">
        <w:tc>
          <w:tcPr>
            <w:tcW w:w="9903"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51AB1C8"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
                <w:color w:val="auto"/>
                <w:sz w:val="20"/>
                <w:szCs w:val="20"/>
              </w:rPr>
              <w:t>Завдання</w:t>
            </w:r>
            <w:proofErr w:type="spellEnd"/>
            <w:r w:rsidRPr="008B0DAC">
              <w:rPr>
                <w:rFonts w:ascii="Times New Roman" w:hAnsi="Times New Roman"/>
                <w:b/>
                <w:color w:val="auto"/>
                <w:sz w:val="20"/>
                <w:szCs w:val="20"/>
                <w:lang w:val="uk-UA"/>
              </w:rPr>
              <w:t>№ 3</w:t>
            </w:r>
          </w:p>
        </w:tc>
      </w:tr>
      <w:tr w:rsidR="008B0DAC" w:rsidRPr="008B0DAC" w14:paraId="33503C50" w14:textId="77777777" w:rsidTr="00455521">
        <w:tc>
          <w:tcPr>
            <w:tcW w:w="5020" w:type="dxa"/>
            <w:vMerge w:val="restart"/>
            <w:tcBorders>
              <w:top w:val="single" w:sz="2" w:space="0" w:color="000001"/>
              <w:left w:val="single" w:sz="2" w:space="0" w:color="000001"/>
              <w:bottom w:val="single" w:sz="2" w:space="0" w:color="000001"/>
            </w:tcBorders>
            <w:shd w:val="clear" w:color="auto" w:fill="auto"/>
            <w:tcMar>
              <w:left w:w="-2" w:type="dxa"/>
            </w:tcMar>
          </w:tcPr>
          <w:p w14:paraId="7C874545" w14:textId="77777777" w:rsidR="008B0DAC" w:rsidRPr="008B0DAC" w:rsidRDefault="008B0DAC" w:rsidP="00455521">
            <w:pPr>
              <w:pStyle w:val="aa"/>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eastAsia="uk-UA"/>
              </w:rPr>
              <w:t>Послуги з висвітлення в друкованих засобах масової інформації, в аудіовізуальних засобах масової інформації, на  рекламних конструкціях (</w:t>
            </w:r>
            <w:proofErr w:type="spellStart"/>
            <w:r w:rsidRPr="008B0DAC">
              <w:rPr>
                <w:rFonts w:ascii="Times New Roman" w:hAnsi="Times New Roman"/>
                <w:color w:val="auto"/>
                <w:sz w:val="20"/>
                <w:szCs w:val="20"/>
                <w:lang w:val="uk-UA" w:eastAsia="uk-UA"/>
              </w:rPr>
              <w:t>Сітілайтах</w:t>
            </w:r>
            <w:proofErr w:type="spellEnd"/>
            <w:r w:rsidRPr="008B0DAC">
              <w:rPr>
                <w:rFonts w:ascii="Times New Roman" w:hAnsi="Times New Roman"/>
                <w:color w:val="auto"/>
                <w:sz w:val="20"/>
                <w:szCs w:val="20"/>
                <w:lang w:val="uk-UA" w:eastAsia="uk-UA"/>
              </w:rPr>
              <w:t>), інформаційних стендах та інших засобах, які надають послуги з виготовлення та розміщення інформації (даних)</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6C7952B0"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05661610"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729 000,00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8691B7C"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Cs/>
                <w:color w:val="auto"/>
                <w:sz w:val="20"/>
                <w:szCs w:val="20"/>
                <w:lang w:eastAsia="uk-UA"/>
              </w:rPr>
              <w:t>Виконавчий</w:t>
            </w:r>
            <w:proofErr w:type="spellEnd"/>
            <w:r w:rsidRPr="008B0DAC">
              <w:rPr>
                <w:rFonts w:ascii="Times New Roman" w:hAnsi="Times New Roman"/>
                <w:bCs/>
                <w:color w:val="auto"/>
                <w:sz w:val="20"/>
                <w:szCs w:val="20"/>
                <w:lang w:eastAsia="uk-UA"/>
              </w:rPr>
              <w:t xml:space="preserve"> </w:t>
            </w:r>
            <w:proofErr w:type="spellStart"/>
            <w:r w:rsidRPr="008B0DAC">
              <w:rPr>
                <w:rFonts w:ascii="Times New Roman" w:hAnsi="Times New Roman"/>
                <w:bCs/>
                <w:color w:val="auto"/>
                <w:sz w:val="20"/>
                <w:szCs w:val="20"/>
                <w:lang w:eastAsia="uk-UA"/>
              </w:rPr>
              <w:t>комітет</w:t>
            </w:r>
            <w:proofErr w:type="spellEnd"/>
          </w:p>
        </w:tc>
      </w:tr>
      <w:tr w:rsidR="008B0DAC" w:rsidRPr="008B0DAC" w14:paraId="0F0156FF" w14:textId="77777777" w:rsidTr="00455521">
        <w:tc>
          <w:tcPr>
            <w:tcW w:w="5020" w:type="dxa"/>
            <w:vMerge/>
            <w:tcBorders>
              <w:top w:val="single" w:sz="2" w:space="0" w:color="000001"/>
              <w:left w:val="single" w:sz="2" w:space="0" w:color="000001"/>
              <w:bottom w:val="single" w:sz="2" w:space="0" w:color="000001"/>
            </w:tcBorders>
            <w:shd w:val="clear" w:color="auto" w:fill="auto"/>
            <w:tcMar>
              <w:left w:w="-2" w:type="dxa"/>
            </w:tcMar>
          </w:tcPr>
          <w:p w14:paraId="2826A1DB" w14:textId="77777777" w:rsidR="008B0DAC" w:rsidRPr="008B0DAC" w:rsidRDefault="008B0DAC" w:rsidP="00455521">
            <w:pPr>
              <w:jc w:val="center"/>
              <w:rPr>
                <w:b/>
                <w:bCs/>
                <w:color w:val="auto"/>
                <w:sz w:val="20"/>
                <w:szCs w:val="20"/>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6D1C0B66"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67EE34C6"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12 000,00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86B7F59"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bCs/>
                <w:color w:val="auto"/>
                <w:sz w:val="20"/>
                <w:szCs w:val="20"/>
                <w:lang w:val="uk-UA"/>
              </w:rPr>
              <w:t>Управління освіти</w:t>
            </w:r>
          </w:p>
        </w:tc>
      </w:tr>
      <w:tr w:rsidR="008B0DAC" w:rsidRPr="008B0DAC" w14:paraId="5AF478E9" w14:textId="77777777" w:rsidTr="00455521">
        <w:tc>
          <w:tcPr>
            <w:tcW w:w="5020" w:type="dxa"/>
            <w:vMerge/>
            <w:tcBorders>
              <w:top w:val="single" w:sz="2" w:space="0" w:color="000001"/>
              <w:left w:val="single" w:sz="2" w:space="0" w:color="000001"/>
              <w:bottom w:val="single" w:sz="2" w:space="0" w:color="000001"/>
            </w:tcBorders>
            <w:shd w:val="clear" w:color="auto" w:fill="auto"/>
            <w:tcMar>
              <w:left w:w="-2" w:type="dxa"/>
            </w:tcMar>
          </w:tcPr>
          <w:p w14:paraId="41732A10" w14:textId="77777777" w:rsidR="008B0DAC" w:rsidRPr="008B0DAC" w:rsidRDefault="008B0DAC" w:rsidP="00455521">
            <w:pPr>
              <w:jc w:val="center"/>
              <w:rPr>
                <w:b/>
                <w:bCs/>
                <w:color w:val="auto"/>
                <w:sz w:val="20"/>
                <w:szCs w:val="20"/>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7A216ED7"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6FA635CC"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10 000,00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66AD183"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bCs/>
                <w:color w:val="auto"/>
                <w:sz w:val="20"/>
                <w:szCs w:val="20"/>
                <w:lang w:val="uk-UA"/>
              </w:rPr>
              <w:t>Управління культури і туризму</w:t>
            </w:r>
          </w:p>
        </w:tc>
      </w:tr>
      <w:tr w:rsidR="008B0DAC" w:rsidRPr="008B0DAC" w14:paraId="1D3D5427" w14:textId="77777777" w:rsidTr="00455521">
        <w:trPr>
          <w:trHeight w:val="529"/>
        </w:trPr>
        <w:tc>
          <w:tcPr>
            <w:tcW w:w="5020" w:type="dxa"/>
            <w:vMerge/>
            <w:tcBorders>
              <w:top w:val="single" w:sz="2" w:space="0" w:color="000001"/>
              <w:left w:val="single" w:sz="2" w:space="0" w:color="000001"/>
              <w:bottom w:val="single" w:sz="2" w:space="0" w:color="000001"/>
            </w:tcBorders>
            <w:shd w:val="clear" w:color="auto" w:fill="auto"/>
            <w:tcMar>
              <w:left w:w="-2" w:type="dxa"/>
            </w:tcMar>
          </w:tcPr>
          <w:p w14:paraId="6FCF792E" w14:textId="77777777" w:rsidR="008B0DAC" w:rsidRPr="008B0DAC" w:rsidRDefault="008B0DAC" w:rsidP="00455521">
            <w:pPr>
              <w:jc w:val="center"/>
              <w:rPr>
                <w:b/>
                <w:bCs/>
                <w:color w:val="auto"/>
                <w:sz w:val="20"/>
                <w:szCs w:val="20"/>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0568C131"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1EC8226F"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8 000,00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DDC78C"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bCs/>
                <w:color w:val="auto"/>
                <w:sz w:val="20"/>
                <w:szCs w:val="20"/>
                <w:lang w:val="uk-UA"/>
              </w:rPr>
              <w:t>В</w:t>
            </w:r>
            <w:proofErr w:type="spellStart"/>
            <w:r w:rsidRPr="008B0DAC">
              <w:rPr>
                <w:rFonts w:ascii="Times New Roman" w:hAnsi="Times New Roman"/>
                <w:bCs/>
                <w:color w:val="auto"/>
                <w:sz w:val="20"/>
                <w:szCs w:val="20"/>
              </w:rPr>
              <w:t>ід</w:t>
            </w:r>
            <w:proofErr w:type="spellEnd"/>
            <w:r w:rsidRPr="008B0DAC">
              <w:rPr>
                <w:rFonts w:ascii="Times New Roman" w:hAnsi="Times New Roman"/>
                <w:bCs/>
                <w:color w:val="auto"/>
                <w:sz w:val="20"/>
                <w:szCs w:val="20"/>
                <w:lang w:val="uk-UA"/>
              </w:rPr>
              <w:t>ді</w:t>
            </w:r>
            <w:r w:rsidRPr="008B0DAC">
              <w:rPr>
                <w:rFonts w:ascii="Times New Roman" w:hAnsi="Times New Roman"/>
                <w:bCs/>
                <w:color w:val="auto"/>
                <w:sz w:val="20"/>
                <w:szCs w:val="20"/>
              </w:rPr>
              <w:t xml:space="preserve">л з </w:t>
            </w:r>
            <w:proofErr w:type="spellStart"/>
            <w:r w:rsidRPr="008B0DAC">
              <w:rPr>
                <w:rFonts w:ascii="Times New Roman" w:hAnsi="Times New Roman"/>
                <w:bCs/>
                <w:color w:val="auto"/>
                <w:sz w:val="20"/>
                <w:szCs w:val="20"/>
              </w:rPr>
              <w:t>питань</w:t>
            </w:r>
            <w:proofErr w:type="spellEnd"/>
            <w:r w:rsidRPr="008B0DAC">
              <w:rPr>
                <w:rFonts w:ascii="Times New Roman" w:hAnsi="Times New Roman"/>
                <w:bCs/>
                <w:color w:val="auto"/>
                <w:sz w:val="20"/>
                <w:szCs w:val="20"/>
              </w:rPr>
              <w:t xml:space="preserve"> </w:t>
            </w:r>
            <w:proofErr w:type="spellStart"/>
            <w:r w:rsidRPr="008B0DAC">
              <w:rPr>
                <w:rFonts w:ascii="Times New Roman" w:hAnsi="Times New Roman"/>
                <w:bCs/>
                <w:color w:val="auto"/>
                <w:sz w:val="20"/>
                <w:szCs w:val="20"/>
              </w:rPr>
              <w:t>фізичної</w:t>
            </w:r>
            <w:proofErr w:type="spellEnd"/>
            <w:r w:rsidRPr="008B0DAC">
              <w:rPr>
                <w:rFonts w:ascii="Times New Roman" w:hAnsi="Times New Roman"/>
                <w:bCs/>
                <w:color w:val="auto"/>
                <w:sz w:val="20"/>
                <w:szCs w:val="20"/>
              </w:rPr>
              <w:t xml:space="preserve"> </w:t>
            </w:r>
            <w:proofErr w:type="spellStart"/>
            <w:r w:rsidRPr="008B0DAC">
              <w:rPr>
                <w:rFonts w:ascii="Times New Roman" w:hAnsi="Times New Roman"/>
                <w:bCs/>
                <w:color w:val="auto"/>
                <w:sz w:val="20"/>
                <w:szCs w:val="20"/>
              </w:rPr>
              <w:t>культури</w:t>
            </w:r>
            <w:proofErr w:type="spellEnd"/>
            <w:r w:rsidRPr="008B0DAC">
              <w:rPr>
                <w:rFonts w:ascii="Times New Roman" w:hAnsi="Times New Roman"/>
                <w:bCs/>
                <w:color w:val="auto"/>
                <w:sz w:val="20"/>
                <w:szCs w:val="20"/>
              </w:rPr>
              <w:t xml:space="preserve"> та спорту</w:t>
            </w:r>
          </w:p>
        </w:tc>
      </w:tr>
      <w:tr w:rsidR="008B0DAC" w:rsidRPr="008B0DAC" w14:paraId="4F238B99" w14:textId="77777777" w:rsidTr="00455521">
        <w:tc>
          <w:tcPr>
            <w:tcW w:w="5020" w:type="dxa"/>
            <w:vMerge/>
            <w:tcBorders>
              <w:top w:val="single" w:sz="2" w:space="0" w:color="000001"/>
              <w:left w:val="single" w:sz="2" w:space="0" w:color="000001"/>
              <w:bottom w:val="single" w:sz="2" w:space="0" w:color="000001"/>
            </w:tcBorders>
            <w:shd w:val="clear" w:color="auto" w:fill="auto"/>
            <w:tcMar>
              <w:left w:w="-2" w:type="dxa"/>
            </w:tcMar>
          </w:tcPr>
          <w:p w14:paraId="54D20D3F" w14:textId="77777777" w:rsidR="008B0DAC" w:rsidRPr="008B0DAC" w:rsidRDefault="008B0DAC" w:rsidP="00455521">
            <w:pPr>
              <w:jc w:val="both"/>
              <w:rPr>
                <w:b/>
                <w:bCs/>
                <w:color w:val="auto"/>
                <w:sz w:val="20"/>
                <w:szCs w:val="20"/>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195302C1"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2" w:type="dxa"/>
            </w:tcMar>
          </w:tcPr>
          <w:p w14:paraId="209D69ED"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F56B55"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bCs/>
                <w:color w:val="auto"/>
                <w:sz w:val="20"/>
                <w:szCs w:val="20"/>
                <w:lang w:val="uk-UA"/>
              </w:rPr>
              <w:t>Управління комунального майна та земельних відносин</w:t>
            </w:r>
          </w:p>
        </w:tc>
      </w:tr>
      <w:tr w:rsidR="008B0DAC" w:rsidRPr="008B0DAC" w14:paraId="5B2D9A6A" w14:textId="77777777" w:rsidTr="00455521">
        <w:tblPrEx>
          <w:tblCellMar>
            <w:left w:w="18" w:type="dxa"/>
          </w:tblCellMar>
        </w:tblPrEx>
        <w:trPr>
          <w:trHeight w:val="362"/>
        </w:trPr>
        <w:tc>
          <w:tcPr>
            <w:tcW w:w="9903"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1AF3FC1"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
                <w:color w:val="auto"/>
                <w:sz w:val="20"/>
                <w:szCs w:val="20"/>
              </w:rPr>
              <w:t>Завдання</w:t>
            </w:r>
            <w:proofErr w:type="spellEnd"/>
            <w:r w:rsidRPr="008B0DAC">
              <w:rPr>
                <w:rFonts w:ascii="Times New Roman" w:hAnsi="Times New Roman"/>
                <w:b/>
                <w:color w:val="auto"/>
                <w:sz w:val="20"/>
                <w:szCs w:val="20"/>
                <w:lang w:val="uk-UA"/>
              </w:rPr>
              <w:t>№4</w:t>
            </w:r>
          </w:p>
        </w:tc>
      </w:tr>
      <w:tr w:rsidR="008B0DAC" w:rsidRPr="008B0DAC" w14:paraId="29544517" w14:textId="77777777" w:rsidTr="00455521">
        <w:tblPrEx>
          <w:tblCellMar>
            <w:left w:w="18" w:type="dxa"/>
          </w:tblCellMar>
        </w:tblPrEx>
        <w:trPr>
          <w:trHeight w:val="517"/>
        </w:trPr>
        <w:tc>
          <w:tcPr>
            <w:tcW w:w="5020" w:type="dxa"/>
            <w:tcBorders>
              <w:top w:val="single" w:sz="2" w:space="0" w:color="000001"/>
              <w:left w:val="single" w:sz="2" w:space="0" w:color="000001"/>
              <w:bottom w:val="single" w:sz="2" w:space="0" w:color="000001"/>
            </w:tcBorders>
            <w:shd w:val="clear" w:color="auto" w:fill="auto"/>
            <w:tcMar>
              <w:left w:w="18" w:type="dxa"/>
            </w:tcMar>
          </w:tcPr>
          <w:p w14:paraId="7F89C366"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 xml:space="preserve">Фінансова  підтримка діяльності органів самоорганізації населення </w:t>
            </w:r>
          </w:p>
        </w:tc>
        <w:tc>
          <w:tcPr>
            <w:tcW w:w="776" w:type="dxa"/>
            <w:tcBorders>
              <w:top w:val="single" w:sz="2" w:space="0" w:color="000001"/>
              <w:left w:val="single" w:sz="2" w:space="0" w:color="000001"/>
              <w:bottom w:val="single" w:sz="2" w:space="0" w:color="000001"/>
            </w:tcBorders>
            <w:shd w:val="clear" w:color="auto" w:fill="auto"/>
            <w:tcMar>
              <w:left w:w="18" w:type="dxa"/>
            </w:tcMar>
          </w:tcPr>
          <w:p w14:paraId="631A19A9"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2730</w:t>
            </w:r>
          </w:p>
        </w:tc>
        <w:tc>
          <w:tcPr>
            <w:tcW w:w="1206" w:type="dxa"/>
            <w:tcBorders>
              <w:top w:val="single" w:sz="2" w:space="0" w:color="000001"/>
              <w:left w:val="single" w:sz="2" w:space="0" w:color="000001"/>
              <w:bottom w:val="single" w:sz="2" w:space="0" w:color="000001"/>
            </w:tcBorders>
            <w:shd w:val="clear" w:color="auto" w:fill="auto"/>
            <w:tcMar>
              <w:left w:w="18" w:type="dxa"/>
            </w:tcMar>
          </w:tcPr>
          <w:p w14:paraId="7B57611A"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235142F"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Cs/>
                <w:color w:val="auto"/>
                <w:sz w:val="20"/>
                <w:szCs w:val="20"/>
                <w:lang w:eastAsia="uk-UA"/>
              </w:rPr>
              <w:t>Виконавчий</w:t>
            </w:r>
            <w:proofErr w:type="spellEnd"/>
            <w:r w:rsidRPr="008B0DAC">
              <w:rPr>
                <w:rFonts w:ascii="Times New Roman" w:hAnsi="Times New Roman"/>
                <w:bCs/>
                <w:color w:val="auto"/>
                <w:sz w:val="20"/>
                <w:szCs w:val="20"/>
                <w:lang w:val="uk-UA" w:eastAsia="uk-UA"/>
              </w:rPr>
              <w:t xml:space="preserve"> </w:t>
            </w:r>
            <w:proofErr w:type="spellStart"/>
            <w:r w:rsidRPr="008B0DAC">
              <w:rPr>
                <w:rFonts w:ascii="Times New Roman" w:hAnsi="Times New Roman"/>
                <w:bCs/>
                <w:color w:val="auto"/>
                <w:sz w:val="20"/>
                <w:szCs w:val="20"/>
                <w:lang w:eastAsia="uk-UA"/>
              </w:rPr>
              <w:t>комітет</w:t>
            </w:r>
            <w:proofErr w:type="spellEnd"/>
          </w:p>
        </w:tc>
      </w:tr>
      <w:tr w:rsidR="008B0DAC" w:rsidRPr="008B0DAC" w14:paraId="1658411F" w14:textId="77777777" w:rsidTr="00455521">
        <w:tblPrEx>
          <w:tblCellMar>
            <w:left w:w="18" w:type="dxa"/>
          </w:tblCellMar>
        </w:tblPrEx>
        <w:trPr>
          <w:trHeight w:val="515"/>
        </w:trPr>
        <w:tc>
          <w:tcPr>
            <w:tcW w:w="5020" w:type="dxa"/>
            <w:tcBorders>
              <w:top w:val="single" w:sz="2" w:space="0" w:color="000001"/>
              <w:left w:val="single" w:sz="2" w:space="0" w:color="000001"/>
              <w:bottom w:val="single" w:sz="2" w:space="0" w:color="000001"/>
            </w:tcBorders>
            <w:shd w:val="clear" w:color="auto" w:fill="auto"/>
            <w:tcMar>
              <w:left w:w="18" w:type="dxa"/>
            </w:tcMar>
          </w:tcPr>
          <w:p w14:paraId="20EB3A0E"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Оплата послуг з готівкового обслуговування</w:t>
            </w:r>
          </w:p>
        </w:tc>
        <w:tc>
          <w:tcPr>
            <w:tcW w:w="776" w:type="dxa"/>
            <w:tcBorders>
              <w:top w:val="single" w:sz="2" w:space="0" w:color="000001"/>
              <w:left w:val="single" w:sz="2" w:space="0" w:color="000001"/>
              <w:bottom w:val="single" w:sz="2" w:space="0" w:color="000001"/>
            </w:tcBorders>
            <w:shd w:val="clear" w:color="auto" w:fill="auto"/>
            <w:tcMar>
              <w:left w:w="18" w:type="dxa"/>
            </w:tcMar>
          </w:tcPr>
          <w:p w14:paraId="7B1EF57D"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206" w:type="dxa"/>
            <w:tcBorders>
              <w:top w:val="single" w:sz="2" w:space="0" w:color="000001"/>
              <w:left w:val="single" w:sz="2" w:space="0" w:color="000001"/>
              <w:bottom w:val="single" w:sz="2" w:space="0" w:color="000001"/>
            </w:tcBorders>
            <w:shd w:val="clear" w:color="auto" w:fill="auto"/>
            <w:tcMar>
              <w:left w:w="18" w:type="dxa"/>
            </w:tcMar>
          </w:tcPr>
          <w:p w14:paraId="6DBCA468"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50,00</w:t>
            </w:r>
          </w:p>
          <w:p w14:paraId="78FC2E7A" w14:textId="77777777" w:rsidR="008B0DAC" w:rsidRPr="008B0DAC" w:rsidRDefault="008B0DAC" w:rsidP="00455521">
            <w:pPr>
              <w:pStyle w:val="aa"/>
              <w:snapToGrid w:val="0"/>
              <w:spacing w:after="0" w:line="240" w:lineRule="auto"/>
              <w:jc w:val="center"/>
              <w:rPr>
                <w:rFonts w:ascii="Times New Roman" w:hAnsi="Times New Roman"/>
                <w:color w:val="auto"/>
                <w:sz w:val="20"/>
                <w:szCs w:val="20"/>
                <w:lang w:val="uk-UA"/>
              </w:rPr>
            </w:pP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D8FF288" w14:textId="77777777" w:rsidR="008B0DAC" w:rsidRPr="008B0DAC" w:rsidRDefault="008B0DAC" w:rsidP="00455521">
            <w:pPr>
              <w:pStyle w:val="aa"/>
              <w:snapToGrid w:val="0"/>
              <w:spacing w:after="0" w:line="240" w:lineRule="auto"/>
              <w:rPr>
                <w:rFonts w:ascii="Times New Roman" w:hAnsi="Times New Roman"/>
                <w:color w:val="auto"/>
                <w:sz w:val="20"/>
                <w:szCs w:val="20"/>
              </w:rPr>
            </w:pPr>
            <w:proofErr w:type="spellStart"/>
            <w:r w:rsidRPr="008B0DAC">
              <w:rPr>
                <w:rFonts w:ascii="Times New Roman" w:hAnsi="Times New Roman"/>
                <w:bCs/>
                <w:color w:val="auto"/>
                <w:sz w:val="20"/>
                <w:szCs w:val="20"/>
                <w:lang w:eastAsia="uk-UA"/>
              </w:rPr>
              <w:t>Виконавчий</w:t>
            </w:r>
            <w:proofErr w:type="spellEnd"/>
            <w:r w:rsidRPr="008B0DAC">
              <w:rPr>
                <w:rFonts w:ascii="Times New Roman" w:hAnsi="Times New Roman"/>
                <w:bCs/>
                <w:color w:val="auto"/>
                <w:sz w:val="20"/>
                <w:szCs w:val="20"/>
                <w:lang w:val="uk-UA" w:eastAsia="uk-UA"/>
              </w:rPr>
              <w:t xml:space="preserve"> </w:t>
            </w:r>
            <w:proofErr w:type="spellStart"/>
            <w:r w:rsidRPr="008B0DAC">
              <w:rPr>
                <w:rFonts w:ascii="Times New Roman" w:hAnsi="Times New Roman"/>
                <w:bCs/>
                <w:color w:val="auto"/>
                <w:sz w:val="20"/>
                <w:szCs w:val="20"/>
                <w:lang w:eastAsia="uk-UA"/>
              </w:rPr>
              <w:t>комітет</w:t>
            </w:r>
            <w:proofErr w:type="spellEnd"/>
          </w:p>
        </w:tc>
      </w:tr>
      <w:tr w:rsidR="008B0DAC" w:rsidRPr="008B0DAC" w14:paraId="535CC4E5" w14:textId="77777777" w:rsidTr="00455521">
        <w:tc>
          <w:tcPr>
            <w:tcW w:w="5020" w:type="dxa"/>
            <w:tcBorders>
              <w:top w:val="single" w:sz="2" w:space="0" w:color="000001"/>
              <w:left w:val="single" w:sz="2" w:space="0" w:color="000001"/>
              <w:bottom w:val="single" w:sz="2" w:space="0" w:color="000001"/>
            </w:tcBorders>
            <w:shd w:val="clear" w:color="auto" w:fill="auto"/>
            <w:tcMar>
              <w:left w:w="-2" w:type="dxa"/>
            </w:tcMar>
          </w:tcPr>
          <w:p w14:paraId="52C70386" w14:textId="77777777" w:rsidR="008B0DAC" w:rsidRPr="008B0DAC" w:rsidRDefault="008B0DAC" w:rsidP="00455521">
            <w:pPr>
              <w:pStyle w:val="aa"/>
              <w:snapToGrid w:val="0"/>
              <w:spacing w:after="0" w:line="240" w:lineRule="auto"/>
              <w:rPr>
                <w:rFonts w:ascii="Times New Roman" w:hAnsi="Times New Roman"/>
                <w:color w:val="auto"/>
                <w:sz w:val="20"/>
                <w:szCs w:val="20"/>
              </w:rPr>
            </w:pPr>
            <w:r w:rsidRPr="008B0DAC">
              <w:rPr>
                <w:rFonts w:ascii="Times New Roman" w:hAnsi="Times New Roman"/>
                <w:color w:val="auto"/>
                <w:sz w:val="20"/>
                <w:szCs w:val="20"/>
                <w:lang w:val="uk-UA"/>
              </w:rPr>
              <w:t>РАЗОМ</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37DF0D89" w14:textId="77777777" w:rsidR="008B0DAC" w:rsidRPr="008B0DAC" w:rsidRDefault="008B0DAC" w:rsidP="00455521">
            <w:pPr>
              <w:pStyle w:val="aa"/>
              <w:snapToGrid w:val="0"/>
              <w:spacing w:after="0" w:line="240" w:lineRule="auto"/>
              <w:rPr>
                <w:rFonts w:ascii="Times New Roman" w:hAnsi="Times New Roman"/>
                <w:color w:val="auto"/>
                <w:sz w:val="20"/>
                <w:szCs w:val="20"/>
                <w:lang w:val="uk-UA"/>
              </w:rPr>
            </w:pPr>
          </w:p>
        </w:tc>
        <w:tc>
          <w:tcPr>
            <w:tcW w:w="1206" w:type="dxa"/>
            <w:tcBorders>
              <w:top w:val="single" w:sz="2" w:space="0" w:color="000001"/>
              <w:left w:val="single" w:sz="2" w:space="0" w:color="000001"/>
              <w:bottom w:val="single" w:sz="2" w:space="0" w:color="000001"/>
            </w:tcBorders>
            <w:shd w:val="clear" w:color="auto" w:fill="auto"/>
            <w:tcMar>
              <w:left w:w="-2" w:type="dxa"/>
            </w:tcMar>
          </w:tcPr>
          <w:p w14:paraId="03172328" w14:textId="77777777" w:rsidR="008B0DAC" w:rsidRPr="008B0DAC" w:rsidRDefault="008B0DAC" w:rsidP="00455521">
            <w:pPr>
              <w:pStyle w:val="aa"/>
              <w:snapToGrid w:val="0"/>
              <w:spacing w:after="0" w:line="240" w:lineRule="auto"/>
              <w:jc w:val="center"/>
              <w:rPr>
                <w:rFonts w:ascii="Times New Roman" w:hAnsi="Times New Roman"/>
                <w:b/>
                <w:bCs/>
                <w:color w:val="auto"/>
                <w:sz w:val="20"/>
                <w:szCs w:val="20"/>
              </w:rPr>
            </w:pPr>
            <w:r w:rsidRPr="008B0DAC">
              <w:rPr>
                <w:rFonts w:ascii="Times New Roman" w:hAnsi="Times New Roman"/>
                <w:b/>
                <w:bCs/>
                <w:color w:val="auto"/>
                <w:sz w:val="20"/>
                <w:szCs w:val="20"/>
                <w:lang w:val="uk-UA"/>
              </w:rPr>
              <w:t>695 000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AC559A" w14:textId="77777777" w:rsidR="008B0DAC" w:rsidRPr="008B0DAC" w:rsidRDefault="008B0DAC" w:rsidP="00455521">
            <w:pPr>
              <w:pStyle w:val="aa"/>
              <w:snapToGrid w:val="0"/>
              <w:spacing w:after="0" w:line="240" w:lineRule="auto"/>
              <w:rPr>
                <w:rFonts w:ascii="Times New Roman" w:hAnsi="Times New Roman"/>
                <w:color w:val="auto"/>
                <w:sz w:val="20"/>
                <w:szCs w:val="20"/>
                <w:lang w:val="uk-UA"/>
              </w:rPr>
            </w:pPr>
          </w:p>
        </w:tc>
      </w:tr>
    </w:tbl>
    <w:p w14:paraId="28FA6EC4" w14:textId="77777777" w:rsidR="008B0DAC" w:rsidRPr="008B0DAC" w:rsidRDefault="008B0DAC" w:rsidP="008B0DAC">
      <w:pPr>
        <w:rPr>
          <w:color w:val="auto"/>
          <w:sz w:val="20"/>
          <w:szCs w:val="20"/>
        </w:rPr>
      </w:pPr>
      <w:r w:rsidRPr="008B0DAC">
        <w:rPr>
          <w:color w:val="auto"/>
          <w:sz w:val="20"/>
          <w:szCs w:val="20"/>
        </w:rPr>
        <w:tab/>
      </w:r>
      <w:r w:rsidRPr="008B0DAC">
        <w:rPr>
          <w:color w:val="auto"/>
          <w:sz w:val="20"/>
          <w:szCs w:val="20"/>
        </w:rPr>
        <w:tab/>
        <w:t xml:space="preserve">В т. ч. по </w:t>
      </w:r>
      <w:r w:rsidRPr="008B0DAC">
        <w:rPr>
          <w:color w:val="auto"/>
          <w:sz w:val="20"/>
          <w:szCs w:val="20"/>
          <w:lang w:val="uk-UA"/>
        </w:rPr>
        <w:t>головних розпорядниках</w:t>
      </w:r>
    </w:p>
    <w:tbl>
      <w:tblPr>
        <w:tblW w:w="8725"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firstRow="1" w:lastRow="0" w:firstColumn="1" w:lastColumn="0" w:noHBand="0" w:noVBand="1"/>
      </w:tblPr>
      <w:tblGrid>
        <w:gridCol w:w="6063"/>
        <w:gridCol w:w="1135"/>
        <w:gridCol w:w="1527"/>
      </w:tblGrid>
      <w:tr w:rsidR="008B0DAC" w:rsidRPr="008B0DAC" w14:paraId="65E8C7B7" w14:textId="77777777" w:rsidTr="00455521">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782C6C"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
                <w:i/>
                <w:color w:val="auto"/>
                <w:sz w:val="20"/>
                <w:szCs w:val="20"/>
                <w:lang w:val="uk-UA"/>
              </w:rPr>
              <w:t>Головний розпорядник</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4CEF31"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
                <w:i/>
                <w:color w:val="auto"/>
                <w:sz w:val="20"/>
                <w:szCs w:val="20"/>
              </w:rPr>
              <w:t>КЕКВ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5812157"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
                <w:i/>
                <w:color w:val="auto"/>
                <w:sz w:val="20"/>
                <w:szCs w:val="20"/>
                <w:lang w:val="uk-UA"/>
              </w:rPr>
              <w:t>С</w:t>
            </w:r>
            <w:r w:rsidRPr="008B0DAC">
              <w:rPr>
                <w:rFonts w:ascii="Times New Roman" w:hAnsi="Times New Roman"/>
                <w:b/>
                <w:i/>
                <w:color w:val="auto"/>
                <w:sz w:val="20"/>
                <w:szCs w:val="20"/>
              </w:rPr>
              <w:t>ума</w:t>
            </w:r>
            <w:r w:rsidRPr="008B0DAC">
              <w:rPr>
                <w:rFonts w:ascii="Times New Roman" w:hAnsi="Times New Roman"/>
                <w:b/>
                <w:i/>
                <w:color w:val="auto"/>
                <w:sz w:val="20"/>
                <w:szCs w:val="20"/>
                <w:lang w:val="uk-UA"/>
              </w:rPr>
              <w:t>, грн.</w:t>
            </w:r>
          </w:p>
        </w:tc>
      </w:tr>
      <w:tr w:rsidR="008B0DAC" w:rsidRPr="008B0DAC" w14:paraId="71ABC9FF" w14:textId="77777777" w:rsidTr="00455521">
        <w:tc>
          <w:tcPr>
            <w:tcW w:w="60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42B1C4" w14:textId="77777777" w:rsidR="008B0DAC" w:rsidRPr="008B0DAC" w:rsidRDefault="008B0DAC" w:rsidP="00455521">
            <w:pPr>
              <w:pStyle w:val="aa"/>
              <w:spacing w:after="0" w:line="240" w:lineRule="auto"/>
              <w:rPr>
                <w:rFonts w:ascii="Times New Roman" w:hAnsi="Times New Roman"/>
                <w:color w:val="auto"/>
                <w:sz w:val="20"/>
                <w:szCs w:val="20"/>
              </w:rPr>
            </w:pPr>
            <w:proofErr w:type="spellStart"/>
            <w:r w:rsidRPr="008B0DAC">
              <w:rPr>
                <w:rFonts w:ascii="Times New Roman" w:hAnsi="Times New Roman"/>
                <w:bCs/>
                <w:color w:val="auto"/>
                <w:sz w:val="20"/>
                <w:szCs w:val="20"/>
                <w:lang w:eastAsia="uk-UA"/>
              </w:rPr>
              <w:t>Виконавчий</w:t>
            </w:r>
            <w:proofErr w:type="spellEnd"/>
            <w:r w:rsidRPr="008B0DAC">
              <w:rPr>
                <w:rFonts w:ascii="Times New Roman" w:hAnsi="Times New Roman"/>
                <w:bCs/>
                <w:color w:val="auto"/>
                <w:sz w:val="20"/>
                <w:szCs w:val="20"/>
                <w:lang w:eastAsia="uk-UA"/>
              </w:rPr>
              <w:t xml:space="preserve"> </w:t>
            </w:r>
            <w:proofErr w:type="spellStart"/>
            <w:r w:rsidRPr="008B0DAC">
              <w:rPr>
                <w:rFonts w:ascii="Times New Roman" w:hAnsi="Times New Roman"/>
                <w:bCs/>
                <w:color w:val="auto"/>
                <w:sz w:val="20"/>
                <w:szCs w:val="20"/>
                <w:lang w:eastAsia="uk-UA"/>
              </w:rPr>
              <w:t>комітет</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AA7076"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2210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A94AEA"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Cs/>
                <w:color w:val="auto"/>
                <w:sz w:val="20"/>
                <w:szCs w:val="20"/>
                <w:lang w:val="uk-UA"/>
              </w:rPr>
              <w:t>15 000,00</w:t>
            </w:r>
          </w:p>
        </w:tc>
      </w:tr>
      <w:tr w:rsidR="008B0DAC" w:rsidRPr="008B0DAC" w14:paraId="70C1E2D5" w14:textId="77777777" w:rsidTr="00455521">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71376B" w14:textId="77777777" w:rsidR="008B0DAC" w:rsidRPr="008B0DAC" w:rsidRDefault="008B0DAC" w:rsidP="00455521">
            <w:pPr>
              <w:pStyle w:val="aa"/>
              <w:spacing w:after="0" w:line="240" w:lineRule="auto"/>
              <w:rPr>
                <w:rFonts w:ascii="Times New Roman" w:hAnsi="Times New Roman"/>
                <w:color w:val="auto"/>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67E069"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18DC22"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733 000,00</w:t>
            </w:r>
          </w:p>
        </w:tc>
      </w:tr>
      <w:tr w:rsidR="008B0DAC" w:rsidRPr="008B0DAC" w14:paraId="409494BB" w14:textId="77777777" w:rsidTr="00455521">
        <w:trPr>
          <w:trHeight w:val="217"/>
        </w:trPr>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9280774" w14:textId="77777777" w:rsidR="008B0DAC" w:rsidRPr="008B0DAC" w:rsidRDefault="008B0DAC" w:rsidP="00455521">
            <w:pPr>
              <w:pStyle w:val="aa"/>
              <w:spacing w:after="0" w:line="240" w:lineRule="auto"/>
              <w:rPr>
                <w:rFonts w:ascii="Times New Roman" w:hAnsi="Times New Roman"/>
                <w:color w:val="auto"/>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B2D391" w14:textId="77777777" w:rsidR="008B0DAC" w:rsidRPr="008B0DAC" w:rsidRDefault="008B0DAC" w:rsidP="00455521">
            <w:pPr>
              <w:pStyle w:val="aa"/>
              <w:spacing w:after="0" w:line="240" w:lineRule="auto"/>
              <w:jc w:val="center"/>
              <w:rPr>
                <w:rFonts w:ascii="Times New Roman" w:hAnsi="Times New Roman"/>
                <w:color w:val="auto"/>
                <w:sz w:val="20"/>
                <w:szCs w:val="20"/>
                <w:lang w:val="uk-UA"/>
              </w:rPr>
            </w:pPr>
            <w:r w:rsidRPr="008B0DAC">
              <w:rPr>
                <w:rFonts w:ascii="Times New Roman" w:hAnsi="Times New Roman"/>
                <w:color w:val="auto"/>
                <w:sz w:val="20"/>
                <w:szCs w:val="20"/>
                <w:lang w:val="uk-UA"/>
              </w:rPr>
              <w:t>2730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6B4721" w14:textId="77777777" w:rsidR="008B0DAC" w:rsidRPr="008B0DAC" w:rsidRDefault="008B0DAC" w:rsidP="00455521">
            <w:pPr>
              <w:pStyle w:val="aa"/>
              <w:spacing w:after="0" w:line="240" w:lineRule="auto"/>
              <w:jc w:val="center"/>
              <w:rPr>
                <w:rFonts w:ascii="Times New Roman" w:hAnsi="Times New Roman"/>
                <w:color w:val="auto"/>
                <w:sz w:val="20"/>
                <w:szCs w:val="20"/>
                <w:lang w:val="uk-UA"/>
              </w:rPr>
            </w:pPr>
            <w:r w:rsidRPr="008B0DAC">
              <w:rPr>
                <w:rFonts w:ascii="Times New Roman" w:hAnsi="Times New Roman"/>
                <w:color w:val="auto"/>
                <w:sz w:val="20"/>
                <w:szCs w:val="20"/>
                <w:lang w:val="uk-UA"/>
              </w:rPr>
              <w:t>20 000,00</w:t>
            </w:r>
          </w:p>
        </w:tc>
      </w:tr>
      <w:tr w:rsidR="008B0DAC" w:rsidRPr="008B0DAC" w14:paraId="0D3B2F73" w14:textId="77777777" w:rsidTr="00455521">
        <w:trPr>
          <w:trHeight w:val="217"/>
        </w:trPr>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1A9850" w14:textId="77777777" w:rsidR="008B0DAC" w:rsidRPr="008B0DAC" w:rsidRDefault="008B0DAC" w:rsidP="00455521">
            <w:pPr>
              <w:pStyle w:val="aa"/>
              <w:spacing w:after="0" w:line="240" w:lineRule="auto"/>
              <w:rPr>
                <w:rFonts w:ascii="Times New Roman" w:hAnsi="Times New Roman"/>
                <w:color w:val="auto"/>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51E863"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2800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4D0811"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85 000,00</w:t>
            </w:r>
          </w:p>
        </w:tc>
      </w:tr>
      <w:tr w:rsidR="008B0DAC" w:rsidRPr="008B0DAC" w14:paraId="5C4B5D69" w14:textId="77777777" w:rsidTr="00455521">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97F5E4" w14:textId="77777777" w:rsidR="008B0DAC" w:rsidRPr="008B0DAC" w:rsidRDefault="008B0DAC" w:rsidP="00455521">
            <w:pPr>
              <w:pStyle w:val="aa"/>
              <w:spacing w:after="0" w:line="240" w:lineRule="auto"/>
              <w:rPr>
                <w:rFonts w:ascii="Times New Roman" w:hAnsi="Times New Roman"/>
                <w:color w:val="auto"/>
                <w:sz w:val="20"/>
                <w:szCs w:val="20"/>
              </w:rPr>
            </w:pPr>
            <w:r w:rsidRPr="008B0DAC">
              <w:rPr>
                <w:rFonts w:ascii="Times New Roman" w:hAnsi="Times New Roman"/>
                <w:b/>
                <w:bCs/>
                <w:color w:val="auto"/>
                <w:sz w:val="20"/>
                <w:szCs w:val="20"/>
                <w:lang w:val="uk-UA" w:eastAsia="uk-UA"/>
              </w:rPr>
              <w:t>Всього по в</w:t>
            </w:r>
            <w:proofErr w:type="spellStart"/>
            <w:r w:rsidRPr="008B0DAC">
              <w:rPr>
                <w:rFonts w:ascii="Times New Roman" w:hAnsi="Times New Roman"/>
                <w:b/>
                <w:bCs/>
                <w:color w:val="auto"/>
                <w:sz w:val="20"/>
                <w:szCs w:val="20"/>
                <w:lang w:eastAsia="uk-UA"/>
              </w:rPr>
              <w:t>иконавч</w:t>
            </w:r>
            <w:r w:rsidRPr="008B0DAC">
              <w:rPr>
                <w:rFonts w:ascii="Times New Roman" w:hAnsi="Times New Roman"/>
                <w:b/>
                <w:bCs/>
                <w:color w:val="auto"/>
                <w:sz w:val="20"/>
                <w:szCs w:val="20"/>
                <w:lang w:val="uk-UA" w:eastAsia="uk-UA"/>
              </w:rPr>
              <w:t>ому</w:t>
            </w:r>
            <w:proofErr w:type="spellEnd"/>
            <w:r w:rsidRPr="008B0DAC">
              <w:rPr>
                <w:rFonts w:ascii="Times New Roman" w:hAnsi="Times New Roman"/>
                <w:b/>
                <w:bCs/>
                <w:color w:val="auto"/>
                <w:sz w:val="20"/>
                <w:szCs w:val="20"/>
                <w:lang w:val="uk-UA" w:eastAsia="uk-UA"/>
              </w:rPr>
              <w:t xml:space="preserve"> </w:t>
            </w:r>
            <w:proofErr w:type="spellStart"/>
            <w:r w:rsidRPr="008B0DAC">
              <w:rPr>
                <w:rFonts w:ascii="Times New Roman" w:hAnsi="Times New Roman"/>
                <w:b/>
                <w:bCs/>
                <w:color w:val="auto"/>
                <w:sz w:val="20"/>
                <w:szCs w:val="20"/>
                <w:lang w:eastAsia="uk-UA"/>
              </w:rPr>
              <w:t>комітет</w:t>
            </w:r>
            <w:proofErr w:type="spellEnd"/>
            <w:r w:rsidRPr="008B0DAC">
              <w:rPr>
                <w:rFonts w:ascii="Times New Roman" w:hAnsi="Times New Roman"/>
                <w:b/>
                <w:bCs/>
                <w:color w:val="auto"/>
                <w:sz w:val="20"/>
                <w:szCs w:val="20"/>
                <w:lang w:val="uk-UA" w:eastAsia="uk-UA"/>
              </w:rPr>
              <w:t>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C0FEA1" w14:textId="77777777" w:rsidR="008B0DAC" w:rsidRPr="008B0DAC" w:rsidRDefault="008B0DAC" w:rsidP="00455521">
            <w:pPr>
              <w:pStyle w:val="aa"/>
              <w:spacing w:after="0" w:line="240" w:lineRule="auto"/>
              <w:jc w:val="center"/>
              <w:rPr>
                <w:rFonts w:ascii="Times New Roman" w:hAnsi="Times New Roman"/>
                <w:b/>
                <w:color w:val="auto"/>
                <w:sz w:val="20"/>
                <w:szCs w:val="20"/>
                <w:lang w:val="uk-UA"/>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F50EF4"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
                <w:color w:val="auto"/>
                <w:sz w:val="20"/>
                <w:szCs w:val="20"/>
                <w:lang w:val="uk-UA"/>
              </w:rPr>
              <w:t>823 000,00</w:t>
            </w:r>
          </w:p>
        </w:tc>
      </w:tr>
      <w:tr w:rsidR="008B0DAC" w:rsidRPr="008B0DAC" w14:paraId="117FF76E" w14:textId="77777777" w:rsidTr="00455521">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4B7CE1" w14:textId="77777777" w:rsidR="008B0DAC" w:rsidRPr="008B0DAC" w:rsidRDefault="008B0DAC" w:rsidP="00455521">
            <w:pPr>
              <w:rPr>
                <w:color w:val="auto"/>
                <w:sz w:val="20"/>
                <w:szCs w:val="20"/>
              </w:rPr>
            </w:pPr>
            <w:r w:rsidRPr="008B0DAC">
              <w:rPr>
                <w:b/>
                <w:color w:val="auto"/>
                <w:sz w:val="20"/>
                <w:szCs w:val="20"/>
                <w:lang w:val="uk-UA"/>
              </w:rPr>
              <w:t>Управління освіти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02A79E"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color w:val="auto"/>
                <w:sz w:val="20"/>
                <w:szCs w:val="20"/>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E5371C"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b/>
                <w:color w:val="auto"/>
                <w:sz w:val="20"/>
                <w:szCs w:val="20"/>
                <w:lang w:val="uk-UA"/>
              </w:rPr>
              <w:t>12 000,00</w:t>
            </w:r>
          </w:p>
        </w:tc>
      </w:tr>
      <w:tr w:rsidR="008B0DAC" w:rsidRPr="008B0DAC" w14:paraId="33E02045" w14:textId="77777777" w:rsidTr="00455521">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43EAA9" w14:textId="77777777" w:rsidR="008B0DAC" w:rsidRPr="008B0DAC" w:rsidRDefault="008B0DAC" w:rsidP="00455521">
            <w:pPr>
              <w:rPr>
                <w:color w:val="auto"/>
                <w:sz w:val="20"/>
                <w:szCs w:val="20"/>
              </w:rPr>
            </w:pPr>
            <w:r w:rsidRPr="008B0DAC">
              <w:rPr>
                <w:b/>
                <w:color w:val="auto"/>
                <w:sz w:val="20"/>
                <w:szCs w:val="20"/>
                <w:lang w:val="uk-UA"/>
              </w:rPr>
              <w:t>Управління культури і туризму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8E3BF9" w14:textId="77777777" w:rsidR="008B0DAC" w:rsidRPr="008B0DAC" w:rsidRDefault="008B0DAC" w:rsidP="00455521">
            <w:pPr>
              <w:jc w:val="center"/>
              <w:rPr>
                <w:color w:val="auto"/>
                <w:sz w:val="20"/>
                <w:szCs w:val="20"/>
              </w:rPr>
            </w:pPr>
            <w:r w:rsidRPr="008B0DAC">
              <w:rPr>
                <w:color w:val="auto"/>
                <w:sz w:val="20"/>
                <w:szCs w:val="20"/>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9F8C8E"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b/>
                <w:color w:val="auto"/>
                <w:sz w:val="20"/>
                <w:szCs w:val="20"/>
                <w:lang w:val="uk-UA"/>
              </w:rPr>
              <w:t>10 000,00</w:t>
            </w:r>
          </w:p>
        </w:tc>
      </w:tr>
      <w:tr w:rsidR="008B0DAC" w:rsidRPr="008B0DAC" w14:paraId="3F704258" w14:textId="77777777" w:rsidTr="00455521">
        <w:trPr>
          <w:trHeight w:val="330"/>
        </w:trPr>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42B422" w14:textId="77777777" w:rsidR="008B0DAC" w:rsidRPr="008B0DAC" w:rsidRDefault="008B0DAC" w:rsidP="00455521">
            <w:pPr>
              <w:rPr>
                <w:color w:val="auto"/>
                <w:sz w:val="20"/>
                <w:szCs w:val="20"/>
              </w:rPr>
            </w:pPr>
            <w:r w:rsidRPr="008B0DAC">
              <w:rPr>
                <w:b/>
                <w:color w:val="auto"/>
                <w:sz w:val="20"/>
                <w:szCs w:val="20"/>
                <w:lang w:val="uk-UA"/>
              </w:rPr>
              <w:t>В</w:t>
            </w:r>
            <w:proofErr w:type="spellStart"/>
            <w:r w:rsidRPr="008B0DAC">
              <w:rPr>
                <w:b/>
                <w:color w:val="auto"/>
                <w:sz w:val="20"/>
                <w:szCs w:val="20"/>
              </w:rPr>
              <w:t>ід</w:t>
            </w:r>
            <w:proofErr w:type="spellEnd"/>
            <w:r w:rsidRPr="008B0DAC">
              <w:rPr>
                <w:b/>
                <w:color w:val="auto"/>
                <w:sz w:val="20"/>
                <w:szCs w:val="20"/>
                <w:lang w:val="uk-UA"/>
              </w:rPr>
              <w:t>д</w:t>
            </w:r>
            <w:proofErr w:type="spellStart"/>
            <w:r w:rsidRPr="008B0DAC">
              <w:rPr>
                <w:b/>
                <w:color w:val="auto"/>
                <w:sz w:val="20"/>
                <w:szCs w:val="20"/>
              </w:rPr>
              <w:t>іл</w:t>
            </w:r>
            <w:proofErr w:type="spellEnd"/>
            <w:r w:rsidRPr="008B0DAC">
              <w:rPr>
                <w:b/>
                <w:color w:val="auto"/>
                <w:sz w:val="20"/>
                <w:szCs w:val="20"/>
              </w:rPr>
              <w:t xml:space="preserve"> з </w:t>
            </w:r>
            <w:proofErr w:type="spellStart"/>
            <w:r w:rsidRPr="008B0DAC">
              <w:rPr>
                <w:b/>
                <w:color w:val="auto"/>
                <w:sz w:val="20"/>
                <w:szCs w:val="20"/>
              </w:rPr>
              <w:t>питань</w:t>
            </w:r>
            <w:proofErr w:type="spellEnd"/>
            <w:r w:rsidRPr="008B0DAC">
              <w:rPr>
                <w:b/>
                <w:color w:val="auto"/>
                <w:sz w:val="20"/>
                <w:szCs w:val="20"/>
              </w:rPr>
              <w:t xml:space="preserve"> </w:t>
            </w:r>
            <w:proofErr w:type="spellStart"/>
            <w:r w:rsidRPr="008B0DAC">
              <w:rPr>
                <w:b/>
                <w:color w:val="auto"/>
                <w:sz w:val="20"/>
                <w:szCs w:val="20"/>
              </w:rPr>
              <w:t>фізичної</w:t>
            </w:r>
            <w:proofErr w:type="spellEnd"/>
            <w:r w:rsidRPr="008B0DAC">
              <w:rPr>
                <w:b/>
                <w:color w:val="auto"/>
                <w:sz w:val="20"/>
                <w:szCs w:val="20"/>
              </w:rPr>
              <w:t xml:space="preserve"> </w:t>
            </w:r>
            <w:proofErr w:type="spellStart"/>
            <w:r w:rsidRPr="008B0DAC">
              <w:rPr>
                <w:b/>
                <w:color w:val="auto"/>
                <w:sz w:val="20"/>
                <w:szCs w:val="20"/>
              </w:rPr>
              <w:t>культури</w:t>
            </w:r>
            <w:proofErr w:type="spellEnd"/>
            <w:r w:rsidRPr="008B0DAC">
              <w:rPr>
                <w:b/>
                <w:color w:val="auto"/>
                <w:sz w:val="20"/>
                <w:szCs w:val="20"/>
              </w:rPr>
              <w:t xml:space="preserve"> та спорту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05579D" w14:textId="77777777" w:rsidR="008B0DAC" w:rsidRPr="008B0DAC" w:rsidRDefault="008B0DAC" w:rsidP="00455521">
            <w:pPr>
              <w:jc w:val="center"/>
              <w:rPr>
                <w:color w:val="auto"/>
                <w:sz w:val="20"/>
                <w:szCs w:val="20"/>
              </w:rPr>
            </w:pPr>
            <w:r w:rsidRPr="008B0DAC">
              <w:rPr>
                <w:color w:val="auto"/>
                <w:sz w:val="20"/>
                <w:szCs w:val="20"/>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FF0504" w14:textId="77777777" w:rsidR="008B0DAC" w:rsidRPr="008B0DAC" w:rsidRDefault="008B0DAC" w:rsidP="00455521">
            <w:pPr>
              <w:pStyle w:val="aa"/>
              <w:snapToGrid w:val="0"/>
              <w:spacing w:after="0" w:line="240" w:lineRule="auto"/>
              <w:jc w:val="center"/>
              <w:rPr>
                <w:rFonts w:ascii="Times New Roman" w:hAnsi="Times New Roman"/>
                <w:color w:val="auto"/>
                <w:sz w:val="20"/>
                <w:szCs w:val="20"/>
              </w:rPr>
            </w:pPr>
            <w:r w:rsidRPr="008B0DAC">
              <w:rPr>
                <w:rFonts w:ascii="Times New Roman" w:hAnsi="Times New Roman"/>
                <w:b/>
                <w:color w:val="auto"/>
                <w:sz w:val="20"/>
                <w:szCs w:val="20"/>
                <w:lang w:val="uk-UA"/>
              </w:rPr>
              <w:t>8 000,00</w:t>
            </w:r>
          </w:p>
        </w:tc>
      </w:tr>
      <w:tr w:rsidR="008B0DAC" w:rsidRPr="008B0DAC" w14:paraId="21005D56" w14:textId="77777777" w:rsidTr="00455521">
        <w:trPr>
          <w:trHeight w:val="330"/>
        </w:trPr>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AE0648" w14:textId="77777777" w:rsidR="008B0DAC" w:rsidRPr="008B0DAC" w:rsidRDefault="008B0DAC" w:rsidP="00455521">
            <w:pPr>
              <w:rPr>
                <w:b/>
                <w:color w:val="auto"/>
                <w:sz w:val="20"/>
                <w:szCs w:val="20"/>
                <w:lang w:val="uk-UA"/>
              </w:rPr>
            </w:pPr>
            <w:r w:rsidRPr="008B0DAC">
              <w:rPr>
                <w:b/>
                <w:bCs/>
                <w:color w:val="auto"/>
                <w:sz w:val="20"/>
                <w:szCs w:val="20"/>
                <w:lang w:val="uk-UA"/>
              </w:rPr>
              <w:t>Управління комунального майна та земельних відносин</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33C99B" w14:textId="77777777" w:rsidR="008B0DAC" w:rsidRPr="008B0DAC" w:rsidRDefault="008B0DAC" w:rsidP="00455521">
            <w:pPr>
              <w:jc w:val="center"/>
              <w:rPr>
                <w:color w:val="auto"/>
                <w:sz w:val="20"/>
                <w:szCs w:val="20"/>
                <w:lang w:val="uk-UA"/>
              </w:rPr>
            </w:pPr>
            <w:r w:rsidRPr="008B0DAC">
              <w:rPr>
                <w:color w:val="auto"/>
                <w:sz w:val="20"/>
                <w:szCs w:val="20"/>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CA03CB" w14:textId="77777777" w:rsidR="008B0DAC" w:rsidRPr="008B0DAC" w:rsidRDefault="008B0DAC" w:rsidP="00455521">
            <w:pPr>
              <w:pStyle w:val="aa"/>
              <w:snapToGrid w:val="0"/>
              <w:spacing w:after="0" w:line="240" w:lineRule="auto"/>
              <w:jc w:val="center"/>
              <w:rPr>
                <w:rFonts w:ascii="Times New Roman" w:hAnsi="Times New Roman"/>
                <w:b/>
                <w:color w:val="auto"/>
                <w:sz w:val="20"/>
                <w:szCs w:val="20"/>
                <w:lang w:val="uk-UA"/>
              </w:rPr>
            </w:pPr>
            <w:r w:rsidRPr="008B0DAC">
              <w:rPr>
                <w:rFonts w:ascii="Times New Roman" w:hAnsi="Times New Roman"/>
                <w:b/>
                <w:color w:val="auto"/>
                <w:sz w:val="20"/>
                <w:szCs w:val="20"/>
                <w:lang w:val="uk-UA"/>
              </w:rPr>
              <w:t>2 000,00</w:t>
            </w:r>
          </w:p>
        </w:tc>
      </w:tr>
      <w:tr w:rsidR="008B0DAC" w:rsidRPr="008B0DAC" w14:paraId="66E8A8D9" w14:textId="77777777" w:rsidTr="00455521">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0976DF" w14:textId="77777777" w:rsidR="008B0DAC" w:rsidRPr="008B0DAC" w:rsidRDefault="008B0DAC" w:rsidP="00455521">
            <w:pPr>
              <w:pStyle w:val="aa"/>
              <w:spacing w:after="0" w:line="240" w:lineRule="auto"/>
              <w:rPr>
                <w:rFonts w:ascii="Times New Roman" w:hAnsi="Times New Roman"/>
                <w:b/>
                <w:color w:val="auto"/>
                <w:sz w:val="20"/>
                <w:szCs w:val="20"/>
                <w:lang w:val="uk-UA"/>
              </w:rPr>
            </w:pPr>
            <w:r w:rsidRPr="008B0DAC">
              <w:rPr>
                <w:rFonts w:ascii="Times New Roman" w:hAnsi="Times New Roman"/>
                <w:b/>
                <w:color w:val="auto"/>
                <w:sz w:val="20"/>
                <w:szCs w:val="20"/>
                <w:lang w:val="uk-UA"/>
              </w:rPr>
              <w:t>РАЗОМ</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221F8E" w14:textId="77777777" w:rsidR="008B0DAC" w:rsidRPr="008B0DAC" w:rsidRDefault="008B0DAC" w:rsidP="00455521">
            <w:pPr>
              <w:pStyle w:val="aa"/>
              <w:spacing w:after="0" w:line="240" w:lineRule="auto"/>
              <w:rPr>
                <w:rFonts w:ascii="Times New Roman" w:hAnsi="Times New Roman"/>
                <w:b/>
                <w:color w:val="auto"/>
                <w:sz w:val="20"/>
                <w:szCs w:val="20"/>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215C8F" w14:textId="77777777" w:rsidR="008B0DAC" w:rsidRPr="008B0DAC" w:rsidRDefault="008B0DAC" w:rsidP="00455521">
            <w:pPr>
              <w:pStyle w:val="aa"/>
              <w:spacing w:after="0" w:line="240" w:lineRule="auto"/>
              <w:jc w:val="center"/>
              <w:rPr>
                <w:rFonts w:ascii="Times New Roman" w:hAnsi="Times New Roman"/>
                <w:color w:val="auto"/>
                <w:sz w:val="20"/>
                <w:szCs w:val="20"/>
              </w:rPr>
            </w:pPr>
            <w:r w:rsidRPr="008B0DAC">
              <w:rPr>
                <w:rFonts w:ascii="Times New Roman" w:hAnsi="Times New Roman"/>
                <w:b/>
                <w:color w:val="auto"/>
                <w:sz w:val="20"/>
                <w:szCs w:val="20"/>
                <w:lang w:val="uk-UA"/>
              </w:rPr>
              <w:t>885 000,00</w:t>
            </w:r>
          </w:p>
        </w:tc>
      </w:tr>
    </w:tbl>
    <w:p w14:paraId="3FEF5159" w14:textId="77777777" w:rsidR="00AF4C51" w:rsidRPr="008B0DAC" w:rsidRDefault="00AF4C51" w:rsidP="008B0DAC">
      <w:pPr>
        <w:spacing w:after="0" w:line="240" w:lineRule="auto"/>
        <w:rPr>
          <w:color w:val="auto"/>
          <w:lang w:val="uk-UA"/>
        </w:rPr>
      </w:pPr>
    </w:p>
    <w:p w14:paraId="779C2D1B" w14:textId="77777777" w:rsidR="00F41957" w:rsidRPr="008B0DAC" w:rsidRDefault="00F41957" w:rsidP="008B0DAC">
      <w:pPr>
        <w:spacing w:after="0" w:line="240" w:lineRule="auto"/>
        <w:jc w:val="center"/>
        <w:rPr>
          <w:color w:val="auto"/>
          <w:lang w:val="uk-UA"/>
        </w:rPr>
      </w:pPr>
    </w:p>
    <w:sectPr w:rsidR="00F41957" w:rsidRPr="008B0DAC" w:rsidSect="00633E0B">
      <w:pgSz w:w="11906" w:h="16838"/>
      <w:pgMar w:top="709" w:right="709" w:bottom="425"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7083"/>
    <w:rsid w:val="00026B2D"/>
    <w:rsid w:val="00097129"/>
    <w:rsid w:val="000A5259"/>
    <w:rsid w:val="000B6217"/>
    <w:rsid w:val="000E7894"/>
    <w:rsid w:val="001B1E2A"/>
    <w:rsid w:val="001C2EFD"/>
    <w:rsid w:val="001E5CEE"/>
    <w:rsid w:val="002B36CB"/>
    <w:rsid w:val="003823DF"/>
    <w:rsid w:val="00390452"/>
    <w:rsid w:val="003E0053"/>
    <w:rsid w:val="00417E25"/>
    <w:rsid w:val="00475D4E"/>
    <w:rsid w:val="004C4558"/>
    <w:rsid w:val="0055486B"/>
    <w:rsid w:val="005553C9"/>
    <w:rsid w:val="005C39A5"/>
    <w:rsid w:val="006008D2"/>
    <w:rsid w:val="00600DBC"/>
    <w:rsid w:val="00633E0B"/>
    <w:rsid w:val="006513F7"/>
    <w:rsid w:val="006A09F5"/>
    <w:rsid w:val="0070093E"/>
    <w:rsid w:val="007A0A24"/>
    <w:rsid w:val="0083777F"/>
    <w:rsid w:val="00843B00"/>
    <w:rsid w:val="00895085"/>
    <w:rsid w:val="008B0DAC"/>
    <w:rsid w:val="008D4984"/>
    <w:rsid w:val="00927C12"/>
    <w:rsid w:val="00A06D8F"/>
    <w:rsid w:val="00AE4F48"/>
    <w:rsid w:val="00AF4C51"/>
    <w:rsid w:val="00C04A83"/>
    <w:rsid w:val="00C42BE2"/>
    <w:rsid w:val="00C505F6"/>
    <w:rsid w:val="00D96009"/>
    <w:rsid w:val="00D97396"/>
    <w:rsid w:val="00E33774"/>
    <w:rsid w:val="00E42F49"/>
    <w:rsid w:val="00E720E2"/>
    <w:rsid w:val="00ED2F52"/>
    <w:rsid w:val="00F41957"/>
    <w:rsid w:val="00F70877"/>
    <w:rsid w:val="00FB7083"/>
    <w:rsid w:val="00FC20C3"/>
    <w:rsid w:val="00FC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84F8"/>
  <w15:docId w15:val="{731EA9E8-058F-4F3A-8D20-F7BDF56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9B6"/>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8194C"/>
    <w:rPr>
      <w:rFonts w:ascii="Tahoma" w:hAnsi="Tahoma" w:cs="Tahoma"/>
      <w:sz w:val="16"/>
      <w:szCs w:val="16"/>
    </w:rPr>
  </w:style>
  <w:style w:type="character" w:customStyle="1" w:styleId="ListLabel1">
    <w:name w:val="ListLabel 1"/>
    <w:qFormat/>
    <w:rsid w:val="00FE34D1"/>
    <w:rPr>
      <w:rFonts w:eastAsia="Times New Roman" w:cs="Times New Roman"/>
    </w:rPr>
  </w:style>
  <w:style w:type="character" w:customStyle="1" w:styleId="ListLabel2">
    <w:name w:val="ListLabel 2"/>
    <w:qFormat/>
    <w:rsid w:val="00FE34D1"/>
    <w:rPr>
      <w:rFonts w:eastAsia="Times New Roman" w:cs="Times New Roman"/>
    </w:rPr>
  </w:style>
  <w:style w:type="character" w:customStyle="1" w:styleId="ListLabel3">
    <w:name w:val="ListLabel 3"/>
    <w:qFormat/>
    <w:rsid w:val="00FE34D1"/>
    <w:rPr>
      <w:rFonts w:cs="Courier New"/>
    </w:rPr>
  </w:style>
  <w:style w:type="character" w:customStyle="1" w:styleId="ListLabel4">
    <w:name w:val="ListLabel 4"/>
    <w:qFormat/>
    <w:rsid w:val="00FE34D1"/>
    <w:rPr>
      <w:rFonts w:cs="Courier New"/>
    </w:rPr>
  </w:style>
  <w:style w:type="character" w:customStyle="1" w:styleId="ListLabel5">
    <w:name w:val="ListLabel 5"/>
    <w:qFormat/>
    <w:rsid w:val="00FE34D1"/>
    <w:rPr>
      <w:rFonts w:cs="Courier New"/>
    </w:rPr>
  </w:style>
  <w:style w:type="character" w:customStyle="1" w:styleId="ListLabel6">
    <w:name w:val="ListLabel 6"/>
    <w:qFormat/>
    <w:rsid w:val="00FE34D1"/>
    <w:rPr>
      <w:rFonts w:ascii="Times New Roman" w:hAnsi="Times New Roman" w:cs="Times New Roman"/>
      <w:b/>
      <w:sz w:val="24"/>
    </w:rPr>
  </w:style>
  <w:style w:type="character" w:customStyle="1" w:styleId="ListLabel7">
    <w:name w:val="ListLabel 7"/>
    <w:qFormat/>
    <w:rsid w:val="00FE34D1"/>
    <w:rPr>
      <w:rFonts w:cs="Times New Roman"/>
    </w:rPr>
  </w:style>
  <w:style w:type="character" w:customStyle="1" w:styleId="ListLabel8">
    <w:name w:val="ListLabel 8"/>
    <w:qFormat/>
    <w:rsid w:val="00FE34D1"/>
    <w:rPr>
      <w:rFonts w:cs="Times New Roman"/>
    </w:rPr>
  </w:style>
  <w:style w:type="character" w:customStyle="1" w:styleId="ListLabel9">
    <w:name w:val="ListLabel 9"/>
    <w:qFormat/>
    <w:rsid w:val="00FE34D1"/>
    <w:rPr>
      <w:rFonts w:cs="Times New Roman"/>
    </w:rPr>
  </w:style>
  <w:style w:type="character" w:customStyle="1" w:styleId="ListLabel10">
    <w:name w:val="ListLabel 10"/>
    <w:qFormat/>
    <w:rsid w:val="00FE34D1"/>
    <w:rPr>
      <w:rFonts w:cs="Times New Roman"/>
    </w:rPr>
  </w:style>
  <w:style w:type="character" w:customStyle="1" w:styleId="ListLabel11">
    <w:name w:val="ListLabel 11"/>
    <w:qFormat/>
    <w:rsid w:val="00FE34D1"/>
    <w:rPr>
      <w:rFonts w:cs="Times New Roman"/>
    </w:rPr>
  </w:style>
  <w:style w:type="character" w:customStyle="1" w:styleId="ListLabel12">
    <w:name w:val="ListLabel 12"/>
    <w:qFormat/>
    <w:rsid w:val="00FE34D1"/>
    <w:rPr>
      <w:rFonts w:cs="Times New Roman"/>
    </w:rPr>
  </w:style>
  <w:style w:type="character" w:customStyle="1" w:styleId="ListLabel13">
    <w:name w:val="ListLabel 13"/>
    <w:qFormat/>
    <w:rsid w:val="00FE34D1"/>
    <w:rPr>
      <w:rFonts w:cs="Times New Roman"/>
    </w:rPr>
  </w:style>
  <w:style w:type="character" w:customStyle="1" w:styleId="ListLabel14">
    <w:name w:val="ListLabel 14"/>
    <w:qFormat/>
    <w:rsid w:val="00FE34D1"/>
    <w:rPr>
      <w:rFonts w:cs="Times New Roman"/>
    </w:rPr>
  </w:style>
  <w:style w:type="character" w:customStyle="1" w:styleId="-">
    <w:name w:val="Интернет-ссылка"/>
    <w:rsid w:val="00FE34D1"/>
    <w:rPr>
      <w:color w:val="000080"/>
      <w:u w:val="single"/>
    </w:rPr>
  </w:style>
  <w:style w:type="character" w:customStyle="1" w:styleId="ListLabel15">
    <w:name w:val="ListLabel 15"/>
    <w:qFormat/>
    <w:rsid w:val="00FE34D1"/>
    <w:rPr>
      <w:rFonts w:ascii="Times New Roman" w:hAnsi="Times New Roman" w:cs="Times New Roman"/>
      <w:b/>
      <w:sz w:val="24"/>
    </w:rPr>
  </w:style>
  <w:style w:type="character" w:customStyle="1" w:styleId="ListLabel16">
    <w:name w:val="ListLabel 16"/>
    <w:qFormat/>
    <w:rsid w:val="00FE34D1"/>
    <w:rPr>
      <w:rFonts w:cs="Times New Roman"/>
    </w:rPr>
  </w:style>
  <w:style w:type="character" w:customStyle="1" w:styleId="ListLabel17">
    <w:name w:val="ListLabel 17"/>
    <w:qFormat/>
    <w:rsid w:val="00FE34D1"/>
    <w:rPr>
      <w:rFonts w:cs="Times New Roman"/>
    </w:rPr>
  </w:style>
  <w:style w:type="character" w:customStyle="1" w:styleId="ListLabel18">
    <w:name w:val="ListLabel 18"/>
    <w:qFormat/>
    <w:rsid w:val="00FE34D1"/>
    <w:rPr>
      <w:rFonts w:cs="Times New Roman"/>
    </w:rPr>
  </w:style>
  <w:style w:type="character" w:customStyle="1" w:styleId="ListLabel19">
    <w:name w:val="ListLabel 19"/>
    <w:qFormat/>
    <w:rsid w:val="00FE34D1"/>
    <w:rPr>
      <w:rFonts w:cs="Times New Roman"/>
    </w:rPr>
  </w:style>
  <w:style w:type="character" w:customStyle="1" w:styleId="ListLabel20">
    <w:name w:val="ListLabel 20"/>
    <w:qFormat/>
    <w:rsid w:val="00FE34D1"/>
    <w:rPr>
      <w:rFonts w:cs="Times New Roman"/>
    </w:rPr>
  </w:style>
  <w:style w:type="character" w:customStyle="1" w:styleId="ListLabel21">
    <w:name w:val="ListLabel 21"/>
    <w:qFormat/>
    <w:rsid w:val="00FE34D1"/>
    <w:rPr>
      <w:rFonts w:cs="Times New Roman"/>
    </w:rPr>
  </w:style>
  <w:style w:type="character" w:customStyle="1" w:styleId="ListLabel22">
    <w:name w:val="ListLabel 22"/>
    <w:qFormat/>
    <w:rsid w:val="00FE34D1"/>
    <w:rPr>
      <w:rFonts w:cs="Times New Roman"/>
    </w:rPr>
  </w:style>
  <w:style w:type="character" w:customStyle="1" w:styleId="ListLabel23">
    <w:name w:val="ListLabel 23"/>
    <w:qFormat/>
    <w:rsid w:val="00FE34D1"/>
    <w:rPr>
      <w:rFonts w:cs="Times New Roman"/>
    </w:rPr>
  </w:style>
  <w:style w:type="character" w:customStyle="1" w:styleId="ListLabel24">
    <w:name w:val="ListLabel 24"/>
    <w:qFormat/>
    <w:rsid w:val="00FE34D1"/>
    <w:rPr>
      <w:rFonts w:ascii="Times New Roman" w:hAnsi="Times New Roman" w:cs="Times New Roman"/>
      <w:b/>
      <w:sz w:val="24"/>
    </w:rPr>
  </w:style>
  <w:style w:type="character" w:customStyle="1" w:styleId="ListLabel25">
    <w:name w:val="ListLabel 25"/>
    <w:qFormat/>
    <w:rsid w:val="00FE34D1"/>
    <w:rPr>
      <w:rFonts w:cs="Times New Roman"/>
    </w:rPr>
  </w:style>
  <w:style w:type="character" w:customStyle="1" w:styleId="ListLabel26">
    <w:name w:val="ListLabel 26"/>
    <w:qFormat/>
    <w:rsid w:val="00FE34D1"/>
    <w:rPr>
      <w:rFonts w:cs="Times New Roman"/>
    </w:rPr>
  </w:style>
  <w:style w:type="character" w:customStyle="1" w:styleId="ListLabel27">
    <w:name w:val="ListLabel 27"/>
    <w:qFormat/>
    <w:rsid w:val="00FE34D1"/>
    <w:rPr>
      <w:rFonts w:cs="Times New Roman"/>
    </w:rPr>
  </w:style>
  <w:style w:type="character" w:customStyle="1" w:styleId="ListLabel28">
    <w:name w:val="ListLabel 28"/>
    <w:qFormat/>
    <w:rsid w:val="00FE34D1"/>
    <w:rPr>
      <w:rFonts w:cs="Times New Roman"/>
    </w:rPr>
  </w:style>
  <w:style w:type="character" w:customStyle="1" w:styleId="ListLabel29">
    <w:name w:val="ListLabel 29"/>
    <w:qFormat/>
    <w:rsid w:val="00FE34D1"/>
    <w:rPr>
      <w:rFonts w:cs="Times New Roman"/>
    </w:rPr>
  </w:style>
  <w:style w:type="character" w:customStyle="1" w:styleId="ListLabel30">
    <w:name w:val="ListLabel 30"/>
    <w:qFormat/>
    <w:rsid w:val="00FE34D1"/>
    <w:rPr>
      <w:rFonts w:cs="Times New Roman"/>
    </w:rPr>
  </w:style>
  <w:style w:type="character" w:customStyle="1" w:styleId="ListLabel31">
    <w:name w:val="ListLabel 31"/>
    <w:qFormat/>
    <w:rsid w:val="00FE34D1"/>
    <w:rPr>
      <w:rFonts w:cs="Times New Roman"/>
    </w:rPr>
  </w:style>
  <w:style w:type="character" w:customStyle="1" w:styleId="ListLabel32">
    <w:name w:val="ListLabel 32"/>
    <w:qFormat/>
    <w:rsid w:val="00FE34D1"/>
    <w:rPr>
      <w:rFonts w:cs="Times New Roman"/>
    </w:rPr>
  </w:style>
  <w:style w:type="character" w:customStyle="1" w:styleId="ListLabel33">
    <w:name w:val="ListLabel 33"/>
    <w:qFormat/>
    <w:rsid w:val="00FE34D1"/>
    <w:rPr>
      <w:rFonts w:ascii="Times New Roman" w:hAnsi="Times New Roman" w:cs="Times New Roman"/>
      <w:b/>
      <w:sz w:val="24"/>
    </w:rPr>
  </w:style>
  <w:style w:type="character" w:customStyle="1" w:styleId="ListLabel34">
    <w:name w:val="ListLabel 34"/>
    <w:qFormat/>
    <w:rsid w:val="00FE34D1"/>
    <w:rPr>
      <w:rFonts w:cs="Times New Roman"/>
    </w:rPr>
  </w:style>
  <w:style w:type="character" w:customStyle="1" w:styleId="ListLabel35">
    <w:name w:val="ListLabel 35"/>
    <w:qFormat/>
    <w:rsid w:val="00FE34D1"/>
    <w:rPr>
      <w:rFonts w:cs="Times New Roman"/>
    </w:rPr>
  </w:style>
  <w:style w:type="character" w:customStyle="1" w:styleId="ListLabel36">
    <w:name w:val="ListLabel 36"/>
    <w:qFormat/>
    <w:rsid w:val="00FE34D1"/>
    <w:rPr>
      <w:rFonts w:cs="Times New Roman"/>
    </w:rPr>
  </w:style>
  <w:style w:type="character" w:customStyle="1" w:styleId="ListLabel37">
    <w:name w:val="ListLabel 37"/>
    <w:qFormat/>
    <w:rsid w:val="00FE34D1"/>
    <w:rPr>
      <w:rFonts w:cs="Times New Roman"/>
    </w:rPr>
  </w:style>
  <w:style w:type="character" w:customStyle="1" w:styleId="ListLabel38">
    <w:name w:val="ListLabel 38"/>
    <w:qFormat/>
    <w:rsid w:val="00FE34D1"/>
    <w:rPr>
      <w:rFonts w:cs="Times New Roman"/>
    </w:rPr>
  </w:style>
  <w:style w:type="character" w:customStyle="1" w:styleId="ListLabel39">
    <w:name w:val="ListLabel 39"/>
    <w:qFormat/>
    <w:rsid w:val="00FE34D1"/>
    <w:rPr>
      <w:rFonts w:cs="Times New Roman"/>
    </w:rPr>
  </w:style>
  <w:style w:type="character" w:customStyle="1" w:styleId="ListLabel40">
    <w:name w:val="ListLabel 40"/>
    <w:qFormat/>
    <w:rsid w:val="00FE34D1"/>
    <w:rPr>
      <w:rFonts w:cs="Times New Roman"/>
    </w:rPr>
  </w:style>
  <w:style w:type="character" w:customStyle="1" w:styleId="ListLabel41">
    <w:name w:val="ListLabel 41"/>
    <w:qFormat/>
    <w:rsid w:val="00FE34D1"/>
    <w:rPr>
      <w:rFonts w:cs="Times New Roman"/>
    </w:rPr>
  </w:style>
  <w:style w:type="character" w:customStyle="1" w:styleId="ListLabel42">
    <w:name w:val="ListLabel 42"/>
    <w:qFormat/>
    <w:rsid w:val="00FE34D1"/>
    <w:rPr>
      <w:rFonts w:ascii="Times New Roman" w:hAnsi="Times New Roman" w:cs="Times New Roman"/>
      <w:b/>
      <w:sz w:val="24"/>
    </w:rPr>
  </w:style>
  <w:style w:type="character" w:customStyle="1" w:styleId="ListLabel43">
    <w:name w:val="ListLabel 43"/>
    <w:qFormat/>
    <w:rsid w:val="00FE34D1"/>
    <w:rPr>
      <w:rFonts w:cs="Times New Roman"/>
    </w:rPr>
  </w:style>
  <w:style w:type="character" w:customStyle="1" w:styleId="ListLabel44">
    <w:name w:val="ListLabel 44"/>
    <w:qFormat/>
    <w:rsid w:val="00FE34D1"/>
    <w:rPr>
      <w:rFonts w:cs="Times New Roman"/>
    </w:rPr>
  </w:style>
  <w:style w:type="character" w:customStyle="1" w:styleId="ListLabel45">
    <w:name w:val="ListLabel 45"/>
    <w:qFormat/>
    <w:rsid w:val="00FE34D1"/>
    <w:rPr>
      <w:rFonts w:cs="Times New Roman"/>
    </w:rPr>
  </w:style>
  <w:style w:type="character" w:customStyle="1" w:styleId="ListLabel46">
    <w:name w:val="ListLabel 46"/>
    <w:qFormat/>
    <w:rsid w:val="00FE34D1"/>
    <w:rPr>
      <w:rFonts w:cs="Times New Roman"/>
    </w:rPr>
  </w:style>
  <w:style w:type="character" w:customStyle="1" w:styleId="ListLabel47">
    <w:name w:val="ListLabel 47"/>
    <w:qFormat/>
    <w:rsid w:val="00FE34D1"/>
    <w:rPr>
      <w:rFonts w:cs="Times New Roman"/>
    </w:rPr>
  </w:style>
  <w:style w:type="character" w:customStyle="1" w:styleId="ListLabel48">
    <w:name w:val="ListLabel 48"/>
    <w:qFormat/>
    <w:rsid w:val="00FE34D1"/>
    <w:rPr>
      <w:rFonts w:cs="Times New Roman"/>
    </w:rPr>
  </w:style>
  <w:style w:type="character" w:customStyle="1" w:styleId="ListLabel49">
    <w:name w:val="ListLabel 49"/>
    <w:qFormat/>
    <w:rsid w:val="00FE34D1"/>
    <w:rPr>
      <w:rFonts w:cs="Times New Roman"/>
    </w:rPr>
  </w:style>
  <w:style w:type="character" w:customStyle="1" w:styleId="ListLabel50">
    <w:name w:val="ListLabel 50"/>
    <w:qFormat/>
    <w:rsid w:val="00FE34D1"/>
    <w:rPr>
      <w:rFonts w:cs="Times New Roman"/>
    </w:rPr>
  </w:style>
  <w:style w:type="character" w:customStyle="1" w:styleId="ListLabel51">
    <w:name w:val="ListLabel 51"/>
    <w:qFormat/>
    <w:rsid w:val="00FE34D1"/>
    <w:rPr>
      <w:rFonts w:ascii="Times New Roman" w:hAnsi="Times New Roman" w:cs="Times New Roman"/>
      <w:b/>
      <w:sz w:val="24"/>
    </w:rPr>
  </w:style>
  <w:style w:type="character" w:customStyle="1" w:styleId="ListLabel52">
    <w:name w:val="ListLabel 52"/>
    <w:qFormat/>
    <w:rsid w:val="00FE34D1"/>
    <w:rPr>
      <w:rFonts w:cs="Times New Roman"/>
    </w:rPr>
  </w:style>
  <w:style w:type="character" w:customStyle="1" w:styleId="ListLabel53">
    <w:name w:val="ListLabel 53"/>
    <w:qFormat/>
    <w:rsid w:val="00FE34D1"/>
    <w:rPr>
      <w:rFonts w:cs="Times New Roman"/>
    </w:rPr>
  </w:style>
  <w:style w:type="character" w:customStyle="1" w:styleId="ListLabel54">
    <w:name w:val="ListLabel 54"/>
    <w:qFormat/>
    <w:rsid w:val="00FE34D1"/>
    <w:rPr>
      <w:rFonts w:cs="Times New Roman"/>
    </w:rPr>
  </w:style>
  <w:style w:type="character" w:customStyle="1" w:styleId="ListLabel55">
    <w:name w:val="ListLabel 55"/>
    <w:qFormat/>
    <w:rsid w:val="00FE34D1"/>
    <w:rPr>
      <w:rFonts w:cs="Times New Roman"/>
    </w:rPr>
  </w:style>
  <w:style w:type="character" w:customStyle="1" w:styleId="ListLabel56">
    <w:name w:val="ListLabel 56"/>
    <w:qFormat/>
    <w:rsid w:val="00FE34D1"/>
    <w:rPr>
      <w:rFonts w:cs="Times New Roman"/>
    </w:rPr>
  </w:style>
  <w:style w:type="character" w:customStyle="1" w:styleId="ListLabel57">
    <w:name w:val="ListLabel 57"/>
    <w:qFormat/>
    <w:rsid w:val="00FE34D1"/>
    <w:rPr>
      <w:rFonts w:cs="Times New Roman"/>
    </w:rPr>
  </w:style>
  <w:style w:type="character" w:customStyle="1" w:styleId="ListLabel58">
    <w:name w:val="ListLabel 58"/>
    <w:qFormat/>
    <w:rsid w:val="00FE34D1"/>
    <w:rPr>
      <w:rFonts w:cs="Times New Roman"/>
    </w:rPr>
  </w:style>
  <w:style w:type="character" w:customStyle="1" w:styleId="ListLabel59">
    <w:name w:val="ListLabel 59"/>
    <w:qFormat/>
    <w:rsid w:val="00FE34D1"/>
    <w:rPr>
      <w:rFonts w:cs="Times New Roman"/>
    </w:rPr>
  </w:style>
  <w:style w:type="character" w:customStyle="1" w:styleId="ListLabel60">
    <w:name w:val="ListLabel 60"/>
    <w:qFormat/>
    <w:rsid w:val="00FE34D1"/>
    <w:rPr>
      <w:rFonts w:ascii="Times New Roman" w:hAnsi="Times New Roman" w:cs="Times New Roman"/>
      <w:b/>
      <w:sz w:val="24"/>
    </w:rPr>
  </w:style>
  <w:style w:type="character" w:customStyle="1" w:styleId="ListLabel61">
    <w:name w:val="ListLabel 61"/>
    <w:qFormat/>
    <w:rsid w:val="00FE34D1"/>
    <w:rPr>
      <w:rFonts w:cs="Times New Roman"/>
    </w:rPr>
  </w:style>
  <w:style w:type="character" w:customStyle="1" w:styleId="ListLabel62">
    <w:name w:val="ListLabel 62"/>
    <w:qFormat/>
    <w:rsid w:val="00FE34D1"/>
    <w:rPr>
      <w:rFonts w:cs="Times New Roman"/>
    </w:rPr>
  </w:style>
  <w:style w:type="character" w:customStyle="1" w:styleId="ListLabel63">
    <w:name w:val="ListLabel 63"/>
    <w:qFormat/>
    <w:rsid w:val="00FE34D1"/>
    <w:rPr>
      <w:rFonts w:cs="Times New Roman"/>
    </w:rPr>
  </w:style>
  <w:style w:type="character" w:customStyle="1" w:styleId="ListLabel64">
    <w:name w:val="ListLabel 64"/>
    <w:qFormat/>
    <w:rsid w:val="00FE34D1"/>
    <w:rPr>
      <w:rFonts w:cs="Times New Roman"/>
    </w:rPr>
  </w:style>
  <w:style w:type="character" w:customStyle="1" w:styleId="ListLabel65">
    <w:name w:val="ListLabel 65"/>
    <w:qFormat/>
    <w:rsid w:val="00FE34D1"/>
    <w:rPr>
      <w:rFonts w:cs="Times New Roman"/>
    </w:rPr>
  </w:style>
  <w:style w:type="character" w:customStyle="1" w:styleId="ListLabel66">
    <w:name w:val="ListLabel 66"/>
    <w:qFormat/>
    <w:rsid w:val="00FE34D1"/>
    <w:rPr>
      <w:rFonts w:cs="Times New Roman"/>
    </w:rPr>
  </w:style>
  <w:style w:type="character" w:customStyle="1" w:styleId="ListLabel67">
    <w:name w:val="ListLabel 67"/>
    <w:qFormat/>
    <w:rsid w:val="00FE34D1"/>
    <w:rPr>
      <w:rFonts w:cs="Times New Roman"/>
    </w:rPr>
  </w:style>
  <w:style w:type="character" w:customStyle="1" w:styleId="ListLabel68">
    <w:name w:val="ListLabel 68"/>
    <w:qFormat/>
    <w:rsid w:val="00FE34D1"/>
    <w:rPr>
      <w:rFonts w:cs="Times New Roman"/>
    </w:rPr>
  </w:style>
  <w:style w:type="character" w:customStyle="1" w:styleId="ListLabel69">
    <w:name w:val="ListLabel 69"/>
    <w:qFormat/>
    <w:rsid w:val="00AE4F48"/>
    <w:rPr>
      <w:rFonts w:cs="Times New Roman"/>
      <w:b/>
      <w:sz w:val="24"/>
    </w:rPr>
  </w:style>
  <w:style w:type="character" w:customStyle="1" w:styleId="ListLabel70">
    <w:name w:val="ListLabel 70"/>
    <w:qFormat/>
    <w:rsid w:val="00AE4F48"/>
    <w:rPr>
      <w:rFonts w:cs="Times New Roman"/>
    </w:rPr>
  </w:style>
  <w:style w:type="character" w:customStyle="1" w:styleId="ListLabel71">
    <w:name w:val="ListLabel 71"/>
    <w:qFormat/>
    <w:rsid w:val="00AE4F48"/>
    <w:rPr>
      <w:rFonts w:cs="Times New Roman"/>
    </w:rPr>
  </w:style>
  <w:style w:type="character" w:customStyle="1" w:styleId="ListLabel72">
    <w:name w:val="ListLabel 72"/>
    <w:qFormat/>
    <w:rsid w:val="00AE4F48"/>
    <w:rPr>
      <w:rFonts w:cs="Times New Roman"/>
    </w:rPr>
  </w:style>
  <w:style w:type="character" w:customStyle="1" w:styleId="ListLabel73">
    <w:name w:val="ListLabel 73"/>
    <w:qFormat/>
    <w:rsid w:val="00AE4F48"/>
    <w:rPr>
      <w:rFonts w:cs="Times New Roman"/>
    </w:rPr>
  </w:style>
  <w:style w:type="character" w:customStyle="1" w:styleId="ListLabel74">
    <w:name w:val="ListLabel 74"/>
    <w:qFormat/>
    <w:rsid w:val="00AE4F48"/>
    <w:rPr>
      <w:rFonts w:cs="Times New Roman"/>
    </w:rPr>
  </w:style>
  <w:style w:type="character" w:customStyle="1" w:styleId="ListLabel75">
    <w:name w:val="ListLabel 75"/>
    <w:qFormat/>
    <w:rsid w:val="00AE4F48"/>
    <w:rPr>
      <w:rFonts w:cs="Times New Roman"/>
    </w:rPr>
  </w:style>
  <w:style w:type="character" w:customStyle="1" w:styleId="ListLabel76">
    <w:name w:val="ListLabel 76"/>
    <w:qFormat/>
    <w:rsid w:val="00AE4F48"/>
    <w:rPr>
      <w:rFonts w:cs="Times New Roman"/>
    </w:rPr>
  </w:style>
  <w:style w:type="character" w:customStyle="1" w:styleId="ListLabel77">
    <w:name w:val="ListLabel 77"/>
    <w:qFormat/>
    <w:rsid w:val="00AE4F48"/>
    <w:rPr>
      <w:rFonts w:cs="Times New Roman"/>
    </w:rPr>
  </w:style>
  <w:style w:type="paragraph" w:customStyle="1" w:styleId="1">
    <w:name w:val="Заголовок1"/>
    <w:basedOn w:val="a"/>
    <w:next w:val="a4"/>
    <w:qFormat/>
    <w:rsid w:val="00FE34D1"/>
    <w:pPr>
      <w:keepNext/>
      <w:spacing w:before="240" w:after="120"/>
    </w:pPr>
    <w:rPr>
      <w:rFonts w:ascii="Liberation Sans" w:eastAsia="Microsoft YaHei" w:hAnsi="Liberation Sans" w:cs="Mangal"/>
      <w:sz w:val="28"/>
      <w:szCs w:val="28"/>
    </w:rPr>
  </w:style>
  <w:style w:type="paragraph" w:styleId="a4">
    <w:name w:val="Body Text"/>
    <w:basedOn w:val="a"/>
    <w:rsid w:val="00FE34D1"/>
    <w:pPr>
      <w:spacing w:after="140" w:line="288" w:lineRule="auto"/>
    </w:pPr>
  </w:style>
  <w:style w:type="paragraph" w:styleId="a5">
    <w:name w:val="List"/>
    <w:basedOn w:val="a4"/>
    <w:rsid w:val="00FE34D1"/>
    <w:rPr>
      <w:rFonts w:cs="Mangal"/>
    </w:rPr>
  </w:style>
  <w:style w:type="paragraph" w:styleId="a6">
    <w:name w:val="caption"/>
    <w:basedOn w:val="a"/>
    <w:qFormat/>
    <w:rsid w:val="00FE34D1"/>
    <w:pPr>
      <w:suppressLineNumbers/>
      <w:spacing w:before="120" w:after="120"/>
    </w:pPr>
    <w:rPr>
      <w:rFonts w:cs="Mangal"/>
      <w:i/>
      <w:iCs/>
      <w:sz w:val="24"/>
      <w:szCs w:val="24"/>
    </w:rPr>
  </w:style>
  <w:style w:type="paragraph" w:styleId="a7">
    <w:name w:val="index heading"/>
    <w:basedOn w:val="a"/>
    <w:qFormat/>
    <w:rsid w:val="00FE34D1"/>
    <w:pPr>
      <w:suppressLineNumbers/>
    </w:pPr>
    <w:rPr>
      <w:rFonts w:cs="Mangal"/>
    </w:rPr>
  </w:style>
  <w:style w:type="paragraph" w:styleId="a8">
    <w:name w:val="Balloon Text"/>
    <w:basedOn w:val="a"/>
    <w:uiPriority w:val="99"/>
    <w:semiHidden/>
    <w:unhideWhenUsed/>
    <w:qFormat/>
    <w:rsid w:val="0048194C"/>
    <w:pPr>
      <w:spacing w:after="0" w:line="240" w:lineRule="auto"/>
    </w:pPr>
    <w:rPr>
      <w:rFonts w:ascii="Tahoma" w:hAnsi="Tahoma" w:cs="Tahoma"/>
      <w:sz w:val="16"/>
      <w:szCs w:val="16"/>
    </w:rPr>
  </w:style>
  <w:style w:type="paragraph" w:styleId="a9">
    <w:name w:val="List Paragraph"/>
    <w:basedOn w:val="a"/>
    <w:uiPriority w:val="34"/>
    <w:qFormat/>
    <w:rsid w:val="005D789E"/>
    <w:pPr>
      <w:ind w:left="720"/>
      <w:contextualSpacing/>
    </w:pPr>
  </w:style>
  <w:style w:type="paragraph" w:customStyle="1" w:styleId="aa">
    <w:name w:val="Содержимое таблицы"/>
    <w:basedOn w:val="a"/>
    <w:qFormat/>
    <w:rsid w:val="00FE34D1"/>
    <w:pPr>
      <w:suppressLineNumbers/>
    </w:pPr>
  </w:style>
  <w:style w:type="paragraph" w:customStyle="1" w:styleId="ab">
    <w:name w:val="Заголовок таблицы"/>
    <w:basedOn w:val="aa"/>
    <w:qFormat/>
    <w:rsid w:val="00FE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5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4E04-AE60-4757-AB3F-1852FC41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16</cp:revision>
  <cp:lastPrinted>2022-07-01T06:56:00Z</cp:lastPrinted>
  <dcterms:created xsi:type="dcterms:W3CDTF">2021-10-11T09:22:00Z</dcterms:created>
  <dcterms:modified xsi:type="dcterms:W3CDTF">2022-07-01T06:56:00Z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