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60" w:rsidRDefault="00B41195" w:rsidP="00075E6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  <w:r w:rsidR="00906BD1">
        <w:rPr>
          <w:rFonts w:ascii="Tms Rmn" w:hAnsi="Tms Rmn"/>
          <w:b/>
          <w:noProof/>
          <w:lang w:val="ru-RU"/>
        </w:rPr>
        <w:drawing>
          <wp:inline distT="0" distB="0" distL="0" distR="0">
            <wp:extent cx="484505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51" w:rsidRDefault="007C4B51" w:rsidP="00906BD1">
      <w:pPr>
        <w:jc w:val="center"/>
        <w:rPr>
          <w:b/>
          <w:sz w:val="28"/>
          <w:szCs w:val="28"/>
        </w:rPr>
      </w:pPr>
    </w:p>
    <w:p w:rsidR="00906BD1" w:rsidRPr="000E1135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06BD1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06BD1" w:rsidRDefault="00906BD1" w:rsidP="00906BD1">
      <w:pPr>
        <w:jc w:val="center"/>
        <w:rPr>
          <w:sz w:val="6"/>
          <w:szCs w:val="6"/>
        </w:rPr>
      </w:pPr>
    </w:p>
    <w:p w:rsidR="00906BD1" w:rsidRPr="008909DA" w:rsidRDefault="00906BD1" w:rsidP="00906BD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06BD1" w:rsidRPr="00884EF7" w:rsidRDefault="00DF22E8" w:rsidP="00DF22E8">
      <w:pPr>
        <w:pStyle w:val="1"/>
        <w:rPr>
          <w:rFonts w:ascii="Times New Roman" w:hAnsi="Times New Roman"/>
          <w:lang w:val="ru-RU"/>
        </w:rPr>
      </w:pPr>
      <w:r w:rsidRPr="00884EF7">
        <w:rPr>
          <w:rFonts w:ascii="Times New Roman" w:hAnsi="Times New Roman"/>
        </w:rPr>
        <w:t>В И К О Н А В Ч И Й  К О М І Т Е Т</w:t>
      </w:r>
    </w:p>
    <w:p w:rsidR="00906BD1" w:rsidRDefault="00906BD1" w:rsidP="00906B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06BD1" w:rsidRPr="007F6D3D" w:rsidRDefault="00906BD1" w:rsidP="00906BD1">
      <w:pPr>
        <w:jc w:val="center"/>
        <w:rPr>
          <w:b/>
          <w:sz w:val="28"/>
          <w:szCs w:val="28"/>
          <w:lang w:val="ru-RU"/>
        </w:rPr>
      </w:pPr>
    </w:p>
    <w:p w:rsidR="00317811" w:rsidRDefault="00906BD1" w:rsidP="0031781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26CB7">
        <w:rPr>
          <w:sz w:val="28"/>
          <w:szCs w:val="28"/>
          <w:lang w:val="ru-RU"/>
        </w:rPr>
        <w:t xml:space="preserve"> </w:t>
      </w:r>
      <w:r w:rsidR="007C4B51">
        <w:rPr>
          <w:sz w:val="28"/>
          <w:szCs w:val="28"/>
          <w:lang w:val="ru-RU"/>
        </w:rPr>
        <w:t>23</w:t>
      </w:r>
      <w:r w:rsidR="00317811">
        <w:rPr>
          <w:sz w:val="28"/>
          <w:szCs w:val="28"/>
          <w:lang w:val="ru-RU"/>
        </w:rPr>
        <w:t xml:space="preserve"> </w:t>
      </w:r>
      <w:r w:rsidR="000632AC">
        <w:rPr>
          <w:sz w:val="28"/>
          <w:szCs w:val="28"/>
          <w:lang w:val="ru-RU"/>
        </w:rPr>
        <w:t xml:space="preserve"> </w:t>
      </w:r>
      <w:proofErr w:type="spellStart"/>
      <w:r w:rsidR="007537F7">
        <w:rPr>
          <w:sz w:val="28"/>
          <w:szCs w:val="28"/>
          <w:lang w:val="ru-RU"/>
        </w:rPr>
        <w:t>червня</w:t>
      </w:r>
      <w:proofErr w:type="spellEnd"/>
      <w:r w:rsidR="00317811">
        <w:rPr>
          <w:sz w:val="28"/>
          <w:szCs w:val="28"/>
          <w:lang w:val="ru-RU"/>
        </w:rPr>
        <w:t xml:space="preserve">   </w:t>
      </w:r>
      <w:r w:rsidRPr="00135AB2">
        <w:rPr>
          <w:sz w:val="28"/>
          <w:szCs w:val="28"/>
        </w:rPr>
        <w:t>20</w:t>
      </w:r>
      <w:r w:rsidR="00317811">
        <w:rPr>
          <w:sz w:val="28"/>
          <w:szCs w:val="28"/>
        </w:rPr>
        <w:t>2</w:t>
      </w:r>
      <w:r w:rsidR="007537F7">
        <w:rPr>
          <w:sz w:val="28"/>
          <w:szCs w:val="28"/>
        </w:rPr>
        <w:t>2</w:t>
      </w:r>
      <w:r w:rsidRPr="00135AB2">
        <w:rPr>
          <w:sz w:val="28"/>
          <w:szCs w:val="28"/>
        </w:rPr>
        <w:t xml:space="preserve"> р.</w:t>
      </w:r>
      <w:r w:rsidRPr="00906BD1">
        <w:rPr>
          <w:sz w:val="28"/>
          <w:szCs w:val="28"/>
          <w:lang w:val="ru-RU"/>
        </w:rPr>
        <w:tab/>
      </w:r>
      <w:r w:rsidR="00367239">
        <w:rPr>
          <w:sz w:val="28"/>
          <w:szCs w:val="28"/>
          <w:lang w:val="ru-RU"/>
        </w:rPr>
        <w:t xml:space="preserve">    </w:t>
      </w:r>
      <w:r w:rsidR="002F1BE4">
        <w:rPr>
          <w:sz w:val="28"/>
          <w:szCs w:val="28"/>
          <w:lang w:val="ru-RU"/>
        </w:rPr>
        <w:t xml:space="preserve">    </w:t>
      </w:r>
      <w:r w:rsidR="00901B0E">
        <w:rPr>
          <w:sz w:val="28"/>
          <w:szCs w:val="28"/>
          <w:lang w:val="ru-RU"/>
        </w:rPr>
        <w:t xml:space="preserve">      </w:t>
      </w:r>
      <w:r w:rsidR="00367239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906BD1">
        <w:rPr>
          <w:sz w:val="28"/>
          <w:szCs w:val="28"/>
          <w:lang w:val="ru-RU"/>
        </w:rPr>
        <w:tab/>
        <w:t xml:space="preserve">          </w:t>
      </w:r>
      <w:r w:rsidR="007C4B51">
        <w:rPr>
          <w:sz w:val="28"/>
          <w:szCs w:val="28"/>
          <w:lang w:val="ru-RU"/>
        </w:rPr>
        <w:t xml:space="preserve">              </w:t>
      </w:r>
      <w:r w:rsidRPr="00906BD1">
        <w:rPr>
          <w:sz w:val="28"/>
          <w:szCs w:val="28"/>
          <w:lang w:val="ru-RU"/>
        </w:rPr>
        <w:t xml:space="preserve">      № </w:t>
      </w:r>
      <w:r w:rsidR="000632AC">
        <w:rPr>
          <w:sz w:val="28"/>
          <w:szCs w:val="28"/>
          <w:lang w:val="ru-RU"/>
        </w:rPr>
        <w:t xml:space="preserve"> </w:t>
      </w:r>
      <w:r w:rsidR="007C4B51">
        <w:rPr>
          <w:sz w:val="28"/>
          <w:szCs w:val="28"/>
          <w:lang w:val="ru-RU"/>
        </w:rPr>
        <w:t>154</w:t>
      </w:r>
    </w:p>
    <w:p w:rsidR="007C4B51" w:rsidRPr="00906BD1" w:rsidRDefault="007C4B51" w:rsidP="00317811">
      <w:pPr>
        <w:jc w:val="both"/>
        <w:rPr>
          <w:sz w:val="28"/>
          <w:szCs w:val="28"/>
          <w:lang w:val="ru-RU"/>
        </w:rPr>
      </w:pPr>
    </w:p>
    <w:p w:rsidR="007537F7" w:rsidRDefault="00906BD1" w:rsidP="00906BD1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 xml:space="preserve">Про </w:t>
      </w:r>
      <w:r w:rsidR="007537F7">
        <w:rPr>
          <w:rFonts w:ascii="Times New Roman" w:hAnsi="Times New Roman"/>
          <w:b w:val="0"/>
          <w:szCs w:val="28"/>
        </w:rPr>
        <w:t xml:space="preserve">надання дозволу комунальному </w:t>
      </w:r>
    </w:p>
    <w:p w:rsidR="0004745E" w:rsidRDefault="007537F7" w:rsidP="0004745E">
      <w:pPr>
        <w:pStyle w:val="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підприємству «Служба Єдиного Замовника» </w:t>
      </w:r>
    </w:p>
    <w:p w:rsidR="0004745E" w:rsidRDefault="0004745E" w:rsidP="0004745E">
      <w:pPr>
        <w:pStyle w:val="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 укладання договорів переуступки боргу </w:t>
      </w:r>
    </w:p>
    <w:p w:rsidR="007537F7" w:rsidRPr="0004745E" w:rsidRDefault="0004745E" w:rsidP="0004745E">
      <w:pPr>
        <w:pStyle w:val="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та дозволу на списання </w:t>
      </w:r>
      <w:r w:rsidR="001C27B4">
        <w:rPr>
          <w:rFonts w:ascii="Times New Roman" w:hAnsi="Times New Roman"/>
          <w:b w:val="0"/>
          <w:szCs w:val="28"/>
        </w:rPr>
        <w:t>безнадійної заборгованості</w:t>
      </w:r>
    </w:p>
    <w:p w:rsidR="00906BD1" w:rsidRPr="00C750C2" w:rsidRDefault="00906BD1" w:rsidP="00906BD1">
      <w:pPr>
        <w:rPr>
          <w:sz w:val="16"/>
          <w:szCs w:val="16"/>
        </w:rPr>
      </w:pPr>
    </w:p>
    <w:p w:rsidR="00F578D1" w:rsidRPr="00DD2038" w:rsidRDefault="00F578D1" w:rsidP="00F578D1">
      <w:pPr>
        <w:spacing w:before="120"/>
        <w:ind w:firstLine="708"/>
        <w:jc w:val="both"/>
      </w:pPr>
      <w:r w:rsidRPr="00DD2038">
        <w:rPr>
          <w:sz w:val="28"/>
          <w:szCs w:val="28"/>
        </w:rPr>
        <w:t>Відп</w:t>
      </w:r>
      <w:r w:rsidR="00B5539A">
        <w:rPr>
          <w:sz w:val="28"/>
          <w:szCs w:val="28"/>
        </w:rPr>
        <w:t xml:space="preserve">овідно до статей 29, 30, 42, </w:t>
      </w:r>
      <w:r w:rsidRPr="00DD2038">
        <w:rPr>
          <w:sz w:val="28"/>
          <w:szCs w:val="28"/>
        </w:rPr>
        <w:t>59, 60, 73</w:t>
      </w:r>
      <w:r>
        <w:rPr>
          <w:sz w:val="28"/>
          <w:szCs w:val="28"/>
        </w:rPr>
        <w:t xml:space="preserve"> </w:t>
      </w:r>
      <w:r w:rsidRPr="00DD2038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  <w:szCs w:val="28"/>
        </w:rPr>
        <w:t xml:space="preserve">Закону України «Про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послуги», </w:t>
      </w:r>
      <w:r w:rsidR="009A4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Цивільного кодексу України, </w:t>
      </w:r>
      <w:r w:rsidR="00C220C4">
        <w:rPr>
          <w:sz w:val="28"/>
          <w:szCs w:val="28"/>
        </w:rPr>
        <w:t xml:space="preserve">Закону України «Про особливості здійснення права власності у багатоквартирному будинку», </w:t>
      </w:r>
      <w:r w:rsidRPr="0003586D">
        <w:rPr>
          <w:sz w:val="28"/>
          <w:szCs w:val="28"/>
        </w:rPr>
        <w:t xml:space="preserve">Регламенту </w:t>
      </w:r>
      <w:r w:rsidRPr="0003586D">
        <w:rPr>
          <w:bCs/>
          <w:sz w:val="28"/>
          <w:szCs w:val="28"/>
        </w:rPr>
        <w:t xml:space="preserve">виконавчого комітету Ніжинської міської ради Чернігівської області </w:t>
      </w:r>
      <w:r w:rsidRPr="0003586D">
        <w:rPr>
          <w:bCs/>
          <w:sz w:val="28"/>
          <w:szCs w:val="28"/>
          <w:lang w:val="en-US"/>
        </w:rPr>
        <w:t>VIII</w:t>
      </w:r>
      <w:r w:rsidRPr="0003586D">
        <w:rPr>
          <w:bCs/>
          <w:sz w:val="28"/>
          <w:szCs w:val="28"/>
        </w:rPr>
        <w:t xml:space="preserve"> скликання, затверджений рішенням Ніжинської міської ради Чернігівської області від 24 грудня 2020 р. № 27-4/2020,</w:t>
      </w:r>
      <w:r w:rsidRPr="00DD2038">
        <w:rPr>
          <w:bCs/>
          <w:sz w:val="28"/>
          <w:szCs w:val="28"/>
        </w:rPr>
        <w:t xml:space="preserve"> </w:t>
      </w:r>
      <w:r w:rsidRPr="00DD2038">
        <w:rPr>
          <w:sz w:val="28"/>
          <w:szCs w:val="28"/>
        </w:rPr>
        <w:t>розглянувши звернення комунального підприємства «</w:t>
      </w:r>
      <w:r>
        <w:rPr>
          <w:sz w:val="28"/>
          <w:szCs w:val="28"/>
        </w:rPr>
        <w:t>Служба Єдиного Замовника</w:t>
      </w:r>
      <w:r w:rsidRPr="00DD2038">
        <w:rPr>
          <w:sz w:val="28"/>
          <w:szCs w:val="28"/>
        </w:rPr>
        <w:t xml:space="preserve">» (код у Єдиному державному реєстрі підприємств та організацій України - </w:t>
      </w:r>
      <w:r w:rsidR="00393703">
        <w:rPr>
          <w:sz w:val="28"/>
          <w:szCs w:val="28"/>
        </w:rPr>
        <w:t>32126283</w:t>
      </w:r>
      <w:r w:rsidRPr="00DD2038">
        <w:rPr>
          <w:sz w:val="28"/>
          <w:szCs w:val="28"/>
        </w:rPr>
        <w:t xml:space="preserve">; юридична адреса: м. Ніжин, вул. </w:t>
      </w:r>
      <w:r w:rsidR="00393703">
        <w:rPr>
          <w:sz w:val="28"/>
          <w:szCs w:val="28"/>
        </w:rPr>
        <w:t>Небесної сотні, 14</w:t>
      </w:r>
      <w:r w:rsidRPr="00DD2038">
        <w:rPr>
          <w:sz w:val="28"/>
          <w:szCs w:val="28"/>
        </w:rPr>
        <w:t xml:space="preserve">), </w:t>
      </w:r>
      <w:r w:rsidR="00C220C4">
        <w:rPr>
          <w:sz w:val="28"/>
          <w:szCs w:val="28"/>
        </w:rPr>
        <w:t>для д</w:t>
      </w:r>
      <w:r w:rsidR="00DF22E8">
        <w:rPr>
          <w:sz w:val="28"/>
          <w:szCs w:val="28"/>
        </w:rPr>
        <w:t xml:space="preserve">отримання законодавства України, </w:t>
      </w:r>
      <w:r w:rsidRPr="00DD2038">
        <w:rPr>
          <w:sz w:val="28"/>
          <w:szCs w:val="28"/>
        </w:rPr>
        <w:t>виконавчий комітет міської ради вирішив:</w:t>
      </w:r>
    </w:p>
    <w:p w:rsidR="00D24A12" w:rsidRPr="00D24A12" w:rsidRDefault="00F578D1" w:rsidP="004476EB">
      <w:pPr>
        <w:numPr>
          <w:ilvl w:val="0"/>
          <w:numId w:val="6"/>
        </w:numPr>
        <w:shd w:val="clear" w:color="auto" w:fill="FFFFFF"/>
        <w:suppressAutoHyphens/>
        <w:spacing w:before="120"/>
        <w:ind w:left="0" w:right="226" w:firstLine="709"/>
        <w:jc w:val="both"/>
        <w:rPr>
          <w:sz w:val="28"/>
          <w:szCs w:val="28"/>
        </w:rPr>
      </w:pPr>
      <w:r w:rsidRPr="009A4CCF">
        <w:rPr>
          <w:sz w:val="28"/>
          <w:szCs w:val="28"/>
        </w:rPr>
        <w:t>Надати</w:t>
      </w:r>
      <w:r w:rsidR="00393703" w:rsidRPr="009A4CCF">
        <w:rPr>
          <w:sz w:val="28"/>
          <w:szCs w:val="28"/>
        </w:rPr>
        <w:t xml:space="preserve"> </w:t>
      </w:r>
      <w:r w:rsidR="000F1CC6">
        <w:rPr>
          <w:sz w:val="28"/>
          <w:szCs w:val="28"/>
        </w:rPr>
        <w:t xml:space="preserve">повноваження </w:t>
      </w:r>
      <w:r w:rsidR="00B5539A">
        <w:rPr>
          <w:sz w:val="28"/>
          <w:szCs w:val="28"/>
        </w:rPr>
        <w:t>директору</w:t>
      </w:r>
      <w:r w:rsidRPr="009A4CCF">
        <w:rPr>
          <w:sz w:val="28"/>
          <w:szCs w:val="22"/>
        </w:rPr>
        <w:t xml:space="preserve"> комунально</w:t>
      </w:r>
      <w:r w:rsidR="000F1CC6">
        <w:rPr>
          <w:sz w:val="28"/>
          <w:szCs w:val="22"/>
        </w:rPr>
        <w:t>го</w:t>
      </w:r>
      <w:r w:rsidRPr="009A4CCF">
        <w:rPr>
          <w:sz w:val="28"/>
          <w:szCs w:val="22"/>
        </w:rPr>
        <w:t xml:space="preserve"> підприємств</w:t>
      </w:r>
      <w:r w:rsidR="000F1CC6">
        <w:rPr>
          <w:sz w:val="28"/>
          <w:szCs w:val="22"/>
        </w:rPr>
        <w:t>а</w:t>
      </w:r>
      <w:r w:rsidRPr="009A4CCF">
        <w:rPr>
          <w:sz w:val="28"/>
          <w:szCs w:val="22"/>
        </w:rPr>
        <w:t xml:space="preserve"> «</w:t>
      </w:r>
      <w:r w:rsidR="009A4CCF" w:rsidRPr="009A4CCF">
        <w:rPr>
          <w:sz w:val="28"/>
          <w:szCs w:val="22"/>
        </w:rPr>
        <w:t>Служба Єдиного Замовника</w:t>
      </w:r>
      <w:r w:rsidRPr="009A4CCF">
        <w:rPr>
          <w:sz w:val="28"/>
          <w:szCs w:val="22"/>
        </w:rPr>
        <w:t xml:space="preserve">» </w:t>
      </w:r>
      <w:r w:rsidR="000F1CC6">
        <w:rPr>
          <w:sz w:val="28"/>
          <w:szCs w:val="22"/>
        </w:rPr>
        <w:t>(</w:t>
      </w:r>
      <w:r w:rsidRPr="009A4CCF">
        <w:rPr>
          <w:sz w:val="28"/>
          <w:szCs w:val="22"/>
        </w:rPr>
        <w:t xml:space="preserve">код ЄДРПОУ </w:t>
      </w:r>
      <w:bookmarkStart w:id="0" w:name="_Hlk52264331"/>
      <w:bookmarkStart w:id="1" w:name="_Hlk52272730"/>
      <w:r w:rsidR="009A4CCF" w:rsidRPr="009A4CCF">
        <w:rPr>
          <w:sz w:val="28"/>
          <w:szCs w:val="22"/>
        </w:rPr>
        <w:t>32126283</w:t>
      </w:r>
      <w:r w:rsidR="000F1CC6">
        <w:rPr>
          <w:sz w:val="28"/>
          <w:szCs w:val="22"/>
        </w:rPr>
        <w:t xml:space="preserve">) </w:t>
      </w:r>
      <w:proofErr w:type="spellStart"/>
      <w:r w:rsidR="000F1CC6">
        <w:rPr>
          <w:sz w:val="28"/>
          <w:szCs w:val="22"/>
        </w:rPr>
        <w:t>Корману</w:t>
      </w:r>
      <w:proofErr w:type="spellEnd"/>
      <w:r w:rsidR="000F1CC6">
        <w:rPr>
          <w:sz w:val="28"/>
          <w:szCs w:val="22"/>
        </w:rPr>
        <w:t xml:space="preserve"> Владиславу </w:t>
      </w:r>
      <w:proofErr w:type="spellStart"/>
      <w:r w:rsidR="000F1CC6">
        <w:rPr>
          <w:sz w:val="28"/>
          <w:szCs w:val="22"/>
        </w:rPr>
        <w:t>Адольфовичу</w:t>
      </w:r>
      <w:proofErr w:type="spellEnd"/>
      <w:r w:rsidR="009A4CCF" w:rsidRPr="009A4CCF">
        <w:rPr>
          <w:sz w:val="28"/>
          <w:szCs w:val="22"/>
        </w:rPr>
        <w:t xml:space="preserve"> </w:t>
      </w:r>
      <w:r w:rsidRPr="009A4CCF">
        <w:rPr>
          <w:sz w:val="28"/>
          <w:szCs w:val="22"/>
        </w:rPr>
        <w:t xml:space="preserve">на </w:t>
      </w:r>
      <w:r w:rsidR="009A4CCF" w:rsidRPr="009A4CCF">
        <w:rPr>
          <w:sz w:val="28"/>
          <w:szCs w:val="22"/>
        </w:rPr>
        <w:t xml:space="preserve">укладення </w:t>
      </w:r>
      <w:r w:rsidR="002854CF">
        <w:rPr>
          <w:sz w:val="28"/>
          <w:szCs w:val="22"/>
        </w:rPr>
        <w:t xml:space="preserve">та підписання </w:t>
      </w:r>
      <w:r w:rsidR="009A4CCF" w:rsidRPr="009A4CCF">
        <w:rPr>
          <w:sz w:val="28"/>
          <w:szCs w:val="22"/>
        </w:rPr>
        <w:t xml:space="preserve">договорів переуступки боргу з </w:t>
      </w:r>
      <w:r w:rsidR="00C220C4">
        <w:rPr>
          <w:sz w:val="28"/>
          <w:szCs w:val="22"/>
        </w:rPr>
        <w:t>управителем багатоквартирного будинку</w:t>
      </w:r>
      <w:r w:rsidR="009A4CCF" w:rsidRPr="009A4CCF">
        <w:rPr>
          <w:sz w:val="28"/>
          <w:szCs w:val="22"/>
        </w:rPr>
        <w:t xml:space="preserve"> </w:t>
      </w:r>
      <w:bookmarkEnd w:id="0"/>
      <w:bookmarkEnd w:id="1"/>
      <w:r w:rsidR="009A4CCF">
        <w:rPr>
          <w:sz w:val="28"/>
          <w:szCs w:val="22"/>
        </w:rPr>
        <w:t>при переході багатоквартирних будинків, які мають заборгованість</w:t>
      </w:r>
      <w:r w:rsidR="00D24A12">
        <w:rPr>
          <w:sz w:val="28"/>
          <w:szCs w:val="22"/>
        </w:rPr>
        <w:t>.</w:t>
      </w:r>
      <w:r w:rsidR="000F1CC6">
        <w:rPr>
          <w:sz w:val="28"/>
          <w:szCs w:val="22"/>
        </w:rPr>
        <w:t xml:space="preserve"> </w:t>
      </w:r>
    </w:p>
    <w:p w:rsidR="00A51276" w:rsidRPr="00A51276" w:rsidRDefault="00D24A12" w:rsidP="002854CF">
      <w:pPr>
        <w:numPr>
          <w:ilvl w:val="0"/>
          <w:numId w:val="6"/>
        </w:numPr>
        <w:shd w:val="clear" w:color="auto" w:fill="FFFFFF"/>
        <w:suppressAutoHyphens/>
        <w:spacing w:before="120"/>
        <w:ind w:left="0" w:right="226"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При укладанні договорів переуступки боргу </w:t>
      </w:r>
      <w:proofErr w:type="spellStart"/>
      <w:r>
        <w:rPr>
          <w:sz w:val="28"/>
          <w:szCs w:val="22"/>
        </w:rPr>
        <w:t>КП</w:t>
      </w:r>
      <w:proofErr w:type="spellEnd"/>
      <w:r>
        <w:rPr>
          <w:sz w:val="28"/>
          <w:szCs w:val="22"/>
        </w:rPr>
        <w:t xml:space="preserve"> «СЄЗ» з управителями багатоквартирних будинків </w:t>
      </w:r>
      <w:r w:rsidR="003D10BA">
        <w:rPr>
          <w:sz w:val="28"/>
          <w:szCs w:val="22"/>
        </w:rPr>
        <w:t xml:space="preserve">зазначає у договорах суму заборгованості, що утворилась у багатоквартирному будинку за </w:t>
      </w:r>
      <w:r>
        <w:rPr>
          <w:sz w:val="28"/>
          <w:szCs w:val="22"/>
        </w:rPr>
        <w:t xml:space="preserve">30 календарних місяців </w:t>
      </w:r>
      <w:r w:rsidR="003D10BA">
        <w:rPr>
          <w:sz w:val="28"/>
          <w:szCs w:val="22"/>
        </w:rPr>
        <w:t xml:space="preserve">що передують дню </w:t>
      </w:r>
      <w:r>
        <w:rPr>
          <w:sz w:val="28"/>
          <w:szCs w:val="22"/>
        </w:rPr>
        <w:t xml:space="preserve"> підписання вищезазначеного </w:t>
      </w:r>
      <w:r w:rsidR="003D10BA">
        <w:rPr>
          <w:sz w:val="28"/>
          <w:szCs w:val="22"/>
        </w:rPr>
        <w:t>договору</w:t>
      </w:r>
      <w:r>
        <w:rPr>
          <w:sz w:val="28"/>
          <w:szCs w:val="22"/>
        </w:rPr>
        <w:t xml:space="preserve">. </w:t>
      </w:r>
      <w:r w:rsidR="003D10BA">
        <w:rPr>
          <w:sz w:val="28"/>
          <w:szCs w:val="22"/>
        </w:rPr>
        <w:t xml:space="preserve">Заборгованість </w:t>
      </w:r>
      <w:r w:rsidR="00B5539A">
        <w:rPr>
          <w:sz w:val="28"/>
          <w:szCs w:val="22"/>
        </w:rPr>
        <w:t xml:space="preserve">по будинку </w:t>
      </w:r>
      <w:r w:rsidR="00A51276">
        <w:rPr>
          <w:sz w:val="28"/>
          <w:szCs w:val="22"/>
        </w:rPr>
        <w:t xml:space="preserve">до </w:t>
      </w:r>
      <w:r w:rsidR="003D10BA">
        <w:rPr>
          <w:sz w:val="28"/>
          <w:szCs w:val="22"/>
        </w:rPr>
        <w:t xml:space="preserve">договору переуступки боргу включається у розмірі </w:t>
      </w:r>
      <w:r w:rsidR="00E815D2">
        <w:rPr>
          <w:sz w:val="28"/>
          <w:szCs w:val="22"/>
        </w:rPr>
        <w:t>30</w:t>
      </w:r>
      <w:r w:rsidR="003D10BA">
        <w:rPr>
          <w:sz w:val="28"/>
          <w:szCs w:val="22"/>
        </w:rPr>
        <w:t xml:space="preserve">%. </w:t>
      </w:r>
      <w:r w:rsidR="00B5539A">
        <w:rPr>
          <w:sz w:val="28"/>
          <w:szCs w:val="22"/>
        </w:rPr>
        <w:t>Залишок неохопленої суми договором переуступки боргу</w:t>
      </w:r>
      <w:r w:rsidR="004444F1">
        <w:rPr>
          <w:sz w:val="28"/>
          <w:szCs w:val="22"/>
        </w:rPr>
        <w:t xml:space="preserve"> </w:t>
      </w:r>
      <w:r w:rsidR="00A51276">
        <w:rPr>
          <w:sz w:val="28"/>
          <w:szCs w:val="22"/>
        </w:rPr>
        <w:t>підлягає списанню</w:t>
      </w:r>
      <w:r w:rsidR="009A4CCF">
        <w:rPr>
          <w:sz w:val="28"/>
          <w:szCs w:val="22"/>
        </w:rPr>
        <w:t xml:space="preserve">. </w:t>
      </w:r>
    </w:p>
    <w:p w:rsidR="00A51276" w:rsidRDefault="003635D9" w:rsidP="002854CF">
      <w:pPr>
        <w:numPr>
          <w:ilvl w:val="0"/>
          <w:numId w:val="6"/>
        </w:numPr>
        <w:shd w:val="clear" w:color="auto" w:fill="FFFFFF"/>
        <w:suppressAutoHyphens/>
        <w:spacing w:before="120"/>
        <w:ind w:left="0" w:right="-142" w:firstLine="709"/>
        <w:jc w:val="both"/>
        <w:rPr>
          <w:sz w:val="28"/>
          <w:szCs w:val="22"/>
        </w:rPr>
      </w:pPr>
      <w:r w:rsidRPr="00A51276">
        <w:rPr>
          <w:sz w:val="28"/>
          <w:szCs w:val="28"/>
        </w:rPr>
        <w:t xml:space="preserve">Надати дозвіл </w:t>
      </w:r>
      <w:r w:rsidRPr="00A51276">
        <w:rPr>
          <w:sz w:val="28"/>
          <w:szCs w:val="22"/>
        </w:rPr>
        <w:t xml:space="preserve">комунальному підприємству «Служба Єдиного Замовника» код ЄДРПОУ 32126283 на списання заборгованості по будинках, які </w:t>
      </w:r>
      <w:r w:rsidR="004444F1">
        <w:rPr>
          <w:sz w:val="28"/>
          <w:szCs w:val="22"/>
        </w:rPr>
        <w:t>передані іншим</w:t>
      </w:r>
      <w:r w:rsidR="00C220C4" w:rsidRPr="00A51276">
        <w:rPr>
          <w:sz w:val="28"/>
          <w:szCs w:val="22"/>
        </w:rPr>
        <w:t xml:space="preserve"> управителя</w:t>
      </w:r>
      <w:r w:rsidR="004444F1">
        <w:rPr>
          <w:sz w:val="28"/>
          <w:szCs w:val="22"/>
        </w:rPr>
        <w:t>м</w:t>
      </w:r>
      <w:r w:rsidR="00C220C4" w:rsidRPr="00A51276">
        <w:rPr>
          <w:sz w:val="28"/>
          <w:szCs w:val="22"/>
        </w:rPr>
        <w:t xml:space="preserve"> багатоквартирного будинку</w:t>
      </w:r>
      <w:r w:rsidR="002854CF" w:rsidRPr="00A51276">
        <w:rPr>
          <w:sz w:val="28"/>
          <w:szCs w:val="22"/>
        </w:rPr>
        <w:t>,</w:t>
      </w:r>
      <w:r w:rsidRPr="00A51276">
        <w:rPr>
          <w:sz w:val="28"/>
          <w:szCs w:val="22"/>
        </w:rPr>
        <w:t xml:space="preserve"> строк позовної давності </w:t>
      </w:r>
      <w:r w:rsidR="0033508A" w:rsidRPr="00A51276">
        <w:rPr>
          <w:sz w:val="28"/>
          <w:szCs w:val="22"/>
        </w:rPr>
        <w:t xml:space="preserve">по яких </w:t>
      </w:r>
      <w:r w:rsidRPr="00A51276">
        <w:rPr>
          <w:sz w:val="28"/>
          <w:szCs w:val="22"/>
        </w:rPr>
        <w:t>сплинув.</w:t>
      </w:r>
      <w:r w:rsidR="00A51276" w:rsidRPr="00A51276">
        <w:rPr>
          <w:sz w:val="28"/>
          <w:szCs w:val="22"/>
        </w:rPr>
        <w:t xml:space="preserve"> </w:t>
      </w:r>
    </w:p>
    <w:p w:rsidR="00A51276" w:rsidRPr="00A51276" w:rsidRDefault="00972760" w:rsidP="002854CF">
      <w:pPr>
        <w:numPr>
          <w:ilvl w:val="0"/>
          <w:numId w:val="6"/>
        </w:numPr>
        <w:shd w:val="clear" w:color="auto" w:fill="FFFFFF"/>
        <w:suppressAutoHyphens/>
        <w:spacing w:before="120"/>
        <w:ind w:left="0" w:right="-142" w:firstLine="709"/>
        <w:jc w:val="both"/>
        <w:rPr>
          <w:sz w:val="28"/>
          <w:szCs w:val="22"/>
        </w:rPr>
      </w:pPr>
      <w:r>
        <w:rPr>
          <w:sz w:val="28"/>
          <w:szCs w:val="28"/>
        </w:rPr>
        <w:lastRenderedPageBreak/>
        <w:t>Директору</w:t>
      </w:r>
      <w:r w:rsidR="002854CF" w:rsidRPr="00A51276">
        <w:rPr>
          <w:sz w:val="28"/>
          <w:szCs w:val="28"/>
        </w:rPr>
        <w:t xml:space="preserve"> комунального підприємства «</w:t>
      </w:r>
      <w:r w:rsidR="0033508A" w:rsidRPr="00A51276">
        <w:rPr>
          <w:sz w:val="28"/>
          <w:szCs w:val="28"/>
        </w:rPr>
        <w:t xml:space="preserve">Служба Єдиного Замовника» </w:t>
      </w:r>
      <w:proofErr w:type="spellStart"/>
      <w:r w:rsidR="0033508A" w:rsidRPr="00A51276">
        <w:rPr>
          <w:sz w:val="28"/>
          <w:szCs w:val="28"/>
        </w:rPr>
        <w:t>Корману</w:t>
      </w:r>
      <w:proofErr w:type="spellEnd"/>
      <w:r w:rsidR="0033508A" w:rsidRPr="00A51276">
        <w:rPr>
          <w:sz w:val="28"/>
          <w:szCs w:val="28"/>
        </w:rPr>
        <w:t xml:space="preserve"> </w:t>
      </w:r>
      <w:r w:rsidR="002854CF" w:rsidRPr="00A51276">
        <w:rPr>
          <w:sz w:val="28"/>
          <w:szCs w:val="28"/>
        </w:rPr>
        <w:t>В.А.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="00A51276">
        <w:rPr>
          <w:sz w:val="28"/>
          <w:szCs w:val="28"/>
        </w:rPr>
        <w:t xml:space="preserve"> </w:t>
      </w:r>
    </w:p>
    <w:p w:rsidR="002854CF" w:rsidRPr="00A51276" w:rsidRDefault="002854CF" w:rsidP="002854CF">
      <w:pPr>
        <w:numPr>
          <w:ilvl w:val="0"/>
          <w:numId w:val="6"/>
        </w:numPr>
        <w:shd w:val="clear" w:color="auto" w:fill="FFFFFF"/>
        <w:suppressAutoHyphens/>
        <w:spacing w:before="120"/>
        <w:ind w:left="0" w:right="-142" w:firstLine="709"/>
        <w:jc w:val="both"/>
        <w:rPr>
          <w:sz w:val="28"/>
          <w:szCs w:val="22"/>
        </w:rPr>
      </w:pPr>
      <w:r w:rsidRPr="00A51276">
        <w:rPr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:rsidR="004476EB" w:rsidRDefault="004476EB" w:rsidP="002854CF">
      <w:pPr>
        <w:jc w:val="both"/>
        <w:rPr>
          <w:b/>
        </w:rPr>
      </w:pPr>
    </w:p>
    <w:p w:rsidR="00C220C4" w:rsidRDefault="00C220C4" w:rsidP="004161B9">
      <w:pPr>
        <w:tabs>
          <w:tab w:val="left" w:pos="6445"/>
        </w:tabs>
        <w:rPr>
          <w:sz w:val="28"/>
          <w:szCs w:val="28"/>
        </w:rPr>
      </w:pPr>
    </w:p>
    <w:p w:rsidR="00B81B60" w:rsidRPr="00901B0E" w:rsidRDefault="004161B9" w:rsidP="004161B9">
      <w:pPr>
        <w:tabs>
          <w:tab w:val="left" w:pos="6445"/>
        </w:tabs>
        <w:rPr>
          <w:sz w:val="28"/>
          <w:szCs w:val="28"/>
        </w:rPr>
      </w:pPr>
      <w:r w:rsidRPr="00901B0E">
        <w:rPr>
          <w:sz w:val="28"/>
          <w:szCs w:val="28"/>
        </w:rPr>
        <w:t>Міський голова</w:t>
      </w:r>
      <w:r w:rsidRPr="00901B0E">
        <w:rPr>
          <w:sz w:val="28"/>
          <w:szCs w:val="28"/>
        </w:rPr>
        <w:tab/>
      </w:r>
      <w:r w:rsidR="00062400">
        <w:rPr>
          <w:sz w:val="28"/>
          <w:szCs w:val="28"/>
        </w:rPr>
        <w:t>Олександр</w:t>
      </w:r>
      <w:r w:rsidRPr="00901B0E">
        <w:rPr>
          <w:sz w:val="28"/>
          <w:szCs w:val="28"/>
        </w:rPr>
        <w:t xml:space="preserve"> </w:t>
      </w:r>
      <w:r w:rsidR="00062400">
        <w:rPr>
          <w:sz w:val="28"/>
          <w:szCs w:val="28"/>
        </w:rPr>
        <w:t>КОДОЛА</w:t>
      </w:r>
    </w:p>
    <w:p w:rsidR="004476EB" w:rsidRPr="006F1C14" w:rsidRDefault="004476EB" w:rsidP="004476EB">
      <w:pPr>
        <w:ind w:firstLine="708"/>
        <w:jc w:val="both"/>
        <w:rPr>
          <w:sz w:val="28"/>
          <w:szCs w:val="28"/>
        </w:rPr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Pr="007E499A" w:rsidRDefault="004476EB" w:rsidP="004476EB">
      <w:pPr>
        <w:jc w:val="both"/>
        <w:rPr>
          <w:sz w:val="28"/>
          <w:szCs w:val="28"/>
        </w:rPr>
      </w:pPr>
    </w:p>
    <w:p w:rsidR="00906BD1" w:rsidRPr="00906BD1" w:rsidRDefault="00906BD1" w:rsidP="00906BD1"/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Default="00906BD1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9A7060">
      <w:pPr>
        <w:jc w:val="both"/>
        <w:rPr>
          <w:b/>
          <w:sz w:val="28"/>
          <w:szCs w:val="28"/>
        </w:rPr>
      </w:pPr>
    </w:p>
    <w:p w:rsidR="008351AA" w:rsidRDefault="008351AA" w:rsidP="006D716C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       </w:t>
      </w:r>
    </w:p>
    <w:p w:rsidR="008351AA" w:rsidRPr="008351AA" w:rsidRDefault="008351AA" w:rsidP="008351AA"/>
    <w:p w:rsidR="008351AA" w:rsidRDefault="008351AA" w:rsidP="006D716C">
      <w:pPr>
        <w:pStyle w:val="1"/>
        <w:rPr>
          <w:rFonts w:asciiTheme="minorHAnsi" w:hAnsiTheme="minorHAnsi"/>
        </w:rPr>
      </w:pPr>
    </w:p>
    <w:p w:rsidR="008351AA" w:rsidRDefault="008351AA" w:rsidP="006D716C">
      <w:pPr>
        <w:pStyle w:val="1"/>
        <w:rPr>
          <w:rFonts w:asciiTheme="minorHAnsi" w:hAnsiTheme="minorHAnsi"/>
        </w:rPr>
      </w:pPr>
    </w:p>
    <w:p w:rsidR="006D716C" w:rsidRDefault="006D716C" w:rsidP="006D716C">
      <w:pPr>
        <w:pStyle w:val="1"/>
        <w:rPr>
          <w:rFonts w:asciiTheme="minorHAnsi" w:hAnsiTheme="minorHAnsi"/>
        </w:rPr>
      </w:pPr>
      <w:r w:rsidRPr="00062400">
        <w:t>ПОЯСНЮВАЛЬНА ЗАПИСКА</w:t>
      </w:r>
    </w:p>
    <w:p w:rsidR="00972760" w:rsidRPr="00972760" w:rsidRDefault="00972760" w:rsidP="00972760"/>
    <w:p w:rsidR="006D716C" w:rsidRDefault="006D716C" w:rsidP="00C220C4">
      <w:pPr>
        <w:pStyle w:val="1"/>
        <w:jc w:val="both"/>
        <w:rPr>
          <w:color w:val="000000"/>
          <w:szCs w:val="28"/>
        </w:rPr>
      </w:pPr>
      <w:r w:rsidRPr="00062400">
        <w:rPr>
          <w:rFonts w:ascii="Times New Roman" w:hAnsi="Times New Roman"/>
          <w:b w:val="0"/>
          <w:szCs w:val="28"/>
        </w:rPr>
        <w:t>до проекту рішення Ніжинської міської ради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«</w:t>
      </w:r>
      <w:r w:rsidR="00C220C4" w:rsidRPr="00077D12">
        <w:rPr>
          <w:rFonts w:ascii="Times New Roman" w:hAnsi="Times New Roman"/>
          <w:b w:val="0"/>
          <w:szCs w:val="28"/>
        </w:rPr>
        <w:t xml:space="preserve">Про </w:t>
      </w:r>
      <w:r w:rsidR="00C220C4">
        <w:rPr>
          <w:rFonts w:ascii="Times New Roman" w:hAnsi="Times New Roman"/>
          <w:b w:val="0"/>
          <w:szCs w:val="28"/>
        </w:rPr>
        <w:t xml:space="preserve">надання дозволу комунальному підприємству «Служба Єдиного Замовника» на укладання договорів переуступки боргу та дозволу на списання </w:t>
      </w:r>
      <w:r w:rsidR="00A51276">
        <w:rPr>
          <w:rFonts w:ascii="Times New Roman" w:hAnsi="Times New Roman"/>
          <w:b w:val="0"/>
          <w:szCs w:val="28"/>
        </w:rPr>
        <w:t>безнадійної заборгованості</w:t>
      </w:r>
      <w:r>
        <w:rPr>
          <w:szCs w:val="28"/>
        </w:rPr>
        <w:t>»</w:t>
      </w:r>
    </w:p>
    <w:p w:rsidR="006D716C" w:rsidRDefault="006D716C" w:rsidP="006D716C">
      <w:pPr>
        <w:autoSpaceDE w:val="0"/>
        <w:autoSpaceDN w:val="0"/>
        <w:jc w:val="center"/>
        <w:rPr>
          <w:noProof/>
          <w:sz w:val="28"/>
          <w:szCs w:val="24"/>
        </w:rPr>
      </w:pPr>
    </w:p>
    <w:p w:rsidR="006D716C" w:rsidRDefault="006D716C" w:rsidP="006D716C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lang w:val="uk-UA"/>
        </w:rPr>
        <w:t xml:space="preserve">         </w:t>
      </w:r>
      <w:r>
        <w:rPr>
          <w:b/>
          <w:sz w:val="28"/>
          <w:szCs w:val="28"/>
          <w:lang w:val="uk-UA" w:eastAsia="uk-UA"/>
        </w:rPr>
        <w:t xml:space="preserve">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5B3E34" w:rsidRPr="006A655D" w:rsidRDefault="005B3E34" w:rsidP="006A655D">
      <w:pPr>
        <w:pStyle w:val="rvps2"/>
        <w:numPr>
          <w:ilvl w:val="0"/>
          <w:numId w:val="8"/>
        </w:numPr>
        <w:shd w:val="clear" w:color="auto" w:fill="FFFFFF"/>
        <w:spacing w:before="0" w:beforeAutospacing="0" w:after="97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права власності у багатоповерховому будинку»</w:t>
      </w:r>
      <w:r>
        <w:rPr>
          <w:sz w:val="28"/>
          <w:szCs w:val="28"/>
          <w:lang w:val="uk-UA"/>
        </w:rPr>
        <w:t xml:space="preserve">, а саме ст. . 10 Прийняття </w:t>
      </w:r>
      <w:r w:rsidR="006A655D">
        <w:rPr>
          <w:sz w:val="28"/>
          <w:szCs w:val="28"/>
          <w:lang w:val="uk-UA"/>
        </w:rPr>
        <w:t xml:space="preserve">рішень щодо управління багатоквартирним будинком, визначення управителя його відкликання здійснюється зборами співвласників. При передачі багатоквартирних будинків </w:t>
      </w:r>
      <w:proofErr w:type="gramStart"/>
      <w:r w:rsidR="006A655D">
        <w:rPr>
          <w:sz w:val="28"/>
          <w:szCs w:val="28"/>
          <w:lang w:val="uk-UA"/>
        </w:rPr>
        <w:t>в</w:t>
      </w:r>
      <w:proofErr w:type="gramEnd"/>
      <w:r w:rsidR="006A655D">
        <w:rPr>
          <w:sz w:val="28"/>
          <w:szCs w:val="28"/>
          <w:lang w:val="uk-UA"/>
        </w:rPr>
        <w:t xml:space="preserve">ід </w:t>
      </w:r>
      <w:proofErr w:type="spellStart"/>
      <w:r w:rsidR="006A655D">
        <w:rPr>
          <w:sz w:val="28"/>
          <w:szCs w:val="28"/>
          <w:lang w:val="uk-UA"/>
        </w:rPr>
        <w:t>КП</w:t>
      </w:r>
      <w:proofErr w:type="spellEnd"/>
      <w:r w:rsidR="006A655D">
        <w:rPr>
          <w:sz w:val="28"/>
          <w:szCs w:val="28"/>
          <w:lang w:val="uk-UA"/>
        </w:rPr>
        <w:t xml:space="preserve"> «Служба Єдиного Замовника» до іншого управителя згідно наданого рішення зборів співвласників будинки передаються</w:t>
      </w:r>
      <w:r w:rsidR="00972760">
        <w:rPr>
          <w:sz w:val="28"/>
          <w:szCs w:val="28"/>
          <w:lang w:val="uk-UA"/>
        </w:rPr>
        <w:t>,</w:t>
      </w:r>
      <w:r w:rsidR="006A655D">
        <w:rPr>
          <w:sz w:val="28"/>
          <w:szCs w:val="28"/>
          <w:lang w:val="uk-UA"/>
        </w:rPr>
        <w:t xml:space="preserve"> а борги залишаються на балансі </w:t>
      </w:r>
      <w:proofErr w:type="spellStart"/>
      <w:r w:rsidR="006A655D">
        <w:rPr>
          <w:sz w:val="28"/>
          <w:szCs w:val="28"/>
          <w:lang w:val="uk-UA"/>
        </w:rPr>
        <w:t>КП</w:t>
      </w:r>
      <w:proofErr w:type="spellEnd"/>
      <w:r w:rsidR="006A655D">
        <w:rPr>
          <w:sz w:val="28"/>
          <w:szCs w:val="28"/>
          <w:lang w:val="uk-UA"/>
        </w:rPr>
        <w:t xml:space="preserve"> «СЄЗ» . Керуючись ст.. 520-523 Цивільного кодексу України </w:t>
      </w:r>
      <w:proofErr w:type="spellStart"/>
      <w:r w:rsidR="006A655D">
        <w:rPr>
          <w:sz w:val="28"/>
          <w:szCs w:val="28"/>
          <w:lang w:val="uk-UA"/>
        </w:rPr>
        <w:t>КП</w:t>
      </w:r>
      <w:proofErr w:type="spellEnd"/>
      <w:r w:rsidR="006A655D">
        <w:rPr>
          <w:sz w:val="28"/>
          <w:szCs w:val="28"/>
          <w:lang w:val="uk-UA"/>
        </w:rPr>
        <w:t xml:space="preserve"> «СЄЗ» має </w:t>
      </w:r>
      <w:r w:rsidR="00972760">
        <w:rPr>
          <w:sz w:val="28"/>
          <w:szCs w:val="28"/>
          <w:lang w:val="uk-UA"/>
        </w:rPr>
        <w:t>право</w:t>
      </w:r>
      <w:r w:rsidR="006A655D">
        <w:rPr>
          <w:sz w:val="28"/>
          <w:szCs w:val="28"/>
          <w:lang w:val="uk-UA"/>
        </w:rPr>
        <w:t xml:space="preserve"> укласти договір переуступки боргу з новим управителем. Даний договір дасть можливість</w:t>
      </w:r>
      <w:r w:rsidR="00A51276">
        <w:rPr>
          <w:sz w:val="28"/>
          <w:szCs w:val="28"/>
          <w:lang w:val="uk-UA"/>
        </w:rPr>
        <w:t xml:space="preserve"> отримати кошти від нового управителя та зменшити дебіторську заборгованість по підприємству</w:t>
      </w:r>
      <w:r w:rsidR="006A655D">
        <w:rPr>
          <w:sz w:val="28"/>
          <w:szCs w:val="28"/>
          <w:lang w:val="uk-UA"/>
        </w:rPr>
        <w:t xml:space="preserve">.  </w:t>
      </w:r>
      <w:r w:rsidRPr="006A655D">
        <w:rPr>
          <w:sz w:val="28"/>
          <w:szCs w:val="28"/>
          <w:lang w:val="uk-UA"/>
        </w:rPr>
        <w:t xml:space="preserve"> </w:t>
      </w:r>
    </w:p>
    <w:p w:rsidR="005B3E34" w:rsidRDefault="005B3E34" w:rsidP="005B3E34">
      <w:pPr>
        <w:pStyle w:val="rvps2"/>
        <w:shd w:val="clear" w:color="auto" w:fill="FFFFFF"/>
        <w:spacing w:before="0" w:beforeAutospacing="0" w:after="97" w:afterAutospacing="0"/>
        <w:ind w:firstLine="292"/>
        <w:jc w:val="both"/>
        <w:rPr>
          <w:sz w:val="28"/>
          <w:szCs w:val="28"/>
          <w:lang w:val="uk-UA"/>
        </w:rPr>
      </w:pPr>
    </w:p>
    <w:p w:rsidR="006D716C" w:rsidRPr="00892898" w:rsidRDefault="00892898" w:rsidP="00892898">
      <w:pPr>
        <w:pStyle w:val="a7"/>
        <w:numPr>
          <w:ilvl w:val="0"/>
          <w:numId w:val="8"/>
        </w:numPr>
        <w:jc w:val="both"/>
      </w:pPr>
      <w:r>
        <w:rPr>
          <w:sz w:val="28"/>
          <w:szCs w:val="28"/>
        </w:rPr>
        <w:t>Після</w:t>
      </w:r>
      <w:r w:rsidR="006A655D">
        <w:rPr>
          <w:sz w:val="28"/>
          <w:szCs w:val="28"/>
        </w:rPr>
        <w:t xml:space="preserve"> здійснення процедури передачі багатоповерхового будинку від </w:t>
      </w:r>
      <w:proofErr w:type="spellStart"/>
      <w:r w:rsidR="006A655D">
        <w:rPr>
          <w:sz w:val="28"/>
          <w:szCs w:val="28"/>
        </w:rPr>
        <w:t>КП</w:t>
      </w:r>
      <w:proofErr w:type="spellEnd"/>
      <w:r w:rsidR="006A655D">
        <w:rPr>
          <w:sz w:val="28"/>
          <w:szCs w:val="28"/>
        </w:rPr>
        <w:t xml:space="preserve"> «СЄЗ» новому </w:t>
      </w:r>
      <w:r>
        <w:rPr>
          <w:sz w:val="28"/>
          <w:szCs w:val="28"/>
        </w:rPr>
        <w:t>управителю багатоквартирного будинку на балансі  підприємства обліковується заборгованість по переданих будинках строк позовної давності сплинув</w:t>
      </w:r>
      <w:r w:rsidR="00A51276">
        <w:rPr>
          <w:sz w:val="28"/>
          <w:szCs w:val="28"/>
        </w:rPr>
        <w:t xml:space="preserve"> та частина поточної заборгован</w:t>
      </w:r>
      <w:r w:rsidR="004444F1">
        <w:rPr>
          <w:sz w:val="28"/>
          <w:szCs w:val="28"/>
        </w:rPr>
        <w:t>ості</w:t>
      </w:r>
      <w:r w:rsidR="00A51276">
        <w:rPr>
          <w:sz w:val="28"/>
          <w:szCs w:val="28"/>
        </w:rPr>
        <w:t xml:space="preserve">, робота по стягненню якої </w:t>
      </w:r>
      <w:proofErr w:type="spellStart"/>
      <w:r w:rsidR="00A51276">
        <w:rPr>
          <w:sz w:val="28"/>
          <w:szCs w:val="28"/>
        </w:rPr>
        <w:t>призвиде</w:t>
      </w:r>
      <w:proofErr w:type="spellEnd"/>
      <w:r w:rsidR="00A51276">
        <w:rPr>
          <w:sz w:val="28"/>
          <w:szCs w:val="28"/>
        </w:rPr>
        <w:t xml:space="preserve"> до додаткових витрат підприємства, хоча </w:t>
      </w:r>
      <w:r w:rsidR="003723CF">
        <w:rPr>
          <w:sz w:val="28"/>
          <w:szCs w:val="28"/>
        </w:rPr>
        <w:t>являється безнадійною.</w:t>
      </w:r>
      <w:r w:rsidR="00A51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2898" w:rsidRDefault="00892898" w:rsidP="00892898">
      <w:pPr>
        <w:pStyle w:val="a7"/>
      </w:pPr>
    </w:p>
    <w:p w:rsidR="006D716C" w:rsidRPr="007C4568" w:rsidRDefault="00892898" w:rsidP="00892898">
      <w:pPr>
        <w:pStyle w:val="a7"/>
        <w:numPr>
          <w:ilvl w:val="0"/>
          <w:numId w:val="8"/>
        </w:numPr>
        <w:jc w:val="both"/>
      </w:pPr>
      <w:r w:rsidRPr="00892898">
        <w:rPr>
          <w:color w:val="000000"/>
          <w:sz w:val="28"/>
          <w:szCs w:val="28"/>
        </w:rPr>
        <w:t xml:space="preserve">Проект рішення підготовлений з дотриманням норм Конституції України, Законів України «Про місцеве самоврядування в Україні», «Про житлово-комунальні послуги», </w:t>
      </w:r>
      <w:r>
        <w:rPr>
          <w:sz w:val="28"/>
          <w:szCs w:val="28"/>
        </w:rPr>
        <w:t>Цивільного кодексу України, Закону України «Про особливості здійснення права власності у багатоквартирному будинку».</w:t>
      </w:r>
    </w:p>
    <w:p w:rsidR="007C4568" w:rsidRDefault="007C4568" w:rsidP="007C4568">
      <w:pPr>
        <w:pStyle w:val="a7"/>
      </w:pPr>
    </w:p>
    <w:p w:rsidR="006D716C" w:rsidRPr="00884EF7" w:rsidRDefault="007C4568" w:rsidP="006D716C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84EF7">
        <w:rPr>
          <w:sz w:val="28"/>
          <w:szCs w:val="28"/>
        </w:rPr>
        <w:t>Прийняття проекту рішення дозволить</w:t>
      </w:r>
      <w:r w:rsidR="00CB42A7" w:rsidRPr="00884EF7">
        <w:rPr>
          <w:sz w:val="28"/>
          <w:szCs w:val="28"/>
        </w:rPr>
        <w:t xml:space="preserve"> </w:t>
      </w:r>
      <w:proofErr w:type="spellStart"/>
      <w:r w:rsidR="00884EF7" w:rsidRPr="00884EF7">
        <w:rPr>
          <w:sz w:val="28"/>
          <w:szCs w:val="28"/>
        </w:rPr>
        <w:t>КП</w:t>
      </w:r>
      <w:proofErr w:type="spellEnd"/>
      <w:r w:rsidR="00884EF7" w:rsidRPr="00884EF7">
        <w:rPr>
          <w:sz w:val="28"/>
          <w:szCs w:val="28"/>
        </w:rPr>
        <w:t xml:space="preserve"> «СЄЗ» </w:t>
      </w:r>
      <w:r w:rsidR="00CB42A7" w:rsidRPr="00884EF7">
        <w:rPr>
          <w:sz w:val="28"/>
          <w:szCs w:val="28"/>
        </w:rPr>
        <w:t>зменшити дебіторську заборгованість</w:t>
      </w:r>
      <w:r w:rsidR="00884EF7" w:rsidRPr="00884EF7">
        <w:rPr>
          <w:sz w:val="28"/>
          <w:szCs w:val="28"/>
        </w:rPr>
        <w:t>, зменшить витрати підприємства по підприємству</w:t>
      </w:r>
      <w:r w:rsidR="00884EF7">
        <w:rPr>
          <w:sz w:val="28"/>
          <w:szCs w:val="28"/>
        </w:rPr>
        <w:t>.</w:t>
      </w:r>
      <w:r w:rsidR="00884EF7" w:rsidRPr="00884EF7">
        <w:rPr>
          <w:sz w:val="28"/>
          <w:szCs w:val="28"/>
        </w:rPr>
        <w:t xml:space="preserve"> </w:t>
      </w: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A54F0F" w:rsidP="00A54F0F">
      <w:pPr>
        <w:jc w:val="both"/>
      </w:pPr>
      <w:r>
        <w:t xml:space="preserve">Директор </w:t>
      </w:r>
      <w:proofErr w:type="spellStart"/>
      <w:r>
        <w:t>КП</w:t>
      </w:r>
      <w:proofErr w:type="spellEnd"/>
      <w:r>
        <w:t xml:space="preserve"> «СЄЗ»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Владислав КОРМАН</w:t>
      </w:r>
    </w:p>
    <w:sectPr w:rsidR="00906BD1" w:rsidRPr="00906BD1" w:rsidSect="0097276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994"/>
    <w:multiLevelType w:val="hybridMultilevel"/>
    <w:tmpl w:val="63064194"/>
    <w:lvl w:ilvl="0" w:tplc="F46C54B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5371FB4"/>
    <w:multiLevelType w:val="multilevel"/>
    <w:tmpl w:val="D16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706E"/>
    <w:multiLevelType w:val="hybridMultilevel"/>
    <w:tmpl w:val="9ED49CD6"/>
    <w:lvl w:ilvl="0" w:tplc="E9B21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A1492"/>
    <w:multiLevelType w:val="hybridMultilevel"/>
    <w:tmpl w:val="CA884648"/>
    <w:lvl w:ilvl="0" w:tplc="49BAC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3A18"/>
    <w:multiLevelType w:val="hybridMultilevel"/>
    <w:tmpl w:val="9CCA9BCE"/>
    <w:lvl w:ilvl="0" w:tplc="E1B0CBDE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>
    <w:nsid w:val="39F10361"/>
    <w:multiLevelType w:val="hybridMultilevel"/>
    <w:tmpl w:val="CA884648"/>
    <w:lvl w:ilvl="0" w:tplc="49BAC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3A5"/>
    <w:multiLevelType w:val="hybridMultilevel"/>
    <w:tmpl w:val="700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A2C45"/>
    <w:multiLevelType w:val="hybridMultilevel"/>
    <w:tmpl w:val="B94ACE2A"/>
    <w:lvl w:ilvl="0" w:tplc="E4E4C4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06BD1"/>
    <w:rsid w:val="0003586D"/>
    <w:rsid w:val="0004745E"/>
    <w:rsid w:val="00062400"/>
    <w:rsid w:val="000632AC"/>
    <w:rsid w:val="00075E66"/>
    <w:rsid w:val="000B49D4"/>
    <w:rsid w:val="000C70B6"/>
    <w:rsid w:val="000D4BD5"/>
    <w:rsid w:val="000F1CC6"/>
    <w:rsid w:val="000F3105"/>
    <w:rsid w:val="00107038"/>
    <w:rsid w:val="001907C0"/>
    <w:rsid w:val="001A343F"/>
    <w:rsid w:val="001C205B"/>
    <w:rsid w:val="001C27B4"/>
    <w:rsid w:val="002069D8"/>
    <w:rsid w:val="00245280"/>
    <w:rsid w:val="002456B0"/>
    <w:rsid w:val="002514C9"/>
    <w:rsid w:val="00260E86"/>
    <w:rsid w:val="00283F48"/>
    <w:rsid w:val="002854CF"/>
    <w:rsid w:val="002874F2"/>
    <w:rsid w:val="00295E93"/>
    <w:rsid w:val="002C5D0A"/>
    <w:rsid w:val="002D35F5"/>
    <w:rsid w:val="002D4421"/>
    <w:rsid w:val="002D7647"/>
    <w:rsid w:val="002F1BE4"/>
    <w:rsid w:val="002F7ED1"/>
    <w:rsid w:val="003043E0"/>
    <w:rsid w:val="00317811"/>
    <w:rsid w:val="0033508A"/>
    <w:rsid w:val="00347DBE"/>
    <w:rsid w:val="00355F74"/>
    <w:rsid w:val="003635D9"/>
    <w:rsid w:val="0036471D"/>
    <w:rsid w:val="00367239"/>
    <w:rsid w:val="003723CF"/>
    <w:rsid w:val="00377CC2"/>
    <w:rsid w:val="00386EF4"/>
    <w:rsid w:val="00393703"/>
    <w:rsid w:val="003A5E9A"/>
    <w:rsid w:val="003C0C5B"/>
    <w:rsid w:val="003C140E"/>
    <w:rsid w:val="003D10BA"/>
    <w:rsid w:val="003D635B"/>
    <w:rsid w:val="004161B9"/>
    <w:rsid w:val="004444F1"/>
    <w:rsid w:val="004476EB"/>
    <w:rsid w:val="004B6C94"/>
    <w:rsid w:val="004D6A30"/>
    <w:rsid w:val="005219D1"/>
    <w:rsid w:val="0054298B"/>
    <w:rsid w:val="00582C3B"/>
    <w:rsid w:val="005B2E16"/>
    <w:rsid w:val="005B3E34"/>
    <w:rsid w:val="005B48FC"/>
    <w:rsid w:val="006125BD"/>
    <w:rsid w:val="006139E9"/>
    <w:rsid w:val="00613B25"/>
    <w:rsid w:val="00616B34"/>
    <w:rsid w:val="00616E62"/>
    <w:rsid w:val="006260FF"/>
    <w:rsid w:val="0065522B"/>
    <w:rsid w:val="006725E8"/>
    <w:rsid w:val="006A655D"/>
    <w:rsid w:val="006D716C"/>
    <w:rsid w:val="006F01AD"/>
    <w:rsid w:val="006F1C14"/>
    <w:rsid w:val="007370C7"/>
    <w:rsid w:val="00745394"/>
    <w:rsid w:val="007537F7"/>
    <w:rsid w:val="00780224"/>
    <w:rsid w:val="007A34E0"/>
    <w:rsid w:val="007C4568"/>
    <w:rsid w:val="007C4B51"/>
    <w:rsid w:val="007C7A76"/>
    <w:rsid w:val="008351AA"/>
    <w:rsid w:val="00884EF7"/>
    <w:rsid w:val="00892898"/>
    <w:rsid w:val="00901B0E"/>
    <w:rsid w:val="00906BD1"/>
    <w:rsid w:val="00941406"/>
    <w:rsid w:val="00972760"/>
    <w:rsid w:val="009A10EF"/>
    <w:rsid w:val="009A4CCF"/>
    <w:rsid w:val="009A7060"/>
    <w:rsid w:val="009A7233"/>
    <w:rsid w:val="009C7396"/>
    <w:rsid w:val="009F1FAA"/>
    <w:rsid w:val="009F7BF4"/>
    <w:rsid w:val="00A16F87"/>
    <w:rsid w:val="00A26CB7"/>
    <w:rsid w:val="00A32A66"/>
    <w:rsid w:val="00A51276"/>
    <w:rsid w:val="00A54F0F"/>
    <w:rsid w:val="00A613D7"/>
    <w:rsid w:val="00A677D3"/>
    <w:rsid w:val="00A7730D"/>
    <w:rsid w:val="00A900F8"/>
    <w:rsid w:val="00AD0B59"/>
    <w:rsid w:val="00B07F72"/>
    <w:rsid w:val="00B17043"/>
    <w:rsid w:val="00B41195"/>
    <w:rsid w:val="00B51371"/>
    <w:rsid w:val="00B5539A"/>
    <w:rsid w:val="00B565D6"/>
    <w:rsid w:val="00B75AE2"/>
    <w:rsid w:val="00B81B60"/>
    <w:rsid w:val="00C15221"/>
    <w:rsid w:val="00C220C4"/>
    <w:rsid w:val="00CB42A7"/>
    <w:rsid w:val="00CD4851"/>
    <w:rsid w:val="00CD6FBC"/>
    <w:rsid w:val="00D24A12"/>
    <w:rsid w:val="00D739E4"/>
    <w:rsid w:val="00D954C7"/>
    <w:rsid w:val="00DC3D2A"/>
    <w:rsid w:val="00DC605D"/>
    <w:rsid w:val="00DD4DB4"/>
    <w:rsid w:val="00DD6836"/>
    <w:rsid w:val="00DF22E8"/>
    <w:rsid w:val="00E01B00"/>
    <w:rsid w:val="00E815D2"/>
    <w:rsid w:val="00EC23F3"/>
    <w:rsid w:val="00F06A69"/>
    <w:rsid w:val="00F403B0"/>
    <w:rsid w:val="00F578D1"/>
    <w:rsid w:val="00F64B14"/>
    <w:rsid w:val="00F76514"/>
    <w:rsid w:val="00FA13C8"/>
    <w:rsid w:val="00FC5010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6BD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D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906BD1"/>
    <w:pPr>
      <w:spacing w:after="120"/>
      <w:ind w:left="283"/>
    </w:pPr>
    <w:rPr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0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6EB"/>
    <w:pPr>
      <w:ind w:left="720"/>
      <w:contextualSpacing/>
    </w:pPr>
  </w:style>
  <w:style w:type="character" w:customStyle="1" w:styleId="FontStyle15">
    <w:name w:val="Font Style15"/>
    <w:rsid w:val="004476E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semiHidden/>
    <w:unhideWhenUsed/>
    <w:rsid w:val="004476EB"/>
    <w:pPr>
      <w:spacing w:before="100" w:beforeAutospacing="1" w:after="100" w:afterAutospacing="1"/>
    </w:pPr>
    <w:rPr>
      <w:szCs w:val="24"/>
      <w:lang w:val="ru-RU"/>
    </w:rPr>
  </w:style>
  <w:style w:type="character" w:styleId="a9">
    <w:name w:val="Strong"/>
    <w:basedOn w:val="a0"/>
    <w:qFormat/>
    <w:rsid w:val="004476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D76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2D7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5B3E34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9">
    <w:name w:val="rvts9"/>
    <w:basedOn w:val="a0"/>
    <w:rsid w:val="005B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8993-E55B-402B-BDE6-728428EF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2022-06-08T09:55:00Z</cp:lastPrinted>
  <dcterms:created xsi:type="dcterms:W3CDTF">2022-06-27T11:46:00Z</dcterms:created>
  <dcterms:modified xsi:type="dcterms:W3CDTF">2022-06-27T11:47:00Z</dcterms:modified>
</cp:coreProperties>
</file>