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54" w:rsidRPr="00B32054" w:rsidRDefault="00B32054" w:rsidP="00B32054">
      <w:pPr>
        <w:shd w:val="clear" w:color="auto" w:fill="FFFFFF"/>
        <w:spacing w:before="313" w:after="626" w:line="240" w:lineRule="auto"/>
        <w:outlineLvl w:val="1"/>
        <w:rPr>
          <w:rFonts w:ascii="Arial" w:eastAsia="Times New Roman" w:hAnsi="Arial" w:cs="Arial"/>
          <w:color w:val="333333"/>
          <w:sz w:val="47"/>
          <w:szCs w:val="47"/>
          <w:lang w:eastAsia="uk-UA"/>
        </w:rPr>
      </w:pPr>
      <w:r w:rsidRPr="00B32054">
        <w:rPr>
          <w:rFonts w:ascii="Arial" w:eastAsia="Times New Roman" w:hAnsi="Arial" w:cs="Arial"/>
          <w:color w:val="333333"/>
          <w:sz w:val="47"/>
          <w:szCs w:val="47"/>
          <w:lang w:eastAsia="uk-UA"/>
        </w:rPr>
        <w:t>Трудові відносини в умовах воєнного часу - Мінекономіки відповіло на найпоширеніші запитання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Міністерство економіки України </w:t>
      </w:r>
      <w:hyperlink r:id="rId5" w:tgtFrame="_blank" w:history="1">
        <w:r w:rsidRPr="00B32054">
          <w:rPr>
            <w:rFonts w:ascii="Arial" w:eastAsia="Times New Roman" w:hAnsi="Arial" w:cs="Arial"/>
            <w:b/>
            <w:bCs/>
            <w:color w:val="337AB7"/>
            <w:sz w:val="24"/>
            <w:szCs w:val="24"/>
            <w:lang w:eastAsia="uk-UA"/>
          </w:rPr>
          <w:t>надало відповіді</w:t>
        </w:r>
      </w:hyperlink>
      <w:r w:rsidRPr="00B32054">
        <w:rPr>
          <w:rFonts w:ascii="Arial" w:eastAsia="Times New Roman" w:hAnsi="Arial" w:cs="Arial"/>
          <w:b/>
          <w:bCs/>
          <w:color w:val="333333"/>
          <w:sz w:val="24"/>
          <w:szCs w:val="24"/>
          <w:lang w:eastAsia="uk-UA"/>
        </w:rPr>
        <w:t> на поширені запитання зі сфери трудових відносин в умовах воєнного часу.</w:t>
      </w:r>
    </w:p>
    <w:p w:rsidR="00B32054" w:rsidRPr="00B32054" w:rsidRDefault="00B32054" w:rsidP="00B32054">
      <w:pPr>
        <w:shd w:val="clear" w:color="auto" w:fill="FFFFFF"/>
        <w:spacing w:before="313" w:after="313"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pict>
          <v:rect id="_x0000_i1025" style="width:0;height:0" o:hralign="center" o:hrstd="t" o:hr="t" fillcolor="#a0a0a0" stroked="f"/>
        </w:pic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 Загальний опис ситуації в сфері трудових відносин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Основоположні права громадян, пов’язані з реалізацією права на працю передбачені статтями 43-46 Конституції України.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Разом з тим 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Конституції.</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підпункту 5 пункту 1 статті 6 Закону України «Про правовий режим воєнного стану», в указі Президента України про введення воєнного стану зазначається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Указом Президента України від 24.04.2022 № 64/2022 (далі – Указ) в Україні введено воєнний стан із 05 години 30 хвилин 24 лютого 2022 року строком на 30 діб.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Згідно з пунктом 3 Указу у зв'язку із введенням в Україні воєнного стану </w:t>
      </w:r>
      <w:proofErr w:type="spellStart"/>
      <w:r w:rsidRPr="00B32054">
        <w:rPr>
          <w:rFonts w:ascii="Arial" w:eastAsia="Times New Roman" w:hAnsi="Arial" w:cs="Arial"/>
          <w:color w:val="333333"/>
          <w:sz w:val="24"/>
          <w:szCs w:val="24"/>
          <w:lang w:eastAsia="uk-UA"/>
        </w:rPr>
        <w:t>тимчасовїо</w:t>
      </w:r>
      <w:proofErr w:type="spellEnd"/>
      <w:r w:rsidRPr="00B32054">
        <w:rPr>
          <w:rFonts w:ascii="Arial" w:eastAsia="Times New Roman" w:hAnsi="Arial" w:cs="Arial"/>
          <w:color w:val="333333"/>
          <w:sz w:val="24"/>
          <w:szCs w:val="24"/>
          <w:lang w:eastAsia="uk-UA"/>
        </w:rPr>
        <w:t>, на період дії правового режиму воєнного стану, можуть обмежуватися конституційні права і свободи людини і громадянина, передбачені статтями 30 – 34, 38, 39, </w:t>
      </w:r>
      <w:r w:rsidRPr="00B32054">
        <w:rPr>
          <w:rFonts w:ascii="Arial" w:eastAsia="Times New Roman" w:hAnsi="Arial" w:cs="Arial"/>
          <w:color w:val="333333"/>
          <w:sz w:val="24"/>
          <w:szCs w:val="24"/>
          <w:u w:val="single"/>
          <w:lang w:eastAsia="uk-UA"/>
        </w:rPr>
        <w:t>41 – 44</w:t>
      </w:r>
      <w:r w:rsidRPr="00B32054">
        <w:rPr>
          <w:rFonts w:ascii="Arial" w:eastAsia="Times New Roman" w:hAnsi="Arial" w:cs="Arial"/>
          <w:color w:val="333333"/>
          <w:sz w:val="24"/>
          <w:szCs w:val="24"/>
          <w:lang w:eastAsia="uk-UA"/>
        </w:rPr>
        <w:t>,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15.03.2022 Верховною Радою України прийнято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організацію трудових відносин в умовах воєнного </w:t>
      </w:r>
      <w:proofErr w:type="spellStart"/>
      <w:r w:rsidRPr="00B32054">
        <w:rPr>
          <w:rFonts w:ascii="Arial" w:eastAsia="Times New Roman" w:hAnsi="Arial" w:cs="Arial"/>
          <w:color w:val="333333"/>
          <w:sz w:val="24"/>
          <w:szCs w:val="24"/>
          <w:lang w:eastAsia="uk-UA"/>
        </w:rPr>
        <w:t>стану”</w:t>
      </w:r>
      <w:proofErr w:type="spellEnd"/>
      <w:r w:rsidRPr="00B32054">
        <w:rPr>
          <w:rFonts w:ascii="Arial" w:eastAsia="Times New Roman" w:hAnsi="Arial" w:cs="Arial"/>
          <w:color w:val="333333"/>
          <w:sz w:val="24"/>
          <w:szCs w:val="24"/>
          <w:lang w:eastAsia="uk-UA"/>
        </w:rPr>
        <w:t xml:space="preserve"> № 2136-ІХ (далі - Закон № 2136-ІХ).</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Згідно з пунктом 2 розділу </w:t>
      </w:r>
      <w:proofErr w:type="spellStart"/>
      <w:r w:rsidRPr="00B32054">
        <w:rPr>
          <w:rFonts w:ascii="Arial" w:eastAsia="Times New Roman" w:hAnsi="Arial" w:cs="Arial"/>
          <w:color w:val="333333"/>
          <w:sz w:val="24"/>
          <w:szCs w:val="24"/>
          <w:lang w:eastAsia="uk-UA"/>
        </w:rPr>
        <w:t>“Прикінцеві</w:t>
      </w:r>
      <w:proofErr w:type="spellEnd"/>
      <w:r w:rsidRPr="00B32054">
        <w:rPr>
          <w:rFonts w:ascii="Arial" w:eastAsia="Times New Roman" w:hAnsi="Arial" w:cs="Arial"/>
          <w:color w:val="333333"/>
          <w:sz w:val="24"/>
          <w:szCs w:val="24"/>
          <w:lang w:eastAsia="uk-UA"/>
        </w:rPr>
        <w:t xml:space="preserve"> </w:t>
      </w:r>
      <w:proofErr w:type="spellStart"/>
      <w:r w:rsidRPr="00B32054">
        <w:rPr>
          <w:rFonts w:ascii="Arial" w:eastAsia="Times New Roman" w:hAnsi="Arial" w:cs="Arial"/>
          <w:color w:val="333333"/>
          <w:sz w:val="24"/>
          <w:szCs w:val="24"/>
          <w:lang w:eastAsia="uk-UA"/>
        </w:rPr>
        <w:t>положення”</w:t>
      </w:r>
      <w:proofErr w:type="spellEnd"/>
      <w:r w:rsidRPr="00B32054">
        <w:rPr>
          <w:rFonts w:ascii="Arial" w:eastAsia="Times New Roman" w:hAnsi="Arial" w:cs="Arial"/>
          <w:color w:val="333333"/>
          <w:sz w:val="24"/>
          <w:szCs w:val="24"/>
          <w:lang w:eastAsia="uk-UA"/>
        </w:rPr>
        <w:t xml:space="preserve"> Закону № 2136-ІХ главу XIX «Прикінцеві положення» Кодексу законів про працю України доповнено пунктом 2 такого змісту: «2. Під час дії воєнного стану, введеного відповідно до Закону України «Про правовий режим воєнного стану», діють обмеження та особливості організації трудових відносин, встановлені Законом України «Про організацію трудових відносин в умовах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Згідно з частинами другою, третьою статті 1 Закону № 2136-ІХ на період дії воєнного стану вводяться обмеження  конституційних  прав і свобод людини і громадянина відповідно до статей 43, 44 Конституції України. У період дії воєнного стану не </w:t>
      </w:r>
      <w:r w:rsidRPr="00B32054">
        <w:rPr>
          <w:rFonts w:ascii="Arial" w:eastAsia="Times New Roman" w:hAnsi="Arial" w:cs="Arial"/>
          <w:color w:val="333333"/>
          <w:sz w:val="24"/>
          <w:szCs w:val="24"/>
          <w:lang w:eastAsia="uk-UA"/>
        </w:rPr>
        <w:lastRenderedPageBreak/>
        <w:t>застосовуються норми законодавства про працю у частині відносин, врегульованих цим Законом.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огляду на вищевикладене, положення Закону № 2136-ІХ, які регулюють деякі аспекти трудових відносин інакше, ніж Кодекс законів про працю - мають пріоритетне застосування на період дії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Водночас, інші норми законодавства про працю, які не суперечать положенням Закону № 2136-ІХ також можуть або повинні застосовуватися у відносинах між працівником та роботодавцем.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2. Як оформлювати мобілізованих. Які виплати їм належать</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Статтею 17 Конституції України, яка є нормою прямої дії та підлягає виконанню, встановлено,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Указом Президента України від 24.02.2022 № 64/2022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правовий режим воєнного </w:t>
      </w:r>
      <w:proofErr w:type="spellStart"/>
      <w:r w:rsidRPr="00B32054">
        <w:rPr>
          <w:rFonts w:ascii="Arial" w:eastAsia="Times New Roman" w:hAnsi="Arial" w:cs="Arial"/>
          <w:color w:val="333333"/>
          <w:sz w:val="24"/>
          <w:szCs w:val="24"/>
          <w:lang w:eastAsia="uk-UA"/>
        </w:rPr>
        <w:t>стану”</w:t>
      </w:r>
      <w:proofErr w:type="spellEnd"/>
      <w:r w:rsidRPr="00B32054">
        <w:rPr>
          <w:rFonts w:ascii="Arial" w:eastAsia="Times New Roman" w:hAnsi="Arial" w:cs="Arial"/>
          <w:color w:val="333333"/>
          <w:sz w:val="24"/>
          <w:szCs w:val="24"/>
          <w:lang w:eastAsia="uk-UA"/>
        </w:rPr>
        <w:t xml:space="preserve"> із 05 години 30 хвилин 24 лютого 2022 року в Україні  введено воєнний стан строком на 30 діб.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Також, Указом Президента України від 24.02.2022 № 69/2022 оголошено проведення загальної мобілізації.</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119 Кодексу законів про працю України (далі –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Працівникам, які залучаються до виконання обов’язків, передбачених законами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військовий обов’язок і військову </w:t>
      </w:r>
      <w:proofErr w:type="spellStart"/>
      <w:r w:rsidRPr="00B32054">
        <w:rPr>
          <w:rFonts w:ascii="Arial" w:eastAsia="Times New Roman" w:hAnsi="Arial" w:cs="Arial"/>
          <w:color w:val="333333"/>
          <w:sz w:val="24"/>
          <w:szCs w:val="24"/>
          <w:lang w:eastAsia="uk-UA"/>
        </w:rPr>
        <w:t>службу”</w:t>
      </w:r>
      <w:proofErr w:type="spellEnd"/>
      <w:r w:rsidRPr="00B32054">
        <w:rPr>
          <w:rFonts w:ascii="Arial" w:eastAsia="Times New Roman" w:hAnsi="Arial" w:cs="Arial"/>
          <w:color w:val="333333"/>
          <w:sz w:val="24"/>
          <w:szCs w:val="24"/>
          <w:lang w:eastAsia="uk-UA"/>
        </w:rPr>
        <w:t xml:space="preserve">,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мобілізаційну підготовку та </w:t>
      </w:r>
      <w:proofErr w:type="spellStart"/>
      <w:r w:rsidRPr="00B32054">
        <w:rPr>
          <w:rFonts w:ascii="Arial" w:eastAsia="Times New Roman" w:hAnsi="Arial" w:cs="Arial"/>
          <w:color w:val="333333"/>
          <w:sz w:val="24"/>
          <w:szCs w:val="24"/>
          <w:lang w:eastAsia="uk-UA"/>
        </w:rPr>
        <w:t>мобілізацію”</w:t>
      </w:r>
      <w:proofErr w:type="spellEnd"/>
      <w:r w:rsidRPr="00B32054">
        <w:rPr>
          <w:rFonts w:ascii="Arial" w:eastAsia="Times New Roman" w:hAnsi="Arial" w:cs="Arial"/>
          <w:color w:val="333333"/>
          <w:sz w:val="24"/>
          <w:szCs w:val="24"/>
          <w:lang w:eastAsia="uk-UA"/>
        </w:rPr>
        <w:t>, надаються гарантії та пільги відповідно до цих законів.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Враховуючи перераховані гарантії, працівники, призвані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під час дії особливого періоду на строк  до його закінчення або до дня фактичного звільнення </w:t>
      </w:r>
      <w:r w:rsidRPr="00B32054">
        <w:rPr>
          <w:rFonts w:ascii="Arial" w:eastAsia="Times New Roman" w:hAnsi="Arial" w:cs="Arial"/>
          <w:color w:val="333333"/>
          <w:sz w:val="24"/>
          <w:szCs w:val="24"/>
          <w:u w:val="single"/>
          <w:lang w:eastAsia="uk-UA"/>
        </w:rPr>
        <w:t xml:space="preserve">не підлягають звільненню на підставі </w:t>
      </w:r>
      <w:r w:rsidRPr="00B32054">
        <w:rPr>
          <w:rFonts w:ascii="Arial" w:eastAsia="Times New Roman" w:hAnsi="Arial" w:cs="Arial"/>
          <w:color w:val="333333"/>
          <w:sz w:val="24"/>
          <w:szCs w:val="24"/>
          <w:u w:val="single"/>
          <w:lang w:eastAsia="uk-UA"/>
        </w:rPr>
        <w:lastRenderedPageBreak/>
        <w:t xml:space="preserve">пункту 3 частини першої статті 36 </w:t>
      </w:r>
      <w:proofErr w:type="spellStart"/>
      <w:r w:rsidRPr="00B32054">
        <w:rPr>
          <w:rFonts w:ascii="Arial" w:eastAsia="Times New Roman" w:hAnsi="Arial" w:cs="Arial"/>
          <w:color w:val="333333"/>
          <w:sz w:val="24"/>
          <w:szCs w:val="24"/>
          <w:u w:val="single"/>
          <w:lang w:eastAsia="uk-UA"/>
        </w:rPr>
        <w:t>КЗпП</w:t>
      </w:r>
      <w:proofErr w:type="spellEnd"/>
      <w:r w:rsidRPr="00B32054">
        <w:rPr>
          <w:rFonts w:ascii="Arial" w:eastAsia="Times New Roman" w:hAnsi="Arial" w:cs="Arial"/>
          <w:color w:val="333333"/>
          <w:sz w:val="24"/>
          <w:szCs w:val="24"/>
          <w:u w:val="single"/>
          <w:lang w:eastAsia="uk-UA"/>
        </w:rPr>
        <w:t>,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Підставою для збереження місця роботи, посади і середнього заробітку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є сам факт призову або прийняття працівника на військову службу за контрактом (який підтверджується наданими власнику або уповноваженому ним органу відповідними довідками, витягами з наказів, повістки, розпорядження, витяги із наказів про включення до особового складу військової частини тощо ) під час дії особливого періоду на строк до його закінчення або до дня фактичного звільнення.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2.1. Щодо добровольців територіальної оборони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частини третьої статті 9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основи національного </w:t>
      </w:r>
      <w:proofErr w:type="spellStart"/>
      <w:r w:rsidRPr="00B32054">
        <w:rPr>
          <w:rFonts w:ascii="Arial" w:eastAsia="Times New Roman" w:hAnsi="Arial" w:cs="Arial"/>
          <w:color w:val="333333"/>
          <w:sz w:val="24"/>
          <w:szCs w:val="24"/>
          <w:lang w:eastAsia="uk-UA"/>
        </w:rPr>
        <w:t>спротиву”</w:t>
      </w:r>
      <w:proofErr w:type="spellEnd"/>
      <w:r w:rsidRPr="00B32054">
        <w:rPr>
          <w:rFonts w:ascii="Arial" w:eastAsia="Times New Roman" w:hAnsi="Arial" w:cs="Arial"/>
          <w:color w:val="333333"/>
          <w:sz w:val="24"/>
          <w:szCs w:val="24"/>
          <w:lang w:eastAsia="uk-UA"/>
        </w:rPr>
        <w:t xml:space="preserve">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Слід зазначити, що згідно з частиною другою статті 24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основи національного </w:t>
      </w:r>
      <w:proofErr w:type="spellStart"/>
      <w:r w:rsidRPr="00B32054">
        <w:rPr>
          <w:rFonts w:ascii="Arial" w:eastAsia="Times New Roman" w:hAnsi="Arial" w:cs="Arial"/>
          <w:color w:val="333333"/>
          <w:sz w:val="24"/>
          <w:szCs w:val="24"/>
          <w:lang w:eastAsia="uk-UA"/>
        </w:rPr>
        <w:t>спротиву”</w:t>
      </w:r>
      <w:proofErr w:type="spellEnd"/>
      <w:r w:rsidRPr="00B32054">
        <w:rPr>
          <w:rFonts w:ascii="Arial" w:eastAsia="Times New Roman" w:hAnsi="Arial" w:cs="Arial"/>
          <w:color w:val="333333"/>
          <w:sz w:val="24"/>
          <w:szCs w:val="24"/>
          <w:lang w:eastAsia="uk-UA"/>
        </w:rPr>
        <w:t xml:space="preserve">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соціальний і правовий захист військовослужбовців та членів їх </w:t>
      </w:r>
      <w:proofErr w:type="spellStart"/>
      <w:r w:rsidRPr="00B32054">
        <w:rPr>
          <w:rFonts w:ascii="Arial" w:eastAsia="Times New Roman" w:hAnsi="Arial" w:cs="Arial"/>
          <w:color w:val="333333"/>
          <w:sz w:val="24"/>
          <w:szCs w:val="24"/>
          <w:lang w:eastAsia="uk-UA"/>
        </w:rPr>
        <w:t>сімей”</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Додатково інформуємо, що відповідно до статті 1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оборону </w:t>
      </w:r>
      <w:proofErr w:type="spellStart"/>
      <w:r w:rsidRPr="00B32054">
        <w:rPr>
          <w:rFonts w:ascii="Arial" w:eastAsia="Times New Roman" w:hAnsi="Arial" w:cs="Arial"/>
          <w:color w:val="333333"/>
          <w:sz w:val="24"/>
          <w:szCs w:val="24"/>
          <w:lang w:eastAsia="uk-UA"/>
        </w:rPr>
        <w:t>України”</w:t>
      </w:r>
      <w:proofErr w:type="spellEnd"/>
      <w:r w:rsidRPr="00B32054">
        <w:rPr>
          <w:rFonts w:ascii="Arial" w:eastAsia="Times New Roman" w:hAnsi="Arial" w:cs="Arial"/>
          <w:color w:val="333333"/>
          <w:sz w:val="24"/>
          <w:szCs w:val="24"/>
          <w:lang w:eastAsia="uk-UA"/>
        </w:rPr>
        <w:t xml:space="preserve">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Крім цього, статтею 1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мобілізаційну підготовку та </w:t>
      </w:r>
      <w:proofErr w:type="spellStart"/>
      <w:r w:rsidRPr="00B32054">
        <w:rPr>
          <w:rFonts w:ascii="Arial" w:eastAsia="Times New Roman" w:hAnsi="Arial" w:cs="Arial"/>
          <w:color w:val="333333"/>
          <w:sz w:val="24"/>
          <w:szCs w:val="24"/>
          <w:lang w:eastAsia="uk-UA"/>
        </w:rPr>
        <w:t>мобілізацію”</w:t>
      </w:r>
      <w:proofErr w:type="spellEnd"/>
      <w:r w:rsidRPr="00B32054">
        <w:rPr>
          <w:rFonts w:ascii="Arial" w:eastAsia="Times New Roman" w:hAnsi="Arial" w:cs="Arial"/>
          <w:color w:val="333333"/>
          <w:sz w:val="24"/>
          <w:szCs w:val="24"/>
          <w:lang w:eastAsia="uk-UA"/>
        </w:rPr>
        <w:t xml:space="preserve">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частини першої статті 119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Враховуючи специфіку служби в територіальній обороні, яка може передбачати не постійне, а періодичне залучення працівника до виконання своїх обов’язків, </w:t>
      </w:r>
      <w:r w:rsidRPr="00B32054">
        <w:rPr>
          <w:rFonts w:ascii="Arial" w:eastAsia="Times New Roman" w:hAnsi="Arial" w:cs="Arial"/>
          <w:color w:val="333333"/>
          <w:sz w:val="24"/>
          <w:szCs w:val="24"/>
          <w:lang w:eastAsia="uk-UA"/>
        </w:rPr>
        <w:lastRenderedPageBreak/>
        <w:t>вважаємо, що роботодавцю не потрібно в обов’язковому порядку видавати наказ про увільнення працівника від виконання роботи за трудовим договором.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Документами, що підтверджують участь в територіальній обороні є контракт добровольця територіальної оборони.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3. Найпростіший спосіб оформлення працівників, які покинули територію бойових дій або сидять вдома – дистанційна робота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першої статті 60</w:t>
      </w:r>
      <w:r w:rsidRPr="00B32054">
        <w:rPr>
          <w:rFonts w:ascii="Arial" w:eastAsia="Times New Roman" w:hAnsi="Arial" w:cs="Arial"/>
          <w:color w:val="333333"/>
          <w:sz w:val="18"/>
          <w:szCs w:val="18"/>
          <w:vertAlign w:val="superscript"/>
          <w:lang w:eastAsia="uk-UA"/>
        </w:rPr>
        <w:t>2</w:t>
      </w:r>
      <w:r w:rsidRPr="00B32054">
        <w:rPr>
          <w:rFonts w:ascii="Arial" w:eastAsia="Times New Roman" w:hAnsi="Arial" w:cs="Arial"/>
          <w:color w:val="333333"/>
          <w:sz w:val="24"/>
          <w:szCs w:val="24"/>
          <w:lang w:eastAsia="uk-UA"/>
        </w:rPr>
        <w:t>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Згідно з пунктом 6</w:t>
      </w:r>
      <w:r w:rsidRPr="00B32054">
        <w:rPr>
          <w:rFonts w:ascii="Arial" w:eastAsia="Times New Roman" w:hAnsi="Arial" w:cs="Arial"/>
          <w:color w:val="333333"/>
          <w:sz w:val="18"/>
          <w:szCs w:val="18"/>
          <w:vertAlign w:val="superscript"/>
          <w:lang w:eastAsia="uk-UA"/>
        </w:rPr>
        <w:t>1</w:t>
      </w:r>
      <w:r w:rsidRPr="00B32054">
        <w:rPr>
          <w:rFonts w:ascii="Arial" w:eastAsia="Times New Roman" w:hAnsi="Arial" w:cs="Arial"/>
          <w:color w:val="333333"/>
          <w:sz w:val="24"/>
          <w:szCs w:val="24"/>
          <w:lang w:eastAsia="uk-UA"/>
        </w:rPr>
        <w:t xml:space="preserve"> частини першої статті 24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трудовий договір укладається, як правило, в письмовій формі. Додержання письмової форми є обов'язковим при укладенні трудового договору про дистанційну роботу або про надомну роботу.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Водночас частиною першою статті 2 Закону № 2136-ІХ встановлено, що у період дії воєнного стану сторони за згодою визначають форму трудового договору.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Разом з тим, сторонам не заборонено використовувати для дистанційної роботи типову форму трудового договору про дистанційну роботу затверджену наказом Міністерства розвитку економіки, торгівлі та сільського господарства України від 5 травня 2021 року № 913-21 «Про затвердження типових форм трудових договорів про надомну та дистанційну роботу».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Згідно з частиною другою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Отже, переведення працівника на дистанційну роботу не вимагає обов’язкового попередження за 2 місяці про зміну істотних умов праці.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Варто врахувати, що в умовах воєнних дій можливі відключення комунікацій, які дозволяють виконання дистанційної роботи – електроенергія та мережа Інтернет.</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Неможливість виконання працівником дистанційної роботи у зв’язку з відсутністю відповідних комунікацій, на нашу думку, не можуть розглядатися як порушення трудової дисципліни.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Якщо трудовий договір про дистанційну не укладався, а працівника було переведено на дистанційну роботу наказом роботодавця, рекомендуємо з метою належної організації виконання дистанційної роботи, ознайомлення працівника з наказами </w:t>
      </w:r>
      <w:r w:rsidRPr="00B32054">
        <w:rPr>
          <w:rFonts w:ascii="Arial" w:eastAsia="Times New Roman" w:hAnsi="Arial" w:cs="Arial"/>
          <w:color w:val="333333"/>
          <w:sz w:val="24"/>
          <w:szCs w:val="24"/>
          <w:lang w:eastAsia="uk-UA"/>
        </w:rPr>
        <w:lastRenderedPageBreak/>
        <w:t>(розпорядженнями), повідомленнями, дорученнями, завданнями та іншими документами роботодавця заздалегідь домовитися про комунікацію та взаємодію між сторонами під час виконання дистанційної роботи:</w:t>
      </w:r>
    </w:p>
    <w:p w:rsidR="00B32054" w:rsidRPr="00B32054" w:rsidRDefault="00B32054" w:rsidP="00B3205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визначити засоби електронного зв’язку, наприклад електронна пошта, номер телефону, мобільний додаток тощо);</w:t>
      </w:r>
    </w:p>
    <w:p w:rsidR="00B32054" w:rsidRPr="00B32054" w:rsidRDefault="00B32054" w:rsidP="00B3205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умови звітності працівника про виконану роботу (якщо це необхідно);</w:t>
      </w:r>
    </w:p>
    <w:p w:rsidR="00B32054" w:rsidRPr="00B32054" w:rsidRDefault="00B32054" w:rsidP="00B3205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умови повідомлення працівником про виникнення ситуацій, що унеможливлюють належне виконання дистанційної роботи</w:t>
      </w:r>
    </w:p>
    <w:p w:rsidR="00B32054" w:rsidRPr="00B32054" w:rsidRDefault="00B32054" w:rsidP="00B32054">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інші умови щодо комунікації та взаємодії сторін.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Звертаємо увагу, що загальна тривалість робочого часу не може перевищувати норм, передбачених статтями 50 і 51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а 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За можливості може бути запроваджено також гнучкий режим робочого часу та надомну роботу (стаття 60, 60-1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ind w:left="626"/>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3.1. Що робити з тими, хто не може вийти на роботу і не може виконувати її дистанційно?</w:t>
      </w:r>
    </w:p>
    <w:p w:rsidR="00B32054" w:rsidRPr="00B32054" w:rsidRDefault="00B32054" w:rsidP="00B32054">
      <w:pPr>
        <w:shd w:val="clear" w:color="auto" w:fill="FFFFFF"/>
        <w:spacing w:after="157" w:line="240" w:lineRule="auto"/>
        <w:ind w:left="626"/>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У разі можливості доцільно надати працівникам оплачувані відпустки (щорічні, соціальні), а також відпустки без збереження заробітної плати, що надаються в обов’язковому порядку та відпустки без збереження заробітної плати, що надаються за угодою сторін у порядку, визначеному законодавством (ст. ст. 25, 26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w:t>
      </w:r>
      <w:proofErr w:type="spellStart"/>
      <w:r w:rsidRPr="00B32054">
        <w:rPr>
          <w:rFonts w:ascii="Arial" w:eastAsia="Times New Roman" w:hAnsi="Arial" w:cs="Arial"/>
          <w:color w:val="333333"/>
          <w:sz w:val="24"/>
          <w:szCs w:val="24"/>
          <w:lang w:eastAsia="uk-UA"/>
        </w:rPr>
        <w:t>відпустки”</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ind w:left="626"/>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третьої статті 12 Закону № 2136-ІХ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rsidR="00B32054" w:rsidRPr="00B32054" w:rsidRDefault="00B32054" w:rsidP="00B32054">
      <w:pPr>
        <w:shd w:val="clear" w:color="auto" w:fill="FFFFFF"/>
        <w:spacing w:after="157" w:line="240" w:lineRule="auto"/>
        <w:ind w:left="626"/>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3.2. Як оформити відсутність на роботі працівника, який залишив своє місце роботи у зв’язку із проведення бойових дій на відповідній території, та як обліковувати таку відсутність?</w:t>
      </w:r>
    </w:p>
    <w:p w:rsidR="00B32054" w:rsidRPr="00B32054" w:rsidRDefault="00B32054" w:rsidP="00B32054">
      <w:pPr>
        <w:shd w:val="clear" w:color="auto" w:fill="FFFFFF"/>
        <w:spacing w:after="157" w:line="240" w:lineRule="auto"/>
        <w:ind w:left="626"/>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Відсутність працівника на роботі у зв’язку з бойовими діями не може бути кваліфікована як прогул без поважної причини. Тому, до з’ясування причин відсутності працівника та отримання від нього письмових пояснень, доцільно обліковувати його, як працівника, відсутнього з нез’ясованих або з інших причин.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4. Що робити з працівниками у випадку, якщо підприємство не може функціонувати або якщо неможлива робота частини структурних підрозділів?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а) Оголошення простою.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34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Запровадження простою оформлюється наказом керівника, з яким працівників ознайомлюють у можливий спосіб, в тому числі за допомогою засобів електронного зв’язку. Оплата простою здійснюється з розрахунку не нижче від двох третин тарифної ставки встановленого працівникові розряду (окладу). На умовах, передбачених у колективному договорі, оплата за час простою може здійснюватися у більшому розмірі.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Керівники державних органів,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можуть самостійно визначати розмір оплати часу простою працівників, але не нижче від двох третин тарифної ставки встановленого працівникові тарифного розряду (посадового окладу) (постанова Кабінету Міністрів України від 07.03.2022 № 221).</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б) Призупинення дії трудового договору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Статтею 13 Закону № 2136-ІХ введено механізм призупинення дії трудового договору.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Призупинення дії трудового договору – це тимчасове припинення роботодавцем забезпечення працівника роботою і тимчасове припинення працівником виконання роботи за укладеним трудовим договором.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Дія трудового договору може бути призупинена у зв'язку з військовою агресією проти України, що виключає можливість надання та виконання роботи.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Призупинення дії трудового договору не тягне за собою припинення трудових відносин.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Призупинення дії трудового договору роботодавець та працівник за можливості мають повідомити один одного у будь-який доступний спосіб.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огляду на вищевикладене, головною умовою для призупинення дії трудового договору є абсолютна неможливість надання роботодавцем та виконання працівником відповідної роботи.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Ініціатором призупинення трудового договору можуть бути як роботодавець, так і працівник.</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Водночас з метою усунення правової </w:t>
      </w:r>
      <w:proofErr w:type="spellStart"/>
      <w:r w:rsidRPr="00B32054">
        <w:rPr>
          <w:rFonts w:ascii="Arial" w:eastAsia="Times New Roman" w:hAnsi="Arial" w:cs="Arial"/>
          <w:color w:val="333333"/>
          <w:sz w:val="24"/>
          <w:szCs w:val="24"/>
          <w:lang w:eastAsia="uk-UA"/>
        </w:rPr>
        <w:t>невизначенності</w:t>
      </w:r>
      <w:proofErr w:type="spellEnd"/>
      <w:r w:rsidRPr="00B32054">
        <w:rPr>
          <w:rFonts w:ascii="Arial" w:eastAsia="Times New Roman" w:hAnsi="Arial" w:cs="Arial"/>
          <w:color w:val="333333"/>
          <w:sz w:val="24"/>
          <w:szCs w:val="24"/>
          <w:lang w:eastAsia="uk-UA"/>
        </w:rPr>
        <w:t>, рекомендуємо сторонам повідомляти один одного про призупинення трудового договору письмово або </w:t>
      </w:r>
      <w:r w:rsidRPr="00B32054">
        <w:rPr>
          <w:rFonts w:ascii="Arial" w:eastAsia="Times New Roman" w:hAnsi="Arial" w:cs="Arial"/>
          <w:b/>
          <w:bCs/>
          <w:color w:val="333333"/>
          <w:sz w:val="24"/>
          <w:szCs w:val="24"/>
          <w:u w:val="single"/>
          <w:lang w:eastAsia="uk-UA"/>
        </w:rPr>
        <w:t>в електронній формі з використанням технічних засобів електронних комунікацій.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третьої статті 13 Закону № 2136-ІХ відшкодування заробітної плати, гарантійних та компенсаційних виплат працівникам на час призупинення дії трудового у повному обсязі покладається на державу, що здійснює військову агресію проти України.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Таким чином при призупиненні трудового договору роботодавець повинен продовжувати ведення обліку в частині нарахування заробітної плати та компенсаційних виплат, які були б належні працівникові, якщо такого призупинення не було 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lastRenderedPageBreak/>
        <w:t>5. Чи можна працівника, який не з’являється на роботі внаслідок обставин, пов’язаних з бойовими діями, направити «заднім числом» у відпустку, в т.ч. карантинну?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Проте зазначений час неявки працівника у табелі обліку використання робочого часу доцільно відмічати умовним позначенням «І» – інші причини неявок або «НЗ» - неявка з нез’ясованих причин.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Слід зазначити, що працівники, які не виходять на роботу внаслідок ведення воєнних дій та пов’язаних з ними обставин, не можуть бути звільнені за пунктом 4 частини першої статті 40 Кодексу законів про працю України за прогул без поважної причини.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 xml:space="preserve">6. Чи буде </w:t>
      </w:r>
      <w:proofErr w:type="spellStart"/>
      <w:r w:rsidRPr="00B32054">
        <w:rPr>
          <w:rFonts w:ascii="Arial" w:eastAsia="Times New Roman" w:hAnsi="Arial" w:cs="Arial"/>
          <w:b/>
          <w:bCs/>
          <w:color w:val="333333"/>
          <w:sz w:val="24"/>
          <w:szCs w:val="24"/>
          <w:lang w:eastAsia="uk-UA"/>
        </w:rPr>
        <w:t>Держпраці</w:t>
      </w:r>
      <w:proofErr w:type="spellEnd"/>
      <w:r w:rsidRPr="00B32054">
        <w:rPr>
          <w:rFonts w:ascii="Arial" w:eastAsia="Times New Roman" w:hAnsi="Arial" w:cs="Arial"/>
          <w:b/>
          <w:bCs/>
          <w:color w:val="333333"/>
          <w:sz w:val="24"/>
          <w:szCs w:val="24"/>
          <w:lang w:eastAsia="uk-UA"/>
        </w:rPr>
        <w:t xml:space="preserve"> накладати штрафи за порушення законодавства зараз, якщо виявить його після закінчення воєнного часу?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Так, згідно з листа ТПП від 28.08.2022 № 2024/02.0-7.1 Торгово-промислова палата України (далі - ТПП України) на підставі статей 14 та 14</w:t>
      </w:r>
      <w:r w:rsidRPr="00B32054">
        <w:rPr>
          <w:rFonts w:ascii="Arial" w:eastAsia="Times New Roman" w:hAnsi="Arial" w:cs="Arial"/>
          <w:color w:val="333333"/>
          <w:sz w:val="18"/>
          <w:szCs w:val="18"/>
          <w:vertAlign w:val="superscript"/>
          <w:lang w:eastAsia="uk-UA"/>
        </w:rPr>
        <w:t>1</w:t>
      </w:r>
      <w:r w:rsidRPr="00B32054">
        <w:rPr>
          <w:rFonts w:ascii="Arial" w:eastAsia="Times New Roman" w:hAnsi="Arial" w:cs="Arial"/>
          <w:color w:val="333333"/>
          <w:sz w:val="24"/>
          <w:szCs w:val="24"/>
          <w:lang w:eastAsia="uk-UA"/>
        </w:rPr>
        <w:t xml:space="preserve"> Закону України «Про торгово-промислові палати в Україні» </w:t>
      </w:r>
      <w:proofErr w:type="spellStart"/>
      <w:r w:rsidRPr="00B32054">
        <w:rPr>
          <w:rFonts w:ascii="Arial" w:eastAsia="Times New Roman" w:hAnsi="Arial" w:cs="Arial"/>
          <w:color w:val="333333"/>
          <w:sz w:val="24"/>
          <w:szCs w:val="24"/>
          <w:lang w:eastAsia="uk-UA"/>
        </w:rPr>
        <w:t>вiд</w:t>
      </w:r>
      <w:proofErr w:type="spellEnd"/>
      <w:r w:rsidRPr="00B32054">
        <w:rPr>
          <w:rFonts w:ascii="Arial" w:eastAsia="Times New Roman" w:hAnsi="Arial" w:cs="Arial"/>
          <w:color w:val="333333"/>
          <w:sz w:val="24"/>
          <w:szCs w:val="24"/>
          <w:lang w:eastAsia="uk-UA"/>
        </w:rPr>
        <w:t xml:space="preserve">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Враховуючи це, ТПП України підтверджує, що зазначені обставини з 24 лютого 2022 року до їх офіційного закінчення, </w:t>
      </w:r>
      <w:r w:rsidRPr="00B32054">
        <w:rPr>
          <w:rFonts w:ascii="Arial" w:eastAsia="Times New Roman" w:hAnsi="Arial" w:cs="Arial"/>
          <w:color w:val="333333"/>
          <w:sz w:val="24"/>
          <w:szCs w:val="24"/>
          <w:u w:val="single"/>
          <w:lang w:eastAsia="uk-UA"/>
        </w:rPr>
        <w:t xml:space="preserve">є надзвичайними, невідворотними та об'єктивними обставинами для суб'єктів господарської </w:t>
      </w:r>
      <w:proofErr w:type="spellStart"/>
      <w:r w:rsidRPr="00B32054">
        <w:rPr>
          <w:rFonts w:ascii="Arial" w:eastAsia="Times New Roman" w:hAnsi="Arial" w:cs="Arial"/>
          <w:color w:val="333333"/>
          <w:sz w:val="24"/>
          <w:szCs w:val="24"/>
          <w:u w:val="single"/>
          <w:lang w:eastAsia="uk-UA"/>
        </w:rPr>
        <w:t>дiяльностi</w:t>
      </w:r>
      <w:proofErr w:type="spellEnd"/>
      <w:r w:rsidRPr="00B32054">
        <w:rPr>
          <w:rFonts w:ascii="Arial" w:eastAsia="Times New Roman" w:hAnsi="Arial" w:cs="Arial"/>
          <w:color w:val="333333"/>
          <w:sz w:val="24"/>
          <w:szCs w:val="24"/>
          <w:u w:val="single"/>
          <w:lang w:eastAsia="uk-UA"/>
        </w:rPr>
        <w:t xml:space="preserve">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Згідно з частиною першою статті 9 Цивільного кодексу України (далі - ЦК)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першої статті 617 ЦК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огляду на вищевикладене, вважаємо, що в умовах воєнного стану положення ЦК щодо звільнення від відповідальності за порушення зобов'язання має застосовуватися і до зобов’язань за трудовими відносинами.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Разом з тим звертаємо увагу, що звільнення від відповідальності за порушення зобов'язання внаслідок форс-мажорних обставин (непереборної сили) не звільняє від виконання самого зобов’язання.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Таким чином після усунення вищезгаданих обставин, особа зобов’язана виконати всі свої зобов’язання перед іншою стороною.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7. Як виплачувати зарплату, якщо у бухгалтера нема можливості її нарахувати. Чи будуть за це санкції після закінчення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На сьогодні законодавством передбачено </w:t>
      </w:r>
      <w:r w:rsidRPr="00B32054">
        <w:rPr>
          <w:rFonts w:ascii="Arial" w:eastAsia="Times New Roman" w:hAnsi="Arial" w:cs="Arial"/>
          <w:b/>
          <w:bCs/>
          <w:color w:val="333333"/>
          <w:sz w:val="24"/>
          <w:szCs w:val="24"/>
          <w:lang w:eastAsia="uk-UA"/>
        </w:rPr>
        <w:t>5 видів відповідальності</w:t>
      </w:r>
      <w:r w:rsidRPr="00B32054">
        <w:rPr>
          <w:rFonts w:ascii="Arial" w:eastAsia="Times New Roman" w:hAnsi="Arial" w:cs="Arial"/>
          <w:color w:val="333333"/>
          <w:sz w:val="24"/>
          <w:szCs w:val="24"/>
          <w:lang w:eastAsia="uk-UA"/>
        </w:rPr>
        <w:t>: дисциплінарна, матеріальна, адміністративна, фінансова та кримінальна.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Однією з головних умов притягнення до кожного із вищезазначених видів відповідальності є наявність вини особи в діях, що носять протиправний характер.</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Законом № 2136-ІХ врегульовано питання оплати праці працівників в період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ведення бойові дії, строк виплати заробітної плати може бути </w:t>
      </w:r>
      <w:proofErr w:type="spellStart"/>
      <w:r w:rsidRPr="00B32054">
        <w:rPr>
          <w:rFonts w:ascii="Arial" w:eastAsia="Times New Roman" w:hAnsi="Arial" w:cs="Arial"/>
          <w:color w:val="333333"/>
          <w:sz w:val="24"/>
          <w:szCs w:val="24"/>
          <w:lang w:eastAsia="uk-UA"/>
        </w:rPr>
        <w:t>відтермінований</w:t>
      </w:r>
      <w:proofErr w:type="spellEnd"/>
      <w:r w:rsidRPr="00B32054">
        <w:rPr>
          <w:rFonts w:ascii="Arial" w:eastAsia="Times New Roman" w:hAnsi="Arial" w:cs="Arial"/>
          <w:color w:val="333333"/>
          <w:sz w:val="24"/>
          <w:szCs w:val="24"/>
          <w:lang w:eastAsia="uk-UA"/>
        </w:rPr>
        <w:t xml:space="preserve"> до моменту відновлення діяльності підприємства.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 xml:space="preserve">8. Про втрату чинності розпорядчих актів щодо відсторонення від роботи </w:t>
      </w:r>
      <w:proofErr w:type="spellStart"/>
      <w:r w:rsidRPr="00B32054">
        <w:rPr>
          <w:rFonts w:ascii="Arial" w:eastAsia="Times New Roman" w:hAnsi="Arial" w:cs="Arial"/>
          <w:b/>
          <w:bCs/>
          <w:color w:val="333333"/>
          <w:sz w:val="24"/>
          <w:szCs w:val="24"/>
          <w:lang w:eastAsia="uk-UA"/>
        </w:rPr>
        <w:t>невакцинованих</w:t>
      </w:r>
      <w:proofErr w:type="spellEnd"/>
      <w:r w:rsidRPr="00B32054">
        <w:rPr>
          <w:rFonts w:ascii="Arial" w:eastAsia="Times New Roman" w:hAnsi="Arial" w:cs="Arial"/>
          <w:b/>
          <w:bCs/>
          <w:color w:val="333333"/>
          <w:sz w:val="24"/>
          <w:szCs w:val="24"/>
          <w:lang w:eastAsia="uk-UA"/>
        </w:rPr>
        <w:t xml:space="preserve"> від COVID-19 працівників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Наказом Міністерства охорони здоров’я (далі – МОЗ) від 25 лютого 2022 року № 380, зареєстрованим в Міністерстві юстиції України 26 лютого 2022 року за № 256/37592, зупинено дію наказу МОЗ від 04 жовтня 2021 року № 2153 «Про затвердження Переліку професій, виробництв та організацій, працівники яких підлягають обов'язковим профілактичним щепленням», до завершення воєнного стану в Україні.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Враховуючи, що вищезгаданий наказ МОЗ слугував підставою для видання відповідних розпорядчих актів (наказів, розпоряджень) роботодавців щодо відсторонення від роботи </w:t>
      </w:r>
      <w:proofErr w:type="spellStart"/>
      <w:r w:rsidRPr="00B32054">
        <w:rPr>
          <w:rFonts w:ascii="Arial" w:eastAsia="Times New Roman" w:hAnsi="Arial" w:cs="Arial"/>
          <w:color w:val="333333"/>
          <w:sz w:val="24"/>
          <w:szCs w:val="24"/>
          <w:lang w:eastAsia="uk-UA"/>
        </w:rPr>
        <w:t>невакцинованих</w:t>
      </w:r>
      <w:proofErr w:type="spellEnd"/>
      <w:r w:rsidRPr="00B32054">
        <w:rPr>
          <w:rFonts w:ascii="Arial" w:eastAsia="Times New Roman" w:hAnsi="Arial" w:cs="Arial"/>
          <w:color w:val="333333"/>
          <w:sz w:val="24"/>
          <w:szCs w:val="24"/>
          <w:lang w:eastAsia="uk-UA"/>
        </w:rPr>
        <w:t xml:space="preserve"> від COVID-19 працівників, вважаємо, що всі накази про відсторонення працівників у зв’язку з відмовою або ухиленням від вакцинації повинні бути визнані такими, що втратили чинність з дня набрання чинності вищезгаданим наказом МОЗ від 25 лютого 2022 року № 380. Відтак відсторонені особи допускаються до виконання завдань за посадою.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Окремо зазначаємо, що наказ  МОЗ від 25 лютого 2022 року № 380 набрав чинності 01 березня 2022 року (опублікований в </w:t>
      </w:r>
      <w:proofErr w:type="spellStart"/>
      <w:r w:rsidRPr="00B32054">
        <w:rPr>
          <w:rFonts w:ascii="Arial" w:eastAsia="Times New Roman" w:hAnsi="Arial" w:cs="Arial"/>
          <w:color w:val="333333"/>
          <w:sz w:val="24"/>
          <w:szCs w:val="24"/>
          <w:lang w:eastAsia="uk-UA"/>
        </w:rPr>
        <w:t>бюлетні</w:t>
      </w:r>
      <w:proofErr w:type="spellEnd"/>
      <w:r w:rsidRPr="00B32054">
        <w:rPr>
          <w:rFonts w:ascii="Arial" w:eastAsia="Times New Roman" w:hAnsi="Arial" w:cs="Arial"/>
          <w:color w:val="333333"/>
          <w:sz w:val="24"/>
          <w:szCs w:val="24"/>
          <w:lang w:eastAsia="uk-UA"/>
        </w:rPr>
        <w:t xml:space="preserve"> «Офіційний вісник України» від 01 березня 2022 року за № 17).</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9. Що робити, якщо працівник втратив зв’язок з роботодавцем, який в результаті воєнних дій не може організувати такому працівникові роботу (знищення, руйнування приміщення юридичної особи, загибель чи зникнення фізичної особи-підприємця)?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частини першої статті 21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трудовим договором є угода між працівником і власником підприємства, установи, організації або уповноваженим ним </w:t>
      </w:r>
      <w:r w:rsidRPr="00B32054">
        <w:rPr>
          <w:rFonts w:ascii="Arial" w:eastAsia="Times New Roman" w:hAnsi="Arial" w:cs="Arial"/>
          <w:color w:val="333333"/>
          <w:sz w:val="24"/>
          <w:szCs w:val="24"/>
          <w:lang w:eastAsia="uk-UA"/>
        </w:rPr>
        <w:lastRenderedPageBreak/>
        <w:t>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огляду на вищевикладене, якщо роботодавець не має можливості забезпечити працівника необхідними умовами праці, останній не зобов’язаний виконувати свої трудові обов’язки.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статті 4 Закону № 2136-ІХ у зв’язку з веденням бойових дій у районах, в яких розташоване підприємство, установа, організація, та існування загрози для життя і здоров’я працівника він може розірвати трудовий договір за власною ініціативою у строк, зазначений у його заяві (крім випадків примусового залучення до суспільно корисних робіт в умовах воєнного стану, залучення до виконання робіт на об’єктах критичної інфраструктури).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 випадку відсутності будь-яких контактів з роботодавцем, в тому числі і у випадку смерті роботодавця фізичної особи-підприємця або з інших причин, що унеможливлюють розірвання трудового договору, вважаємо, що в порядку окремого провадження, передбаченого Цивільним процесуальним кодексом України (далі – ЦПК), може бути встановлено факт припинення трудових відносин.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частини сьомої статті 19 ЦПК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w:t>
      </w:r>
      <w:proofErr w:type="spellStart"/>
      <w:r w:rsidRPr="00B32054">
        <w:rPr>
          <w:rFonts w:ascii="Arial" w:eastAsia="Times New Roman" w:hAnsi="Arial" w:cs="Arial"/>
          <w:color w:val="333333"/>
          <w:sz w:val="24"/>
          <w:szCs w:val="24"/>
          <w:lang w:eastAsia="uk-UA"/>
        </w:rPr>
        <w:t>неоспорюваних</w:t>
      </w:r>
      <w:proofErr w:type="spellEnd"/>
      <w:r w:rsidRPr="00B32054">
        <w:rPr>
          <w:rFonts w:ascii="Arial" w:eastAsia="Times New Roman" w:hAnsi="Arial" w:cs="Arial"/>
          <w:color w:val="333333"/>
          <w:sz w:val="24"/>
          <w:szCs w:val="24"/>
          <w:lang w:eastAsia="uk-UA"/>
        </w:rPr>
        <w:t xml:space="preserve"> прав.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пункту 5 частини другої статті 293 ЦПК  суд розглядає в порядку окремого провадження справи про встановлення фактів, що мають юридичне значення.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Додатково інформуємо, що з набранням чинності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 № 1217-IX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Ведення трудової книжки при цьому здійснюється роботодавцем виключно за бажанням працівника.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Також зазначаємо, що відповідно до частини другої статті 21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10. Чи можуть роботодавці змушувати людей писати заяви на відпустки за свій рахунок під час воєнного стану? За яких умов так, а за яких ні.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Законодавством про працю не передбачено надання відпусток без збереження заробітної плати з ініціативи роботодавця.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 xml:space="preserve">Оформлення відпусток без збереження заробітної плати, передбачених статтями  25, 26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w:t>
      </w:r>
      <w:proofErr w:type="spellStart"/>
      <w:r w:rsidRPr="00B32054">
        <w:rPr>
          <w:rFonts w:ascii="Arial" w:eastAsia="Times New Roman" w:hAnsi="Arial" w:cs="Arial"/>
          <w:color w:val="333333"/>
          <w:sz w:val="24"/>
          <w:szCs w:val="24"/>
          <w:lang w:eastAsia="uk-UA"/>
        </w:rPr>
        <w:t>відпустки”</w:t>
      </w:r>
      <w:proofErr w:type="spellEnd"/>
      <w:r w:rsidRPr="00B32054">
        <w:rPr>
          <w:rFonts w:ascii="Arial" w:eastAsia="Times New Roman" w:hAnsi="Arial" w:cs="Arial"/>
          <w:color w:val="333333"/>
          <w:sz w:val="24"/>
          <w:szCs w:val="24"/>
          <w:lang w:eastAsia="uk-UA"/>
        </w:rPr>
        <w:t> </w:t>
      </w:r>
      <w:r w:rsidRPr="00B32054">
        <w:rPr>
          <w:rFonts w:ascii="Arial" w:eastAsia="Times New Roman" w:hAnsi="Arial" w:cs="Arial"/>
          <w:color w:val="333333"/>
          <w:sz w:val="24"/>
          <w:szCs w:val="24"/>
          <w:u w:val="single"/>
          <w:lang w:eastAsia="uk-UA"/>
        </w:rPr>
        <w:t>є правом, а не обов’язком працівника.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 цьому надання відпусток,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У випадку, якщо у зв’язку з воєнними діями підприємство не може функціонувати або якщо неможлива робота частини структурних підрозділів, або організація роботи окремих працівників – роботодавцю необхідно оформлювати простій у відповідності до статей 34, 113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При цьому відповідно до частини другої статті 113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11. Чи діє законодавство про відповідальність за несвоєчасну сплату (директор зник, а люди працюють)</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10 Закону № 2136-ІХ заробітна плата виплачується працівнику на умовах, визначених трудовим договором. Роботодавець повинен вживати всіх можливих заходів для забезпечення реалізації права працівників на своєчасне отримання заробітної плати. Роботодавець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 Звільнення роботодавця від відповідальності за несвоєчасну оплату праці не звільняє його від обов’язку виплати заробітної плати. У разі неможливості своєчасної виплати заробітної плати внаслідок ведення бойові дії, строк виплати заробітної плати може бути </w:t>
      </w:r>
      <w:proofErr w:type="spellStart"/>
      <w:r w:rsidRPr="00B32054">
        <w:rPr>
          <w:rFonts w:ascii="Arial" w:eastAsia="Times New Roman" w:hAnsi="Arial" w:cs="Arial"/>
          <w:color w:val="333333"/>
          <w:sz w:val="24"/>
          <w:szCs w:val="24"/>
          <w:lang w:eastAsia="uk-UA"/>
        </w:rPr>
        <w:t>відтермінований</w:t>
      </w:r>
      <w:proofErr w:type="spellEnd"/>
      <w:r w:rsidRPr="00B32054">
        <w:rPr>
          <w:rFonts w:ascii="Arial" w:eastAsia="Times New Roman" w:hAnsi="Arial" w:cs="Arial"/>
          <w:color w:val="333333"/>
          <w:sz w:val="24"/>
          <w:szCs w:val="24"/>
          <w:lang w:eastAsia="uk-UA"/>
        </w:rPr>
        <w:t xml:space="preserve"> до моменту відновлення діяльності підприємства.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Крім цього, в залежності від організаційно-правової форми діяльності юридичної особи, яка є роботодавцем, необхідно вжити усіх можливих заходів для забезпечення безперебійного управління такою особою (наприклад призначення нового директора або тимчасове покладення обов’язків на його заступників).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12. Якщо людина хоче взяти відпустку чи поїхати, рятувати своїх родичів, чи себе, чи можуть не надати її і не відпустити?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Надання відпусток без збереження заробітної плати, передбачених статтею 25 Закону України «Про відпустки»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статті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Щорічні відпустки за бажанням працівника в зручний для нього час надаються: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1) особам віком до вісімнадцяти років;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2) особам з інвалідністю;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3) жінкам перед відпусткою у зв'язку з вагітністю та пологами або після неї;</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4) жінкам, які мають двох і більше дітей віком до 15 років або дитину з інвалідністю;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6) дружинам (чоловікам) військовослужбовців;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7) ветеранам праці та особам, які мають особливі трудові заслуги перед Батьківщиною;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8) ветеранам війни, особам,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9) батькам - вихователям дитячих будинків сімейного типу;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10) в інших випадках, передбачених законодавством, колективним або трудовим договором.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Водночас, частинами першою, другою статті 12 Закону № 2136-ІХ введено обмеження щодо надання відпусток в період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Так, у період дії воєнного стану щорічна основна оплачувана відпустка надається працівникам тривалістю 24 календарні дні.  У період дії воєнного стану роботодавець може відмовити працівнику у наданні будь-якого виду відпусток (крім відпустки у зв’язку вагітністю та пологами та відпустки для догляду за дитиною до досягнення нею трирічного віку),</w:t>
      </w:r>
      <w:r w:rsidRPr="00B32054">
        <w:rPr>
          <w:rFonts w:ascii="Arial" w:eastAsia="Times New Roman" w:hAnsi="Arial" w:cs="Arial"/>
          <w:color w:val="333333"/>
          <w:sz w:val="24"/>
          <w:szCs w:val="24"/>
          <w:u w:val="single"/>
          <w:lang w:eastAsia="uk-UA"/>
        </w:rPr>
        <w:t> якщо такий працівник залучений до виконання робіт на об’єктах критичної інфраструктури.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13. У якому випадку рахується простій і яка зарплата в такому випадку?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34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статті 113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 випадку виникнення простою не з вини працівника доцільно  оформити:</w:t>
      </w:r>
    </w:p>
    <w:p w:rsidR="00B32054" w:rsidRPr="00B32054" w:rsidRDefault="00B32054" w:rsidP="00B32054">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акт простою, в якому зафіксувати обставини, в наслідок яких виник простій, дату виникнення простою, тощо.</w:t>
      </w:r>
    </w:p>
    <w:p w:rsidR="00B32054" w:rsidRPr="00B32054" w:rsidRDefault="00B32054" w:rsidP="00B32054">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наказ власника або уповноваженого ним органу, який міститиме перелік структурних підрозділів, на які поширюється простій, у випадку, якщо простій не поширюватиметься на все підприємство, а також дату початку та, за </w:t>
      </w:r>
      <w:r w:rsidRPr="00B32054">
        <w:rPr>
          <w:rFonts w:ascii="Arial" w:eastAsia="Times New Roman" w:hAnsi="Arial" w:cs="Arial"/>
          <w:color w:val="333333"/>
          <w:sz w:val="24"/>
          <w:szCs w:val="24"/>
          <w:lang w:eastAsia="uk-UA"/>
        </w:rPr>
        <w:lastRenderedPageBreak/>
        <w:t>можливості, дату закінчення простою або ж подію, з якою пов’язане закінчення простою.</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Згідно з вимогами статті 113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При цьому, доплата до рівня мінімальної зарплати при простої не здійснюється (роз’яснення </w:t>
      </w:r>
      <w:proofErr w:type="spellStart"/>
      <w:r w:rsidRPr="00B32054">
        <w:rPr>
          <w:rFonts w:ascii="Arial" w:eastAsia="Times New Roman" w:hAnsi="Arial" w:cs="Arial"/>
          <w:color w:val="333333"/>
          <w:sz w:val="24"/>
          <w:szCs w:val="24"/>
          <w:lang w:eastAsia="uk-UA"/>
        </w:rPr>
        <w:t>Мінсоцполітики</w:t>
      </w:r>
      <w:proofErr w:type="spellEnd"/>
      <w:r w:rsidRPr="00B32054">
        <w:rPr>
          <w:rFonts w:ascii="Arial" w:eastAsia="Times New Roman" w:hAnsi="Arial" w:cs="Arial"/>
          <w:color w:val="333333"/>
          <w:sz w:val="24"/>
          <w:szCs w:val="24"/>
          <w:lang w:eastAsia="uk-UA"/>
        </w:rPr>
        <w:t xml:space="preserve"> деяких питань оплати праці на виконання Закону України від 06.12.2016 р. №1774-VIII «Про внесення змін до деяких законодавчих актів України»).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Слід зауважити, що відповідно до статті 98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статті 8, 13 Закону 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Обсяги витрат на оплату праці працівників установ і організацій, що фінансуються з бюджету, затверджуються одночасно з бюджетом.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14. Чи можна скорочувати працівників під час дії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Законодавством про працю не встановлено обмежень щодо заборони скорочення працівників недержавних підприємств, установ та організацій в період воєнного стану.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При цьому відповідно до частини першої статті 5 Закону № 2136-ІХ у період дії воєнного стану допускається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Отже, </w:t>
      </w:r>
      <w:r w:rsidRPr="00B32054">
        <w:rPr>
          <w:rFonts w:ascii="Arial" w:eastAsia="Times New Roman" w:hAnsi="Arial" w:cs="Arial"/>
          <w:color w:val="333333"/>
          <w:sz w:val="24"/>
          <w:szCs w:val="24"/>
          <w:u w:val="single"/>
          <w:lang w:eastAsia="uk-UA"/>
        </w:rPr>
        <w:t xml:space="preserve">за наявності законних підстав для звільнення працівника з ініціативи роботодавця (статті 40, 41 </w:t>
      </w:r>
      <w:proofErr w:type="spellStart"/>
      <w:r w:rsidRPr="00B32054">
        <w:rPr>
          <w:rFonts w:ascii="Arial" w:eastAsia="Times New Roman" w:hAnsi="Arial" w:cs="Arial"/>
          <w:color w:val="333333"/>
          <w:sz w:val="24"/>
          <w:szCs w:val="24"/>
          <w:u w:val="single"/>
          <w:lang w:eastAsia="uk-UA"/>
        </w:rPr>
        <w:t>КЗпП</w:t>
      </w:r>
      <w:proofErr w:type="spellEnd"/>
      <w:r w:rsidRPr="00B32054">
        <w:rPr>
          <w:rFonts w:ascii="Arial" w:eastAsia="Times New Roman" w:hAnsi="Arial" w:cs="Arial"/>
          <w:color w:val="333333"/>
          <w:sz w:val="24"/>
          <w:szCs w:val="24"/>
          <w:u w:val="single"/>
          <w:lang w:eastAsia="uk-UA"/>
        </w:rPr>
        <w:t>), таке звільнення допускається</w:t>
      </w:r>
      <w:r w:rsidRPr="00B32054">
        <w:rPr>
          <w:rFonts w:ascii="Arial" w:eastAsia="Times New Roman" w:hAnsi="Arial" w:cs="Arial"/>
          <w:color w:val="333333"/>
          <w:sz w:val="24"/>
          <w:szCs w:val="24"/>
          <w:lang w:eastAsia="uk-UA"/>
        </w:rPr>
        <w:t> навіть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Датою звільнення буде перший робочий день після закінчення тимчасової непрацездатності, зазначеної у документі про тимчасову непрацездатність, або перший робочий день після закінчення відпустки.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15. Яка процедура оформлення трудових відносин при евакуації підприємства, установи та організації в іншу місцевість?</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 випадку, якщо підприємство, установа, організація разом з персоналом вимушені у зв’язку з воєнними діями продовжувати свою роботу в іншій місцевості, усі його працівники вважаються такими, у яких змінилися істотні умови праці.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другої статті 3 Закону № 2136-ІХ у період дії воєнного стану норми частини третьої статті 32 Кодексу законів про працю України та інших законів України щодо повідомлення працівника про зміну істотних умов праці не застосовуються.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 xml:space="preserve">Водночас вважаємо, що працівники, які прямо не відмовилися від такої зміни істотних умов праці, але не можуть у зв’язку з воєнними діями переїхати у нове місцезнаходження підприємства, установи, організації  - не можуть бути звільнені відповідно до пункту 6 частини першої статті 36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Таким працівникам може бути запроваджений простій, надані відпустки без збереження заробітної плати або з ними призупиняється трудовий договір.</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16. Які гарантії передбачені для мобілізованого працівника, який перебуває у відпустці по догляду за дитиною до досягнення нею трирічного віку? Чи повинен роботодавець такого працівника увільнити?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На сьогодні діє законодавча гарантія, встановлена частиною третьою статті 119 Кодексу законів про працю України (далі -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відповідно до якої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w:t>
      </w:r>
      <w:proofErr w:type="spellStart"/>
      <w:r w:rsidRPr="00B32054">
        <w:rPr>
          <w:rFonts w:ascii="Arial" w:eastAsia="Times New Roman" w:hAnsi="Arial" w:cs="Arial"/>
          <w:color w:val="333333"/>
          <w:sz w:val="24"/>
          <w:szCs w:val="24"/>
          <w:lang w:eastAsia="uk-UA"/>
        </w:rPr>
        <w:t>“Про</w:t>
      </w:r>
      <w:proofErr w:type="spellEnd"/>
      <w:r w:rsidRPr="00B32054">
        <w:rPr>
          <w:rFonts w:ascii="Arial" w:eastAsia="Times New Roman" w:hAnsi="Arial" w:cs="Arial"/>
          <w:color w:val="333333"/>
          <w:sz w:val="24"/>
          <w:szCs w:val="24"/>
          <w:lang w:eastAsia="uk-UA"/>
        </w:rPr>
        <w:t xml:space="preserve"> соціальний і правовий захист військовослужбовців та членів їх </w:t>
      </w:r>
      <w:proofErr w:type="spellStart"/>
      <w:r w:rsidRPr="00B32054">
        <w:rPr>
          <w:rFonts w:ascii="Arial" w:eastAsia="Times New Roman" w:hAnsi="Arial" w:cs="Arial"/>
          <w:color w:val="333333"/>
          <w:sz w:val="24"/>
          <w:szCs w:val="24"/>
          <w:lang w:eastAsia="uk-UA"/>
        </w:rPr>
        <w:t>сімей”</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Враховуючи перераховані гарантії, працівники, призвані на військову службу за призовом під час мобілізації, на особливий період до його закінчення або до дня фактичного звільнення не підлягають звільненню з роботи на підставі пункту 3 частини першої статті 36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Тому в умовах воєнного стану мобілізований працівник, який перебуває у відпустці по догляду за дитиною до досягнення нею трирічного віку, продовжує знаходитися у трудових відносинах з відповідним роботодавцем.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Середній заробіток зберігається за таким працівником, у разі закінчення відпустки або дострокового її припинення.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17. Чи може працівник, який отримав статус біженця в іншій країні, продовжувати перебувати в трудових відносинах з підприємством? Чи обов’язково такого працівника звільняти?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 зазначеній ситуації роботодавцю слід виходити з того, чи є з таким працівником зв'язок і чи може він продовжувати виконання своїх посадових обов'язків.</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Законодавством про працю не передбачено обов’язку працівника повідомляти роботодавця про своє місцезнаходження та отримання статусу біженця або визнання його особою, яка потребує тимчасового захисту.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Зважаючи на надскладну ситуацію на території України, на нашу думку, працівники, які не виходять на роботу внаслідок обставин, пов’язаних з бойовими діями, або ті, які не мають змоги виходити на роботу у зв’язку з небезпекою для життя і здоров’я, </w:t>
      </w:r>
      <w:r w:rsidRPr="00B32054">
        <w:rPr>
          <w:rFonts w:ascii="Arial" w:eastAsia="Times New Roman" w:hAnsi="Arial" w:cs="Arial"/>
          <w:color w:val="333333"/>
          <w:sz w:val="24"/>
          <w:szCs w:val="24"/>
          <w:lang w:eastAsia="uk-UA"/>
        </w:rPr>
        <w:lastRenderedPageBreak/>
        <w:t xml:space="preserve">не підлягають автоматичному звільненню чи, наприклад, за пунктом 4 частини першої статті 40 Кодексу законів про працю України (далі –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за </w:t>
      </w:r>
      <w:proofErr w:type="spellStart"/>
      <w:r w:rsidRPr="00B32054">
        <w:rPr>
          <w:rFonts w:ascii="Arial" w:eastAsia="Times New Roman" w:hAnsi="Arial" w:cs="Arial"/>
          <w:color w:val="333333"/>
          <w:sz w:val="24"/>
          <w:szCs w:val="24"/>
          <w:lang w:eastAsia="uk-UA"/>
        </w:rPr>
        <w:t>„прогул</w:t>
      </w:r>
      <w:proofErr w:type="spellEnd"/>
      <w:r w:rsidRPr="00B32054">
        <w:rPr>
          <w:rFonts w:ascii="Arial" w:eastAsia="Times New Roman" w:hAnsi="Arial" w:cs="Arial"/>
          <w:color w:val="333333"/>
          <w:sz w:val="24"/>
          <w:szCs w:val="24"/>
          <w:lang w:eastAsia="uk-UA"/>
        </w:rPr>
        <w:t xml:space="preserve"> без поважної </w:t>
      </w:r>
      <w:proofErr w:type="spellStart"/>
      <w:r w:rsidRPr="00B32054">
        <w:rPr>
          <w:rFonts w:ascii="Arial" w:eastAsia="Times New Roman" w:hAnsi="Arial" w:cs="Arial"/>
          <w:color w:val="333333"/>
          <w:sz w:val="24"/>
          <w:szCs w:val="24"/>
          <w:lang w:eastAsia="uk-UA"/>
        </w:rPr>
        <w:t>причини”</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Якщо з таким працівником відсутній зв'язок, до з'ясування причин і обставин його відсутності за ним зберігаються робоче місце та посада, трудові відносини не припиняються, однак час таких неявок не зараховується до стажу роботи, що дає право на щорічну відпустку, та у загальному випадку не підлягає оплаті.</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У випадку, 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частини першої статті 60-</w:t>
      </w:r>
      <w:r w:rsidRPr="00B32054">
        <w:rPr>
          <w:rFonts w:ascii="Arial" w:eastAsia="Times New Roman" w:hAnsi="Arial" w:cs="Arial"/>
          <w:color w:val="333333"/>
          <w:sz w:val="18"/>
          <w:szCs w:val="18"/>
          <w:vertAlign w:val="superscript"/>
          <w:lang w:eastAsia="uk-UA"/>
        </w:rPr>
        <w:t>2</w:t>
      </w:r>
      <w:r w:rsidRPr="00B32054">
        <w:rPr>
          <w:rFonts w:ascii="Arial" w:eastAsia="Times New Roman" w:hAnsi="Arial" w:cs="Arial"/>
          <w:color w:val="333333"/>
          <w:sz w:val="24"/>
          <w:szCs w:val="24"/>
          <w:lang w:eastAsia="uk-UA"/>
        </w:rPr>
        <w:t xml:space="preserve"> Кодексу законів про працю України (далі –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При цьому законодавство не містить заборони виконання такої дистанційної роботи за кордоном. Тому відповідно у випадку, коли працівник у зв’язку з небезпекою для життя і здоров’я під час дії воєнного стану виїхав за межі країни і має технічну можливість виконання трудових функцій дистанційно з використанням інформаційно-комунікаційних технологій, не вбачається правових підстав для його звільнення.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Якщо специфіка виконання роботи не дозволяє виконувати її віддалено, за допомогою інформаційно-комунікаційних технологій, такому працівникові може бути оформлено простій, надано відпустку без збереження заробітної плати або з ним може бути тимчасово призупинено трудовий договір (що не є звільненням).</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18. Як оголосити простій працівникам, які перебувають у відпустках або на лікарняному?</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За обставин, що зумовлюють простій структурного підрозділу чи всього підприємства, не з вини працівника, він має право на оплату цього часу з розрахунку не нижче від двох третин тарифної ставки встановленого розряду (окладу) (стаття 113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Водночас, якщо попередньо працівнику надано відпустку чи оформлено листок непрацездатності не вбачається правових підстав для оформлення йому у цей період простою та коригування відповідно облікової звітності і оплати.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19. На який період оформлюється увільнення мобілізованих працівників, які виконували сезонні роботи або за строковим трудовим договором?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Відповідно до частини третьої статті 119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w:t>
      </w:r>
      <w:r w:rsidRPr="00B32054">
        <w:rPr>
          <w:rFonts w:ascii="Arial" w:eastAsia="Times New Roman" w:hAnsi="Arial" w:cs="Arial"/>
          <w:color w:val="333333"/>
          <w:sz w:val="24"/>
          <w:szCs w:val="24"/>
          <w:lang w:eastAsia="uk-UA"/>
        </w:rPr>
        <w:lastRenderedPageBreak/>
        <w:t>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Згідно з частиною другою статті 23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України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xml:space="preserve">Пунктом 2 частини першої статті 36 </w:t>
      </w:r>
      <w:proofErr w:type="spellStart"/>
      <w:r w:rsidRPr="00B32054">
        <w:rPr>
          <w:rFonts w:ascii="Arial" w:eastAsia="Times New Roman" w:hAnsi="Arial" w:cs="Arial"/>
          <w:color w:val="333333"/>
          <w:sz w:val="24"/>
          <w:szCs w:val="24"/>
          <w:lang w:eastAsia="uk-UA"/>
        </w:rPr>
        <w:t>КЗпП</w:t>
      </w:r>
      <w:proofErr w:type="spellEnd"/>
      <w:r w:rsidRPr="00B32054">
        <w:rPr>
          <w:rFonts w:ascii="Arial" w:eastAsia="Times New Roman" w:hAnsi="Arial" w:cs="Arial"/>
          <w:color w:val="333333"/>
          <w:sz w:val="24"/>
          <w:szCs w:val="24"/>
          <w:lang w:eastAsia="uk-UA"/>
        </w:rPr>
        <w:t xml:space="preserve"> України встановлено, що однією з підстав припинення трудового договору є закінчення строку. Укладаючи строковий трудовий договір працівник надає добровільну згоду на його припинення у визначений сторонами у трудовому договорі строк.</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огляду на викладене, у випадку закінчення строку трудового договору, укладеного з працівником, призваним на військову службу, за яким зберігається місце роботи, посада і середній заробіток на підприємстві,  в установі, організації, дія трудового договору може бути припинена.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 </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b/>
          <w:bCs/>
          <w:color w:val="333333"/>
          <w:sz w:val="24"/>
          <w:szCs w:val="24"/>
          <w:lang w:eastAsia="uk-UA"/>
        </w:rPr>
        <w:t>20. Як оформлювати працівників, які були залучені до трудової повинності або суспільно корисних робіт?</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Частиною третьою статті 20 Закону України «Про правовий режим воєнного стану» передбачено, що 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виконання трудової повинності поза місцем її роботи за трудовим договором за нею після закінчення виконання таких робіт зберігається відповідне робоче місце (посада).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Порядок залучення працездатних осіб до суспільно корисних робіт в умовах воєнного стану затверджений постановою Кабінету Міністрів України від 13 липня 2011 року № 753 (далі – Порядок).</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Дія Порядку поширюється на військове командування, Раду міністрів Автономної Республіки Крим, місцеві органи виконавчої влади, органи місцевого самоврядування, а також підприємства, установи і організації незалежно від форми власності (далі - підприємства).</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Відповідно до Порядку </w:t>
      </w:r>
      <w:r w:rsidRPr="00B32054">
        <w:rPr>
          <w:rFonts w:ascii="Arial" w:eastAsia="Times New Roman" w:hAnsi="Arial" w:cs="Arial"/>
          <w:i/>
          <w:iCs/>
          <w:color w:val="333333"/>
          <w:sz w:val="24"/>
          <w:szCs w:val="24"/>
          <w:lang w:eastAsia="uk-UA"/>
        </w:rPr>
        <w:t>суспільно корисні роботи</w:t>
      </w:r>
      <w:r w:rsidRPr="00B32054">
        <w:rPr>
          <w:rFonts w:ascii="Arial" w:eastAsia="Times New Roman" w:hAnsi="Arial" w:cs="Arial"/>
          <w:color w:val="333333"/>
          <w:sz w:val="24"/>
          <w:szCs w:val="24"/>
          <w:lang w:eastAsia="uk-UA"/>
        </w:rPr>
        <w:t> - види тимчасової трудової діяльності працездатних осіб в умовах воєнного стану, які провадяться для виконання робіт, що мають оборонний характер, ліквідації надзвичайних ситуацій техногенного, природного та воєнного характеру, що виникли в період воєнного стану, та їх наслідків, задоволення потреб Збройних Сил, інших військових формувань і сил цивільного захисту, забезпечення функціонування національної економіки та системи забезпечення життєдіяльності населення, а також не можуть бути пов’язані з підприємництвом або іншою діяльністю, спрямованою на одержання прибутку, та до яких належать роботи і послуги, що не потребують, як правило, спеціальної професійної підготовки.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i/>
          <w:iCs/>
          <w:color w:val="333333"/>
          <w:sz w:val="24"/>
          <w:szCs w:val="24"/>
          <w:lang w:eastAsia="uk-UA"/>
        </w:rPr>
        <w:t>Трудова повинність</w:t>
      </w:r>
      <w:r w:rsidRPr="00B32054">
        <w:rPr>
          <w:rFonts w:ascii="Arial" w:eastAsia="Times New Roman" w:hAnsi="Arial" w:cs="Arial"/>
          <w:color w:val="333333"/>
          <w:sz w:val="24"/>
          <w:szCs w:val="24"/>
          <w:lang w:eastAsia="uk-UA"/>
        </w:rPr>
        <w:t> це короткостроковий трудовий обов’язок на період мобілізації і воєнного часу з метою виконання робіт, що мають оборонний характер, а також ліквідації надзвичайних ситуацій техногенного, природного та воєнного характеру, які виникли в період воєнного стану, та їх наслідків, що не потребує обов’язкової згоди особи, стосовно якої запроваджується такий трудовий обов’язок.</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lastRenderedPageBreak/>
        <w:t>Рішення про запровадження трудової повинності та залучення працездатних осіб до виконання суспільно корисних робіт, яке доводиться до відома населення через засоби масової інформації, приймає військове командування разом з Радою міністрів Автономної Республіки Крим, місцевими органами виконавчої влади та органами місцевого самоврядування, а якщо це неможливо, самостійно.</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До суспільно корисних робіт залучаються працездатні особи, у тому числі особи,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на період мобілізації та воєнного часу з метою виконання робіт, що мають оборонний характер), а саме:</w:t>
      </w:r>
    </w:p>
    <w:p w:rsidR="00B32054" w:rsidRPr="00B32054" w:rsidRDefault="00B32054" w:rsidP="00B32054">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безробітні та інші незайняті особи;</w:t>
      </w:r>
    </w:p>
    <w:p w:rsidR="00B32054" w:rsidRPr="00B32054" w:rsidRDefault="00B32054" w:rsidP="00B32054">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працівники функціонуючих в умовах воєнного стану підприємств (за погодженням з їх керівниками), що не залучені до виконання мобілізаційних завдань (замовлень) та не зараховані до складу позаштатних (невоєнізованих) формувань цивільного захисту, - у порядку переведення;</w:t>
      </w:r>
    </w:p>
    <w:p w:rsidR="00B32054" w:rsidRPr="00B32054" w:rsidRDefault="00B32054" w:rsidP="00B32054">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особи, зайняті в особистому селянському господарстві;</w:t>
      </w:r>
    </w:p>
    <w:p w:rsidR="00B32054" w:rsidRPr="00B32054" w:rsidRDefault="00B32054" w:rsidP="00B32054">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студенти вищих, учні та слухачі професійно-технічних навчальних закладів;</w:t>
      </w:r>
    </w:p>
    <w:p w:rsidR="00B32054" w:rsidRPr="00B32054" w:rsidRDefault="00B32054" w:rsidP="00B32054">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особи, які забезпечують себе роботою самостійно.</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 кожною із зазначених осіб </w:t>
      </w:r>
      <w:r w:rsidRPr="00B32054">
        <w:rPr>
          <w:rFonts w:ascii="Arial" w:eastAsia="Times New Roman" w:hAnsi="Arial" w:cs="Arial"/>
          <w:i/>
          <w:iCs/>
          <w:color w:val="333333"/>
          <w:sz w:val="24"/>
          <w:szCs w:val="24"/>
          <w:lang w:eastAsia="uk-UA"/>
        </w:rPr>
        <w:t>укладається строковий трудовий договір</w:t>
      </w:r>
      <w:r w:rsidRPr="00B32054">
        <w:rPr>
          <w:rFonts w:ascii="Arial" w:eastAsia="Times New Roman" w:hAnsi="Arial" w:cs="Arial"/>
          <w:color w:val="333333"/>
          <w:sz w:val="24"/>
          <w:szCs w:val="24"/>
          <w:lang w:eastAsia="uk-UA"/>
        </w:rPr>
        <w:t>.</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Забороняється залучати до суспільно корисних робіт малолітніх дітей та дітей віком від чотирнадцяти до п'ятнадцяти років, жінок, які мають дітей віком до трьох років, а також вагітних жінок у разі, коли виконання таких робіт може негативно вплинути на стан їх здоров'я.</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Працівникам функціонуючих в умовах воєнного стану підприємств за виконання суспільно корисних робіт забезпечується оплата відповідно до умов оплати праці, встановлених за професією (посадою), на яку їх зараховано, </w:t>
      </w:r>
      <w:r w:rsidRPr="00B32054">
        <w:rPr>
          <w:rFonts w:ascii="Arial" w:eastAsia="Times New Roman" w:hAnsi="Arial" w:cs="Arial"/>
          <w:color w:val="333333"/>
          <w:sz w:val="24"/>
          <w:szCs w:val="24"/>
          <w:u w:val="single"/>
          <w:lang w:eastAsia="uk-UA"/>
        </w:rPr>
        <w:t>і розмір такої оплати не може бути нижчим від розміру середньої заробітної плати за основним місцем роботи.</w:t>
      </w:r>
    </w:p>
    <w:p w:rsidR="00B32054" w:rsidRPr="00B32054" w:rsidRDefault="00B32054" w:rsidP="00B32054">
      <w:pPr>
        <w:shd w:val="clear" w:color="auto" w:fill="FFFFFF"/>
        <w:spacing w:after="157" w:line="240" w:lineRule="auto"/>
        <w:jc w:val="both"/>
        <w:rPr>
          <w:rFonts w:ascii="Arial" w:eastAsia="Times New Roman" w:hAnsi="Arial" w:cs="Arial"/>
          <w:color w:val="333333"/>
          <w:sz w:val="24"/>
          <w:szCs w:val="24"/>
          <w:lang w:eastAsia="uk-UA"/>
        </w:rPr>
      </w:pPr>
      <w:r w:rsidRPr="00B32054">
        <w:rPr>
          <w:rFonts w:ascii="Arial" w:eastAsia="Times New Roman" w:hAnsi="Arial" w:cs="Arial"/>
          <w:color w:val="333333"/>
          <w:sz w:val="24"/>
          <w:szCs w:val="24"/>
          <w:lang w:eastAsia="uk-UA"/>
        </w:rPr>
        <w:t>Іншим працездатним особам за виконання суспільно корисних робіт забезпечується оплата відповідно до умов оплати праці, встановлених за професією (посадою), на яку їх зараховано, і розмір такої оплати у разі виконання норми праці не може бути нижчим від розміру мінімальної заробітної плати, встановленого на дату її нарахування.</w:t>
      </w:r>
    </w:p>
    <w:p w:rsidR="007D4102" w:rsidRDefault="007D4102"/>
    <w:sectPr w:rsidR="007D4102" w:rsidSect="007D41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A81"/>
    <w:multiLevelType w:val="multilevel"/>
    <w:tmpl w:val="1416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B137E"/>
    <w:multiLevelType w:val="multilevel"/>
    <w:tmpl w:val="E49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2F4D"/>
    <w:multiLevelType w:val="multilevel"/>
    <w:tmpl w:val="991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32054"/>
    <w:rsid w:val="007D4102"/>
    <w:rsid w:val="00B320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02"/>
  </w:style>
  <w:style w:type="paragraph" w:styleId="2">
    <w:name w:val="heading 2"/>
    <w:basedOn w:val="a"/>
    <w:link w:val="20"/>
    <w:uiPriority w:val="9"/>
    <w:qFormat/>
    <w:rsid w:val="00B3205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2054"/>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B32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32054"/>
    <w:rPr>
      <w:b/>
      <w:bCs/>
    </w:rPr>
  </w:style>
  <w:style w:type="character" w:styleId="a5">
    <w:name w:val="Hyperlink"/>
    <w:basedOn w:val="a0"/>
    <w:uiPriority w:val="99"/>
    <w:semiHidden/>
    <w:unhideWhenUsed/>
    <w:rsid w:val="00B32054"/>
    <w:rPr>
      <w:color w:val="0000FF"/>
      <w:u w:val="single"/>
    </w:rPr>
  </w:style>
  <w:style w:type="character" w:styleId="a6">
    <w:name w:val="Emphasis"/>
    <w:basedOn w:val="a0"/>
    <w:uiPriority w:val="20"/>
    <w:qFormat/>
    <w:rsid w:val="00B32054"/>
    <w:rPr>
      <w:i/>
      <w:iCs/>
    </w:rPr>
  </w:style>
</w:styles>
</file>

<file path=word/webSettings.xml><?xml version="1.0" encoding="utf-8"?>
<w:webSettings xmlns:r="http://schemas.openxmlformats.org/officeDocument/2006/relationships" xmlns:w="http://schemas.openxmlformats.org/wordprocessingml/2006/main">
  <w:divs>
    <w:div w:id="2069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gov.ua/Documents/Detail?lang=uk-UA&amp;id=10d196f4-2218-45bd-a6df-34048ce35032&amp;title=VidpovidiNaPoshireniPitanniaZiSferiTrudovikhVidnosinVUmovakhVonnogoCha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30989</Words>
  <Characters>17665</Characters>
  <Application>Microsoft Office Word</Application>
  <DocSecurity>0</DocSecurity>
  <Lines>147</Lines>
  <Paragraphs>97</Paragraphs>
  <ScaleCrop>false</ScaleCrop>
  <Company>diakov.net</Company>
  <LinksUpToDate>false</LinksUpToDate>
  <CharactersWithSpaces>48557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2022-04-19T05:20:00Z</dcterms:created>
  <dcterms:modified xsi:type="dcterms:W3CDTF">2022-04-19T05:20:00Z</dcterms:modified>
</cp:coreProperties>
</file>