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b/>
          <w:sz w:val="28"/>
          <w:szCs w:val="28"/>
          <w:lang w:val="uk-UA"/>
        </w:rPr>
      </w:pPr>
      <w:r>
        <w:rPr>
          <w:b/>
          <w:sz w:val="28"/>
          <w:szCs w:val="28"/>
          <w:lang w:val="uk-UA"/>
        </w:rPr>
        <w:t>Протокол</w:t>
      </w:r>
    </w:p>
    <w:p>
      <w:pPr>
        <w:tabs>
          <w:tab w:val="left" w:pos="2340"/>
        </w:tabs>
        <w:jc w:val="center"/>
        <w:rPr>
          <w:b/>
          <w:sz w:val="28"/>
          <w:szCs w:val="28"/>
          <w:lang w:val="uk-UA"/>
        </w:rPr>
      </w:pPr>
      <w:r>
        <w:rPr>
          <w:b/>
          <w:sz w:val="28"/>
          <w:szCs w:val="28"/>
          <w:lang w:val="uk-UA"/>
        </w:rPr>
        <w:t xml:space="preserve">вісімнадцятої  чергової сесії міської ради </w:t>
      </w:r>
      <w:r>
        <w:rPr>
          <w:b/>
          <w:sz w:val="28"/>
          <w:szCs w:val="28"/>
          <w:lang w:val="en-US"/>
        </w:rPr>
        <w:t>VII</w:t>
      </w:r>
      <w:r>
        <w:rPr>
          <w:b/>
          <w:sz w:val="28"/>
          <w:szCs w:val="28"/>
          <w:lang w:val="uk-UA"/>
        </w:rPr>
        <w:t>І скликання</w:t>
      </w:r>
    </w:p>
    <w:tbl>
      <w:tblPr>
        <w:tblStyle w:val="3"/>
        <w:tblW w:w="0" w:type="auto"/>
        <w:tblInd w:w="5778" w:type="dxa"/>
        <w:tblLayout w:type="autofit"/>
        <w:tblCellMar>
          <w:top w:w="0" w:type="dxa"/>
          <w:left w:w="108" w:type="dxa"/>
          <w:bottom w:w="0" w:type="dxa"/>
          <w:right w:w="108" w:type="dxa"/>
        </w:tblCellMar>
      </w:tblPr>
      <w:tblGrid>
        <w:gridCol w:w="3793"/>
      </w:tblGrid>
      <w:tr>
        <w:tc>
          <w:tcPr>
            <w:tcW w:w="3793" w:type="dxa"/>
          </w:tcPr>
          <w:p>
            <w:pPr>
              <w:spacing w:after="0" w:line="240" w:lineRule="auto"/>
              <w:rPr>
                <w:rFonts w:eastAsia="Calibri"/>
                <w:sz w:val="20"/>
                <w:szCs w:val="20"/>
                <w:lang w:val="uk-UA"/>
              </w:rPr>
            </w:pPr>
          </w:p>
        </w:tc>
      </w:tr>
    </w:tbl>
    <w:p>
      <w:pPr>
        <w:tabs>
          <w:tab w:val="left" w:pos="2340"/>
          <w:tab w:val="left" w:pos="5580"/>
          <w:tab w:val="right" w:pos="9355"/>
        </w:tabs>
        <w:spacing w:after="0" w:line="240" w:lineRule="auto"/>
        <w:rPr>
          <w:sz w:val="28"/>
          <w:szCs w:val="28"/>
          <w:lang w:val="uk-UA"/>
        </w:rPr>
      </w:pPr>
      <w:r>
        <w:rPr>
          <w:sz w:val="28"/>
          <w:szCs w:val="28"/>
          <w:lang w:val="uk-UA"/>
        </w:rPr>
        <w:tab/>
      </w:r>
      <w:r>
        <w:rPr>
          <w:sz w:val="28"/>
          <w:szCs w:val="28"/>
          <w:lang w:val="uk-UA"/>
        </w:rPr>
        <w:tab/>
      </w:r>
      <w:r>
        <w:rPr>
          <w:sz w:val="28"/>
          <w:szCs w:val="28"/>
          <w:lang w:val="uk-UA"/>
        </w:rPr>
        <w:t xml:space="preserve">         Від  21 грудня  2021 року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час проведення: 10.00 год.</w:t>
      </w:r>
    </w:p>
    <w:p>
      <w:pPr>
        <w:tabs>
          <w:tab w:val="left" w:pos="2340"/>
          <w:tab w:val="left" w:pos="5580"/>
          <w:tab w:val="right" w:pos="9355"/>
        </w:tabs>
        <w:spacing w:after="0" w:line="240" w:lineRule="auto"/>
        <w:jc w:val="right"/>
        <w:rPr>
          <w:sz w:val="28"/>
          <w:szCs w:val="28"/>
        </w:rPr>
      </w:pPr>
      <w:r>
        <w:rPr>
          <w:sz w:val="28"/>
          <w:szCs w:val="28"/>
          <w:lang w:val="uk-UA"/>
        </w:rPr>
        <w:t xml:space="preserve">                                                                       місце проведення: </w:t>
      </w:r>
    </w:p>
    <w:p>
      <w:pPr>
        <w:tabs>
          <w:tab w:val="left" w:pos="2340"/>
          <w:tab w:val="left" w:pos="5580"/>
          <w:tab w:val="right" w:pos="9355"/>
        </w:tabs>
        <w:spacing w:after="0" w:line="240" w:lineRule="auto"/>
        <w:jc w:val="right"/>
        <w:rPr>
          <w:sz w:val="28"/>
          <w:szCs w:val="28"/>
        </w:rPr>
      </w:pPr>
      <w:r>
        <w:rPr>
          <w:sz w:val="28"/>
          <w:szCs w:val="28"/>
          <w:lang w:val="uk-UA"/>
        </w:rPr>
        <w:t xml:space="preserve">                                                                                         великий зал виконкому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Ніжинської міської ради</w:t>
      </w:r>
    </w:p>
    <w:p>
      <w:pPr>
        <w:tabs>
          <w:tab w:val="left" w:pos="2340"/>
          <w:tab w:val="left" w:pos="5580"/>
          <w:tab w:val="right" w:pos="9355"/>
        </w:tabs>
        <w:spacing w:after="0"/>
        <w:jc w:val="center"/>
        <w:rPr>
          <w:sz w:val="28"/>
          <w:szCs w:val="28"/>
          <w:lang w:val="uk-UA"/>
        </w:rPr>
      </w:pPr>
    </w:p>
    <w:p>
      <w:pPr>
        <w:tabs>
          <w:tab w:val="left" w:pos="2340"/>
          <w:tab w:val="left" w:pos="9180"/>
        </w:tabs>
        <w:jc w:val="both"/>
        <w:rPr>
          <w:sz w:val="28"/>
          <w:szCs w:val="28"/>
          <w:lang w:val="uk-UA"/>
        </w:rPr>
      </w:pPr>
      <w:r>
        <w:rPr>
          <w:sz w:val="28"/>
          <w:szCs w:val="28"/>
          <w:lang w:val="uk-UA"/>
        </w:rPr>
        <w:t xml:space="preserve">До складу Ніжинської міської ради </w:t>
      </w:r>
      <w:r>
        <w:rPr>
          <w:sz w:val="28"/>
          <w:szCs w:val="28"/>
          <w:lang w:val="en-US"/>
        </w:rPr>
        <w:t>VII</w:t>
      </w:r>
      <w:r>
        <w:rPr>
          <w:sz w:val="28"/>
          <w:szCs w:val="28"/>
          <w:lang w:val="uk-UA"/>
        </w:rPr>
        <w:t>І скликання обрано 38 депутатів.</w:t>
      </w:r>
    </w:p>
    <w:p>
      <w:pPr>
        <w:tabs>
          <w:tab w:val="left" w:pos="2340"/>
          <w:tab w:val="left" w:pos="9180"/>
        </w:tabs>
        <w:spacing w:after="0" w:line="240" w:lineRule="auto"/>
        <w:jc w:val="both"/>
        <w:rPr>
          <w:sz w:val="28"/>
          <w:szCs w:val="28"/>
          <w:lang w:val="uk-UA"/>
        </w:rPr>
      </w:pPr>
      <w:r>
        <w:rPr>
          <w:sz w:val="28"/>
          <w:szCs w:val="28"/>
          <w:lang w:val="uk-UA"/>
        </w:rPr>
        <w:t xml:space="preserve">У засіданні 18  чергової сесії міської ради </w:t>
      </w:r>
      <w:r>
        <w:rPr>
          <w:sz w:val="28"/>
          <w:szCs w:val="28"/>
          <w:lang w:val="en-US"/>
        </w:rPr>
        <w:t>VII</w:t>
      </w:r>
      <w:r>
        <w:rPr>
          <w:sz w:val="28"/>
          <w:szCs w:val="28"/>
          <w:lang w:val="uk-UA"/>
        </w:rPr>
        <w:t xml:space="preserve">І скликання брало участь: </w:t>
      </w:r>
      <w:r>
        <w:rPr>
          <w:sz w:val="28"/>
          <w:szCs w:val="28"/>
        </w:rPr>
        <w:t xml:space="preserve">                  </w:t>
      </w:r>
      <w:r>
        <w:rPr>
          <w:rFonts w:hint="default"/>
          <w:sz w:val="28"/>
          <w:szCs w:val="28"/>
          <w:lang w:val="uk-UA"/>
        </w:rPr>
        <w:t>35</w:t>
      </w:r>
      <w:r>
        <w:rPr>
          <w:sz w:val="28"/>
          <w:szCs w:val="28"/>
          <w:lang w:val="uk-UA"/>
        </w:rPr>
        <w:t xml:space="preserve">  депутатів.</w:t>
      </w:r>
    </w:p>
    <w:p>
      <w:pPr>
        <w:tabs>
          <w:tab w:val="left" w:pos="2340"/>
          <w:tab w:val="left" w:pos="9180"/>
        </w:tabs>
        <w:spacing w:after="0" w:line="240" w:lineRule="auto"/>
        <w:jc w:val="both"/>
        <w:rPr>
          <w:sz w:val="28"/>
          <w:szCs w:val="28"/>
          <w:lang w:val="uk-UA"/>
        </w:rPr>
      </w:pPr>
    </w:p>
    <w:p>
      <w:pPr>
        <w:tabs>
          <w:tab w:val="left" w:pos="2340"/>
          <w:tab w:val="left" w:pos="9180"/>
        </w:tabs>
        <w:spacing w:after="0" w:line="240" w:lineRule="auto"/>
        <w:jc w:val="both"/>
        <w:rPr>
          <w:b/>
          <w:i/>
          <w:sz w:val="28"/>
          <w:szCs w:val="28"/>
          <w:lang w:val="uk-UA"/>
        </w:rPr>
      </w:pPr>
      <w:r>
        <w:rPr>
          <w:b/>
          <w:i/>
          <w:sz w:val="28"/>
          <w:szCs w:val="28"/>
          <w:lang w:val="uk-UA"/>
        </w:rPr>
        <w:t>Головуючий – міський голова  Кодола О.М.</w:t>
      </w:r>
    </w:p>
    <w:p>
      <w:pPr>
        <w:tabs>
          <w:tab w:val="left" w:pos="2340"/>
          <w:tab w:val="left" w:pos="9180"/>
        </w:tabs>
        <w:spacing w:after="0" w:line="240" w:lineRule="auto"/>
        <w:jc w:val="both"/>
        <w:rPr>
          <w:b/>
          <w:i/>
          <w:sz w:val="28"/>
          <w:szCs w:val="28"/>
          <w:lang w:val="uk-UA"/>
        </w:rPr>
      </w:pPr>
    </w:p>
    <w:p>
      <w:pPr>
        <w:spacing w:after="0" w:line="240" w:lineRule="auto"/>
        <w:ind w:right="-1" w:firstLine="360"/>
        <w:jc w:val="both"/>
        <w:rPr>
          <w:sz w:val="28"/>
          <w:szCs w:val="28"/>
          <w:lang w:val="uk-UA"/>
        </w:rPr>
      </w:pPr>
      <w:r>
        <w:rPr>
          <w:sz w:val="28"/>
          <w:szCs w:val="28"/>
          <w:lang w:val="uk-UA"/>
        </w:rPr>
        <w:t xml:space="preserve">        Головуючий оголосив 18  чергову сесію міської ради </w:t>
      </w:r>
      <w:r>
        <w:rPr>
          <w:sz w:val="28"/>
          <w:szCs w:val="28"/>
          <w:lang w:val="en-US"/>
        </w:rPr>
        <w:t>VII</w:t>
      </w:r>
      <w:r>
        <w:rPr>
          <w:sz w:val="28"/>
          <w:szCs w:val="28"/>
          <w:lang w:val="uk-UA"/>
        </w:rPr>
        <w:t>І скликання – відкритою та повідомив, що</w:t>
      </w:r>
      <w:r>
        <w:rPr>
          <w:sz w:val="28"/>
          <w:szCs w:val="28"/>
          <w:shd w:val="clear" w:color="auto" w:fill="FFFFFF"/>
          <w:lang w:val="uk-UA"/>
        </w:rPr>
        <w:t xml:space="preserve"> </w:t>
      </w:r>
      <w:r>
        <w:rPr>
          <w:sz w:val="28"/>
          <w:szCs w:val="28"/>
          <w:lang w:val="uk-UA"/>
        </w:rPr>
        <w:t xml:space="preserve">на засідання 18  чергової сесії міської ради  </w:t>
      </w:r>
      <w:r>
        <w:rPr>
          <w:sz w:val="28"/>
          <w:szCs w:val="28"/>
          <w:lang w:val="en-US"/>
        </w:rPr>
        <w:t>VII</w:t>
      </w:r>
      <w:r>
        <w:rPr>
          <w:sz w:val="28"/>
          <w:szCs w:val="28"/>
          <w:lang w:val="uk-UA"/>
        </w:rPr>
        <w:t>І скликання запрошені: депутати міської ради, депутати обласної ради,  заступники міського голови з питань діяльності виконавчих органів ради, керівники виконавчих органів виконавчого комітету міської ради, структурних підрозділів міської ради, керівники комунальних підприємств, представники засобів масової інформації та громадських організацій.</w:t>
      </w:r>
    </w:p>
    <w:p>
      <w:pPr>
        <w:spacing w:after="0" w:line="240" w:lineRule="auto"/>
        <w:ind w:right="-1" w:firstLine="360"/>
        <w:jc w:val="both"/>
        <w:rPr>
          <w:sz w:val="28"/>
          <w:szCs w:val="28"/>
          <w:lang w:val="uk-UA"/>
        </w:rPr>
      </w:pPr>
    </w:p>
    <w:p>
      <w:pPr>
        <w:tabs>
          <w:tab w:val="left" w:pos="2340"/>
          <w:tab w:val="left" w:pos="9180"/>
        </w:tabs>
        <w:spacing w:after="0" w:line="240" w:lineRule="auto"/>
        <w:jc w:val="both"/>
        <w:rPr>
          <w:b/>
          <w:color w:val="000000"/>
          <w:sz w:val="28"/>
          <w:szCs w:val="28"/>
          <w:lang w:val="uk-UA"/>
        </w:rPr>
      </w:pPr>
      <w:r>
        <w:rPr>
          <w:b/>
          <w:color w:val="000000"/>
          <w:sz w:val="28"/>
          <w:szCs w:val="28"/>
          <w:lang w:val="uk-UA"/>
        </w:rPr>
        <w:t>Обрання секретаріату 18 ч</w:t>
      </w:r>
      <w:r>
        <w:rPr>
          <w:b/>
          <w:sz w:val="28"/>
          <w:szCs w:val="28"/>
          <w:lang w:val="uk-UA"/>
        </w:rPr>
        <w:t>ергової</w:t>
      </w:r>
      <w:r>
        <w:rPr>
          <w:b/>
          <w:color w:val="000000"/>
          <w:sz w:val="28"/>
          <w:szCs w:val="28"/>
          <w:lang w:val="uk-UA"/>
        </w:rPr>
        <w:t xml:space="preserve"> сесії міської ради</w:t>
      </w:r>
      <w:r>
        <w:rPr>
          <w:b/>
          <w:sz w:val="28"/>
          <w:szCs w:val="28"/>
          <w:lang w:val="uk-UA"/>
        </w:rPr>
        <w:t xml:space="preserve"> </w:t>
      </w:r>
      <w:r>
        <w:rPr>
          <w:b/>
          <w:sz w:val="28"/>
          <w:szCs w:val="28"/>
          <w:lang w:val="en-US"/>
        </w:rPr>
        <w:t>VII</w:t>
      </w:r>
      <w:r>
        <w:rPr>
          <w:b/>
          <w:sz w:val="28"/>
          <w:szCs w:val="28"/>
          <w:lang w:val="uk-UA"/>
        </w:rPr>
        <w:t>І</w:t>
      </w:r>
      <w:r>
        <w:rPr>
          <w:b/>
          <w:color w:val="000000"/>
          <w:sz w:val="28"/>
          <w:szCs w:val="28"/>
          <w:lang w:val="uk-UA"/>
        </w:rPr>
        <w:t xml:space="preserve"> скликання:</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Хоменко Ю.Ю.,  </w:t>
      </w:r>
      <w:r>
        <w:rPr>
          <w:color w:val="000000"/>
          <w:sz w:val="28"/>
          <w:szCs w:val="28"/>
          <w:lang w:val="uk-UA"/>
        </w:rPr>
        <w:t>секретар міської ради,  запропонував обрати  секретаріат                    у складі  3-х осіб  –</w:t>
      </w:r>
      <w:r>
        <w:rPr>
          <w:sz w:val="28"/>
          <w:szCs w:val="28"/>
          <w:lang w:val="uk-UA"/>
        </w:rPr>
        <w:t xml:space="preserve">   Дегтяренка В.М., Кормана В.А., Короля В.С.</w:t>
      </w:r>
    </w:p>
    <w:p>
      <w:pPr>
        <w:tabs>
          <w:tab w:val="left" w:pos="2340"/>
          <w:tab w:val="left" w:pos="9180"/>
        </w:tabs>
        <w:spacing w:after="0" w:line="240" w:lineRule="auto"/>
        <w:jc w:val="both"/>
        <w:rPr>
          <w:b/>
          <w:color w:val="000000"/>
          <w:sz w:val="28"/>
          <w:szCs w:val="28"/>
          <w:lang w:val="uk-UA"/>
        </w:rPr>
      </w:pPr>
      <w:r>
        <w:rPr>
          <w:b/>
          <w:color w:val="000000"/>
          <w:sz w:val="28"/>
          <w:szCs w:val="28"/>
          <w:lang w:val="uk-UA"/>
        </w:rPr>
        <w:t>Голосування: («за –  31, проти – 0, утрималось – 0, не голосувало -2» ).</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ВИРІШИЛИ: </w:t>
      </w:r>
      <w:r>
        <w:rPr>
          <w:color w:val="000000"/>
          <w:sz w:val="28"/>
          <w:szCs w:val="28"/>
          <w:lang w:val="uk-UA"/>
        </w:rPr>
        <w:t>обрати до секретаріату депутатів міської ради</w:t>
      </w:r>
      <w:r>
        <w:rPr>
          <w:sz w:val="28"/>
          <w:szCs w:val="28"/>
          <w:lang w:val="uk-UA"/>
        </w:rPr>
        <w:t>:                        Дегтяренка В.М., Кормана В.А., Короля В.С.</w:t>
      </w:r>
    </w:p>
    <w:p>
      <w:pPr>
        <w:tabs>
          <w:tab w:val="left" w:pos="2340"/>
          <w:tab w:val="left" w:pos="9180"/>
        </w:tabs>
        <w:spacing w:after="0" w:line="240" w:lineRule="auto"/>
        <w:jc w:val="both"/>
        <w:rPr>
          <w:sz w:val="28"/>
          <w:szCs w:val="28"/>
          <w:lang w:val="uk-UA"/>
        </w:rPr>
      </w:pPr>
    </w:p>
    <w:p>
      <w:pPr>
        <w:tabs>
          <w:tab w:val="left" w:pos="2340"/>
          <w:tab w:val="left" w:pos="9180"/>
        </w:tabs>
        <w:jc w:val="center"/>
        <w:rPr>
          <w:b/>
          <w:sz w:val="28"/>
          <w:szCs w:val="28"/>
          <w:lang w:val="uk-UA"/>
        </w:rPr>
      </w:pPr>
      <w:r>
        <w:rPr>
          <w:b/>
          <w:sz w:val="28"/>
          <w:szCs w:val="28"/>
          <w:lang w:val="uk-UA"/>
        </w:rPr>
        <w:t xml:space="preserve">Формування порядку денного  18  чергової сесії міської ради                           </w:t>
      </w:r>
      <w:r>
        <w:rPr>
          <w:b/>
          <w:sz w:val="28"/>
          <w:szCs w:val="28"/>
          <w:lang w:val="en-US"/>
        </w:rPr>
        <w:t>VII</w:t>
      </w:r>
      <w:r>
        <w:rPr>
          <w:b/>
          <w:sz w:val="28"/>
          <w:szCs w:val="28"/>
          <w:lang w:val="uk-UA"/>
        </w:rPr>
        <w:t xml:space="preserve">І </w:t>
      </w:r>
      <w:r>
        <w:rPr>
          <w:b/>
          <w:color w:val="000000"/>
          <w:sz w:val="28"/>
          <w:szCs w:val="28"/>
          <w:lang w:val="uk-UA"/>
        </w:rPr>
        <w:t xml:space="preserve"> </w:t>
      </w:r>
      <w:r>
        <w:rPr>
          <w:b/>
          <w:sz w:val="28"/>
          <w:szCs w:val="28"/>
          <w:lang w:val="uk-UA"/>
        </w:rPr>
        <w:t>скликання:</w:t>
      </w:r>
    </w:p>
    <w:p>
      <w:pPr>
        <w:spacing w:after="0" w:line="240" w:lineRule="auto"/>
        <w:ind w:right="-185"/>
        <w:jc w:val="center"/>
        <w:rPr>
          <w:b/>
          <w:spacing w:val="-1"/>
          <w:sz w:val="28"/>
          <w:szCs w:val="28"/>
          <w:lang w:val="uk-UA"/>
        </w:rPr>
      </w:pPr>
      <w:r>
        <w:rPr>
          <w:b/>
          <w:spacing w:val="-1"/>
          <w:sz w:val="28"/>
          <w:szCs w:val="28"/>
          <w:lang w:val="uk-UA"/>
        </w:rPr>
        <w:t>ПОРЯДОК ДЕННИЙ  /Проект/</w:t>
      </w:r>
    </w:p>
    <w:p>
      <w:pPr>
        <w:spacing w:after="0" w:line="240" w:lineRule="auto"/>
        <w:ind w:right="-185"/>
        <w:jc w:val="center"/>
        <w:rPr>
          <w:b/>
          <w:i/>
          <w:spacing w:val="-1"/>
          <w:sz w:val="28"/>
          <w:szCs w:val="28"/>
          <w:lang w:val="uk-UA"/>
        </w:rPr>
      </w:pPr>
      <w:r>
        <w:rPr>
          <w:b/>
          <w:i/>
          <w:spacing w:val="-1"/>
          <w:sz w:val="28"/>
          <w:szCs w:val="28"/>
          <w:lang w:val="uk-UA"/>
        </w:rPr>
        <w:t xml:space="preserve">Вісімнадцятої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21 грудня 2021 року</w:t>
      </w:r>
    </w:p>
    <w:tbl>
      <w:tblPr>
        <w:tblStyle w:val="5"/>
        <w:tblW w:w="5480" w:type="pct"/>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
        <w:gridCol w:w="7372"/>
        <w:gridCol w:w="22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trPr>
        <w:tc>
          <w:tcPr>
            <w:tcW w:w="406" w:type="pct"/>
          </w:tcPr>
          <w:p>
            <w:pPr>
              <w:spacing w:after="0" w:line="240" w:lineRule="auto"/>
              <w:ind w:right="-185"/>
              <w:jc w:val="both"/>
              <w:rPr>
                <w:b/>
                <w:spacing w:val="-1"/>
                <w:sz w:val="28"/>
                <w:szCs w:val="28"/>
                <w:lang w:val="uk-UA"/>
              </w:rPr>
            </w:pPr>
            <w:r>
              <w:rPr>
                <w:b/>
                <w:spacing w:val="-1"/>
                <w:sz w:val="28"/>
                <w:szCs w:val="28"/>
                <w:lang w:val="uk-UA"/>
              </w:rPr>
              <w:t>№</w:t>
            </w:r>
          </w:p>
        </w:tc>
        <w:tc>
          <w:tcPr>
            <w:tcW w:w="3514" w:type="pct"/>
          </w:tcPr>
          <w:p>
            <w:pPr>
              <w:pStyle w:val="6"/>
              <w:jc w:val="center"/>
              <w:rPr>
                <w:rFonts w:ascii="Times New Roman" w:hAnsi="Times New Roman"/>
                <w:b/>
                <w:sz w:val="28"/>
                <w:szCs w:val="28"/>
                <w:lang w:val="uk-UA"/>
              </w:rPr>
            </w:pPr>
            <w:r>
              <w:rPr>
                <w:rFonts w:ascii="Times New Roman" w:hAnsi="Times New Roman"/>
                <w:b/>
                <w:sz w:val="28"/>
                <w:szCs w:val="28"/>
                <w:lang w:val="uk-UA"/>
              </w:rPr>
              <w:t>Назва проекту рішення або питання</w:t>
            </w:r>
          </w:p>
        </w:tc>
        <w:tc>
          <w:tcPr>
            <w:tcW w:w="1080" w:type="pct"/>
            <w:vAlign w:val="center"/>
          </w:tcPr>
          <w:p>
            <w:pPr>
              <w:pStyle w:val="6"/>
              <w:rPr>
                <w:rFonts w:ascii="Times New Roman" w:hAnsi="Times New Roman"/>
                <w:b/>
                <w:sz w:val="24"/>
                <w:szCs w:val="24"/>
                <w:lang w:val="uk-UA"/>
              </w:rPr>
            </w:pPr>
            <w:r>
              <w:rPr>
                <w:rFonts w:ascii="Times New Roman" w:hAnsi="Times New Roman"/>
                <w:b/>
                <w:sz w:val="24"/>
                <w:szCs w:val="24"/>
                <w:lang w:val="uk-UA"/>
              </w:rPr>
              <w:t>Розробники проекту, голови постійних комісій міської ради (профільних)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89"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Чуйко М.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Дробна Л. С.</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eastAsia="uk-UA"/>
              </w:rPr>
              <w:t>Про внесення змін до додатку 37 «</w:t>
            </w:r>
            <w:r>
              <w:rPr>
                <w:bCs/>
                <w:color w:val="000000" w:themeColor="text1"/>
                <w:spacing w:val="-2"/>
                <w:sz w:val="28"/>
                <w:szCs w:val="24"/>
                <w:lang w:val="uk-UA"/>
              </w:rPr>
              <w:t xml:space="preserve">Програма </w:t>
            </w:r>
            <w:r>
              <w:rPr>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color w:val="000000" w:themeColor="text1"/>
                <w:sz w:val="28"/>
                <w:szCs w:val="24"/>
                <w:lang w:val="uk-UA" w:eastAsia="uk-UA"/>
              </w:rPr>
              <w:t>до рішення Н</w:t>
            </w:r>
            <w:r>
              <w:rPr>
                <w:color w:val="000000" w:themeColor="text1"/>
                <w:sz w:val="28"/>
                <w:szCs w:val="24"/>
                <w:lang w:val="uk-UA"/>
              </w:rPr>
              <w:t>іжинської міської ради від</w:t>
            </w:r>
            <w:r>
              <w:rPr>
                <w:color w:val="000000" w:themeColor="text1"/>
                <w:sz w:val="28"/>
                <w:szCs w:val="24"/>
                <w:lang w:val="uk-UA" w:eastAsia="uk-UA"/>
              </w:rPr>
              <w:t xml:space="preserve"> 24.12. 2019 р №7-65/2019 «Про затвердження бюджетних програм Місцевого значення на 2020 рік» (</w:t>
            </w:r>
            <w:r>
              <w:rPr>
                <w:color w:val="000000" w:themeColor="text1"/>
                <w:sz w:val="28"/>
                <w:szCs w:val="24"/>
                <w:lang w:val="uk-UA"/>
              </w:rPr>
              <w:t>зі змінами)     (ПР №773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Дмитрієв С.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bCs/>
                <w:sz w:val="28"/>
                <w:szCs w:val="28"/>
                <w:lang w:val="uk-UA"/>
              </w:rPr>
              <w:t xml:space="preserve">, дія якої  продовжено п. 2.14рішення  Ніжинської міської ради від  </w:t>
            </w:r>
            <w:r>
              <w:rPr>
                <w:sz w:val="28"/>
                <w:szCs w:val="20"/>
                <w:lang w:val="uk-UA"/>
              </w:rPr>
              <w:t>24   грудня  2020 року № 3-4/2020 «Про  затвердження бюджетних програм місцевого    значення на   2021 рік» (ПР №766 від 06.</w:t>
            </w:r>
            <w:r>
              <w:rPr>
                <w:color w:val="000000" w:themeColor="text1"/>
                <w:sz w:val="28"/>
                <w:szCs w:val="24"/>
                <w:lang w:val="uk-UA"/>
              </w:rPr>
              <w:t>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highlight w:val="none"/>
                <w:lang w:val="uk-UA"/>
              </w:rPr>
              <w:t>Про внесення змін до рішення Ніжинської міської ради від 26.02.2021 року №8-7/2021 про «Міську цільову програму спів фінансування робіт з ремонту багатоквартирних житлових будинків Ніжинської міської територіальної громади на 2021 рік» (ПР №782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змін до  рішення Ніжинської міської ради  </w:t>
            </w:r>
            <w:r>
              <w:rPr>
                <w:sz w:val="28"/>
                <w:szCs w:val="20"/>
                <w:lang w:val="en-US"/>
              </w:rPr>
              <w:t>V</w:t>
            </w:r>
            <w:r>
              <w:rPr>
                <w:sz w:val="28"/>
                <w:szCs w:val="20"/>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затвердження бюджетних програм місцевого/ регіонального значення на 2022 рік (ПР №778 від 08.12.2021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бюджет Ніжинської міської територіальної громади на 2022 рік (Код бюджету 25538000000) (ПР №823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sz w:val="28"/>
                <w:szCs w:val="28"/>
                <w:shd w:val="clear" w:color="auto" w:fill="FFFFFF"/>
                <w:lang w:val="uk-UA"/>
              </w:rPr>
              <w:t xml:space="preserve">Про визначення проєктів - переможців Громадського бюджету 2022 року та подальше їх фінансування </w:t>
            </w:r>
            <w:r>
              <w:rPr>
                <w:color w:val="000000" w:themeColor="text1"/>
                <w:sz w:val="28"/>
                <w:szCs w:val="24"/>
                <w:lang w:val="uk-UA"/>
              </w:rPr>
              <w:t>(ПР №781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Гук О. 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themeColor="text1"/>
                <w:sz w:val="28"/>
                <w:szCs w:val="24"/>
                <w:lang w:val="uk-UA"/>
              </w:rPr>
              <w:t>Про передачу на балансовий облік майна (ПР №776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Єфіменко Н. Є.</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штатних розписів Ніжинських дитячо-юнацьких спортивних шкіл (ПР №760 від 01.12.2021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highlight w:val="none"/>
                <w:lang w:val="uk-UA"/>
              </w:rPr>
              <w:t>Про внесення змін до рішення Ніжинської міської ради від 23 листопада 2021 року №41-16/2021 «Про перейменування Ніжинської міського центру соціальних служб для сім’ї, дітей та молоді та затвердження Положення в новій редакції» (ПР №762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Кулініч В.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майна комунальної  власності (ПР №720 від 15.11.2021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музичних інструментів (ПР №759 від 24.11.2021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Бассак Т. Ф.</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Костирко О.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highlight w:val="none"/>
                <w:lang w:val="uk-UA"/>
              </w:rPr>
              <w:t>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(ПР №724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суборенду комунального майна (ПР №772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збірника «Поляки в Ніжині» (ПР №768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на  балансовий облік сценічних костюмів (ПР №769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 xml:space="preserve">Бассак Т. Ф. </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істотних умов енергосервісних договорів (ПР №774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Порядку опорядження фасадів будівель, будинків та споруд на території міста Ніжина (ПР №763 від 02.12.2021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Бойко Н. Г.</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Дяконенко І. І.</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1"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5"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bCs/>
                <w:sz w:val="28"/>
                <w:szCs w:val="28"/>
                <w:highlight w:val="none"/>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Pr>
                <w:sz w:val="28"/>
                <w:szCs w:val="28"/>
                <w:highlight w:val="none"/>
                <w:lang w:val="uk-UA"/>
              </w:rPr>
              <w:t>(ПР №734 від 17.11.2021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Pr>
                <w:sz w:val="28"/>
                <w:szCs w:val="28"/>
                <w:lang w:val="uk-UA"/>
              </w:rPr>
              <w:t>(ПР №738 від 17.11.2021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Ігнатюк О. Б.</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розгляд </w:t>
            </w:r>
            <w:r>
              <w:rPr>
                <w:color w:val="000000"/>
                <w:sz w:val="28"/>
                <w:szCs w:val="28"/>
                <w:lang w:val="uk-UA"/>
              </w:rPr>
              <w:t>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Шумейко О. М.</w:t>
            </w:r>
          </w:p>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7"/>
                <w:szCs w:val="27"/>
                <w:lang w:val="uk-UA" w:eastAsia="en-US"/>
              </w:rPr>
            </w:pPr>
            <w:r>
              <w:rPr>
                <w:rFonts w:ascii="Times New Roman" w:hAnsi="Times New Roman"/>
                <w:i/>
                <w:sz w:val="28"/>
                <w:szCs w:val="28"/>
                <w:lang w:val="uk-UA"/>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розгляд </w:t>
            </w:r>
            <w:r>
              <w:rPr>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w:t>
            </w:r>
            <w:r>
              <w:rPr>
                <w:sz w:val="28"/>
                <w:szCs w:val="28"/>
                <w:lang w:val="uk-UA"/>
              </w:rPr>
              <w:t>(ПР  №615 від 29.09.2021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Шумейко О. М.</w:t>
            </w:r>
          </w:p>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7"/>
                <w:szCs w:val="27"/>
                <w:lang w:val="uk-UA" w:eastAsia="en-US"/>
              </w:rPr>
            </w:pPr>
            <w:r>
              <w:rPr>
                <w:rFonts w:ascii="Times New Roman" w:hAnsi="Times New Roman"/>
                <w:i/>
                <w:sz w:val="28"/>
                <w:szCs w:val="28"/>
                <w:lang w:val="uk-UA"/>
              </w:rPr>
              <w:t>Салогуб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5000" w:type="pct"/>
            <w:gridSpan w:val="3"/>
            <w:tcBorders>
              <w:top w:val="single" w:color="auto" w:sz="4" w:space="0"/>
              <w:bottom w:val="single" w:color="auto" w:sz="4" w:space="0"/>
            </w:tcBorders>
          </w:tcPr>
          <w:p>
            <w:pPr>
              <w:pStyle w:val="6"/>
              <w:jc w:val="center"/>
              <w:rPr>
                <w:rFonts w:ascii="Times New Roman" w:hAnsi="Times New Roman"/>
                <w:i/>
                <w:sz w:val="27"/>
                <w:szCs w:val="27"/>
                <w:lang w:val="uk-UA" w:eastAsia="en-US"/>
              </w:rPr>
            </w:pPr>
            <w:r>
              <w:rPr>
                <w:rFonts w:ascii="Times New Roman" w:hAnsi="Times New Roman"/>
                <w:b/>
                <w:i/>
                <w:sz w:val="28"/>
                <w:szCs w:val="28"/>
                <w:lang w:val="uk-UA"/>
              </w:rPr>
              <w:t>Відповідно до рекомендацій постійних комісій міської 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Глушко П.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Кісельова Т. С.</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Кулініч В.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Стратегії розвитку Ніжинської територіальної громади на 2021-2027 роки (ПР №795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Дяконенко І. І.</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59.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пункту 1 рішення Ніжинської міської ради Чернігівської області “</w:t>
            </w:r>
            <w:r>
              <w:rPr>
                <w:sz w:val="28"/>
                <w:szCs w:val="20"/>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Шпак В.А.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5"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66.</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67.</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Берегова А.М.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68.</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4"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69.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Мироненко В. Б.</w:t>
            </w:r>
          </w:p>
          <w:p>
            <w:pPr>
              <w:pStyle w:val="6"/>
              <w:jc w:val="both"/>
              <w:rPr>
                <w:rFonts w:ascii="Times New Roman" w:hAnsi="Times New Roman"/>
                <w:i/>
                <w:sz w:val="27"/>
                <w:szCs w:val="27"/>
                <w:lang w:val="uk-UA" w:eastAsia="en-US"/>
              </w:rPr>
            </w:pPr>
            <w:r>
              <w:rPr>
                <w:rFonts w:ascii="Times New Roman" w:hAnsi="Times New Roman"/>
                <w:i/>
                <w:sz w:val="28"/>
                <w:szCs w:val="28"/>
                <w:lang w:val="uk-UA"/>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Калініченко О.А.</w:t>
            </w:r>
          </w:p>
          <w:p>
            <w:pPr>
              <w:pStyle w:val="6"/>
              <w:jc w:val="both"/>
              <w:rPr>
                <w:rFonts w:ascii="Times New Roman" w:hAnsi="Times New Roman"/>
                <w:i/>
                <w:sz w:val="28"/>
                <w:szCs w:val="28"/>
                <w:lang w:val="uk-UA"/>
              </w:rPr>
            </w:pPr>
            <w:r>
              <w:rPr>
                <w:rFonts w:ascii="Times New Roman" w:hAnsi="Times New Roman"/>
                <w:i/>
                <w:sz w:val="28"/>
                <w:szCs w:val="28"/>
                <w:lang w:val="uk-UA"/>
              </w:rPr>
              <w:t>Мамедов В. Х.</w:t>
            </w:r>
          </w:p>
          <w:p>
            <w:pPr>
              <w:pStyle w:val="6"/>
              <w:jc w:val="both"/>
              <w:rPr>
                <w:rFonts w:ascii="Times New Roman" w:hAnsi="Times New Roman"/>
                <w:i/>
                <w:sz w:val="28"/>
                <w:szCs w:val="28"/>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Кушніренко А.М.</w:t>
            </w:r>
          </w:p>
          <w:p>
            <w:pPr>
              <w:pStyle w:val="6"/>
              <w:jc w:val="both"/>
              <w:rPr>
                <w:rFonts w:ascii="Times New Roman" w:hAnsi="Times New Roman"/>
                <w:i/>
                <w:sz w:val="28"/>
                <w:szCs w:val="28"/>
                <w:lang w:val="uk-UA"/>
              </w:rPr>
            </w:pPr>
            <w:r>
              <w:rPr>
                <w:rFonts w:ascii="Times New Roman" w:hAnsi="Times New Roman"/>
                <w:i/>
                <w:sz w:val="28"/>
                <w:szCs w:val="28"/>
                <w:lang w:val="uk-UA"/>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8"/>
                <w:szCs w:val="28"/>
                <w:lang w:val="uk-UA"/>
              </w:rPr>
            </w:pPr>
            <w:r>
              <w:rPr>
                <w:rFonts w:ascii="Times New Roman" w:hAnsi="Times New Roman"/>
                <w:i/>
                <w:sz w:val="28"/>
                <w:szCs w:val="28"/>
                <w:lang w:val="uk-UA"/>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74.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Лега В. О.</w:t>
            </w:r>
          </w:p>
          <w:p>
            <w:pPr>
              <w:pStyle w:val="6"/>
              <w:jc w:val="both"/>
              <w:rPr>
                <w:rFonts w:ascii="Times New Roman" w:hAnsi="Times New Roman"/>
                <w:i/>
                <w:sz w:val="28"/>
                <w:szCs w:val="28"/>
                <w:lang w:val="uk-UA"/>
              </w:rPr>
            </w:pPr>
            <w:r>
              <w:rPr>
                <w:rFonts w:ascii="Times New Roman" w:hAnsi="Times New Roman"/>
                <w:i/>
                <w:sz w:val="28"/>
                <w:szCs w:val="28"/>
                <w:lang w:val="uk-UA"/>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5000" w:type="pct"/>
            <w:gridSpan w:val="3"/>
            <w:tcBorders>
              <w:top w:val="single" w:color="auto" w:sz="4" w:space="0"/>
              <w:bottom w:val="single" w:color="auto" w:sz="4" w:space="0"/>
            </w:tcBorders>
          </w:tcPr>
          <w:p>
            <w:pPr>
              <w:pStyle w:val="7"/>
              <w:ind w:left="1080"/>
              <w:jc w:val="both"/>
              <w:rPr>
                <w:i/>
                <w:sz w:val="28"/>
                <w:szCs w:val="28"/>
              </w:rPr>
            </w:pPr>
            <w:r>
              <w:rPr>
                <w:b/>
                <w:sz w:val="28"/>
                <w:szCs w:val="28"/>
              </w:rPr>
              <w:t>РІЗНЕ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406" w:type="pct"/>
            <w:tcBorders>
              <w:top w:val="single" w:color="auto" w:sz="4" w:space="0"/>
              <w:bottom w:val="single" w:color="auto" w:sz="4" w:space="0"/>
            </w:tcBorders>
          </w:tcPr>
          <w:p>
            <w:pPr>
              <w:pStyle w:val="6"/>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розгляд Меморандуму про співпрацю між Ніжинською територіальною громадою та Deutsche Gesellschaft für Internationale Zusammenarbeit (GIZ) GmbH</w:t>
            </w:r>
            <w:r>
              <w:rPr>
                <w:sz w:val="20"/>
                <w:szCs w:val="20"/>
                <w:lang w:val="uk-UA"/>
              </w:rPr>
              <w:t xml:space="preserve"> </w:t>
            </w:r>
            <w:r>
              <w:rPr>
                <w:sz w:val="28"/>
                <w:szCs w:val="28"/>
                <w:lang w:val="uk-UA"/>
              </w:rPr>
              <w:t>в рамках проєкту «Програма ЄС Міцні регіони – Спеціальна програма підтримки України»</w:t>
            </w:r>
          </w:p>
        </w:tc>
        <w:tc>
          <w:tcPr>
            <w:tcW w:w="1080" w:type="pct"/>
            <w:tcBorders>
              <w:top w:val="single" w:color="auto" w:sz="4" w:space="0"/>
              <w:bottom w:val="single" w:color="auto" w:sz="4" w:space="0"/>
            </w:tcBorders>
            <w:vAlign w:val="center"/>
          </w:tcPr>
          <w:p>
            <w:pPr>
              <w:spacing w:after="0" w:line="240" w:lineRule="auto"/>
              <w:jc w:val="both"/>
              <w:rPr>
                <w:i/>
                <w:sz w:val="28"/>
                <w:szCs w:val="28"/>
                <w:lang w:val="uk-UA"/>
              </w:rPr>
            </w:pPr>
            <w:r>
              <w:rPr>
                <w:i/>
                <w:sz w:val="28"/>
                <w:szCs w:val="28"/>
                <w:lang w:val="uk-UA"/>
              </w:rPr>
              <w:t>Гавриш Т. М.</w:t>
            </w:r>
          </w:p>
        </w:tc>
      </w:tr>
    </w:tbl>
    <w:p>
      <w:pPr>
        <w:tabs>
          <w:tab w:val="left" w:pos="5940"/>
          <w:tab w:val="left" w:pos="9180"/>
        </w:tabs>
        <w:spacing w:after="0" w:line="240" w:lineRule="auto"/>
        <w:rPr>
          <w:b/>
          <w:i/>
          <w:sz w:val="24"/>
          <w:szCs w:val="24"/>
          <w:lang w:val="uk-UA"/>
        </w:rPr>
      </w:pPr>
    </w:p>
    <w:tbl>
      <w:tblPr>
        <w:tblStyle w:val="5"/>
        <w:tblpPr w:leftFromText="180" w:rightFromText="180" w:vertAnchor="text" w:tblpX="-12818" w:tblpY="-25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4" w:type="dxa"/>
            <w:tcBorders>
              <w:top w:val="nil"/>
              <w:bottom w:val="nil"/>
              <w:right w:val="nil"/>
            </w:tcBorders>
          </w:tcPr>
          <w:p>
            <w:pPr>
              <w:tabs>
                <w:tab w:val="left" w:pos="5940"/>
                <w:tab w:val="left" w:pos="9180"/>
              </w:tabs>
              <w:spacing w:after="0" w:line="240" w:lineRule="auto"/>
              <w:rPr>
                <w:b/>
                <w:i/>
                <w:sz w:val="24"/>
                <w:szCs w:val="24"/>
                <w:lang w:val="uk-UA"/>
              </w:rPr>
            </w:pPr>
          </w:p>
        </w:tc>
      </w:tr>
    </w:tbl>
    <w:p>
      <w:pPr>
        <w:tabs>
          <w:tab w:val="left" w:pos="5940"/>
          <w:tab w:val="left" w:pos="9180"/>
        </w:tabs>
        <w:spacing w:after="0" w:line="240" w:lineRule="auto"/>
        <w:rPr>
          <w:b/>
          <w:i/>
          <w:sz w:val="24"/>
          <w:szCs w:val="24"/>
          <w:lang w:val="uk-UA"/>
        </w:rPr>
      </w:pPr>
    </w:p>
    <w:p>
      <w:pPr>
        <w:tabs>
          <w:tab w:val="left" w:pos="5940"/>
          <w:tab w:val="left" w:pos="9180"/>
        </w:tabs>
        <w:spacing w:after="0" w:line="240" w:lineRule="auto"/>
        <w:jc w:val="center"/>
        <w:rPr>
          <w:b/>
          <w:i/>
          <w:sz w:val="24"/>
          <w:szCs w:val="24"/>
          <w:lang w:val="uk-UA"/>
        </w:rPr>
      </w:pPr>
      <w:r>
        <w:rPr>
          <w:b/>
          <w:i/>
          <w:sz w:val="24"/>
          <w:szCs w:val="24"/>
          <w:lang w:val="uk-UA"/>
        </w:rPr>
        <w:t>Регламент роботи</w:t>
      </w:r>
    </w:p>
    <w:p>
      <w:pPr>
        <w:spacing w:after="0" w:line="240" w:lineRule="auto"/>
        <w:jc w:val="center"/>
        <w:rPr>
          <w:b/>
          <w:i/>
          <w:sz w:val="24"/>
          <w:szCs w:val="24"/>
          <w:lang w:val="uk-UA"/>
        </w:rPr>
      </w:pPr>
      <w:r>
        <w:rPr>
          <w:b/>
          <w:i/>
          <w:sz w:val="24"/>
          <w:szCs w:val="24"/>
          <w:lang w:val="uk-UA"/>
        </w:rPr>
        <w:t xml:space="preserve">Вісімнадцятої чергової сесії Ніжинської міської ради </w:t>
      </w:r>
      <w:r>
        <w:rPr>
          <w:b/>
          <w:i/>
          <w:sz w:val="24"/>
          <w:szCs w:val="24"/>
          <w:lang w:val="en-US"/>
        </w:rPr>
        <w:t>VII</w:t>
      </w:r>
      <w:r>
        <w:rPr>
          <w:b/>
          <w:i/>
          <w:sz w:val="24"/>
          <w:szCs w:val="24"/>
          <w:lang w:val="uk-UA"/>
        </w:rPr>
        <w:t>І скликання</w:t>
      </w:r>
    </w:p>
    <w:p>
      <w:pPr>
        <w:spacing w:after="0" w:line="240" w:lineRule="auto"/>
        <w:jc w:val="center"/>
        <w:rPr>
          <w:b/>
          <w:i/>
          <w:sz w:val="24"/>
          <w:szCs w:val="24"/>
          <w:lang w:val="uk-UA"/>
        </w:rPr>
      </w:pPr>
      <w:r>
        <w:rPr>
          <w:b/>
          <w:i/>
          <w:sz w:val="24"/>
          <w:szCs w:val="24"/>
          <w:lang w:val="uk-UA"/>
        </w:rPr>
        <w:t>від 21 грудня 2021 року</w:t>
      </w:r>
    </w:p>
    <w:p>
      <w:pPr>
        <w:spacing w:after="0" w:line="240" w:lineRule="auto"/>
        <w:jc w:val="center"/>
        <w:rPr>
          <w:b/>
          <w:i/>
          <w:sz w:val="24"/>
          <w:szCs w:val="24"/>
          <w:lang w:val="uk-UA"/>
        </w:rPr>
      </w:pPr>
    </w:p>
    <w:p>
      <w:pPr>
        <w:tabs>
          <w:tab w:val="left" w:pos="5940"/>
          <w:tab w:val="left" w:pos="9180"/>
        </w:tabs>
        <w:spacing w:after="0" w:line="240" w:lineRule="auto"/>
        <w:rPr>
          <w:sz w:val="24"/>
          <w:szCs w:val="24"/>
          <w:lang w:val="uk-UA"/>
        </w:rPr>
      </w:pPr>
      <w:r>
        <w:rPr>
          <w:sz w:val="24"/>
          <w:szCs w:val="24"/>
          <w:lang w:val="uk-UA"/>
        </w:rPr>
        <w:t>- для доповіді –                                                                          до 5 хвилин;</w:t>
      </w:r>
    </w:p>
    <w:p>
      <w:pPr>
        <w:pStyle w:val="6"/>
        <w:rPr>
          <w:rFonts w:ascii="Times New Roman" w:hAnsi="Times New Roman"/>
          <w:sz w:val="24"/>
          <w:szCs w:val="24"/>
          <w:lang w:val="uk-UA"/>
        </w:rPr>
      </w:pPr>
      <w:r>
        <w:rPr>
          <w:rFonts w:ascii="Times New Roman" w:hAnsi="Times New Roman"/>
          <w:sz w:val="24"/>
          <w:szCs w:val="24"/>
        </w:rPr>
        <w:t>- для</w:t>
      </w:r>
      <w:r>
        <w:rPr>
          <w:rFonts w:ascii="Times New Roman" w:hAnsi="Times New Roman"/>
          <w:sz w:val="24"/>
          <w:szCs w:val="24"/>
          <w:lang w:val="uk-UA"/>
        </w:rPr>
        <w:t xml:space="preserve"> </w:t>
      </w:r>
      <w:r>
        <w:rPr>
          <w:rFonts w:ascii="Times New Roman" w:hAnsi="Times New Roman"/>
          <w:sz w:val="24"/>
          <w:szCs w:val="24"/>
        </w:rPr>
        <w:t>заяв, виступів, повідомлень –                                          до</w:t>
      </w:r>
      <w:r>
        <w:rPr>
          <w:rFonts w:ascii="Times New Roman" w:hAnsi="Times New Roman"/>
          <w:sz w:val="24"/>
          <w:szCs w:val="24"/>
          <w:lang w:val="uk-UA"/>
        </w:rPr>
        <w:t xml:space="preserve"> 2 </w:t>
      </w:r>
      <w:r>
        <w:rPr>
          <w:rFonts w:ascii="Times New Roman" w:hAnsi="Times New Roman"/>
          <w:sz w:val="24"/>
          <w:szCs w:val="24"/>
        </w:rPr>
        <w:t>хвилин;</w:t>
      </w:r>
    </w:p>
    <w:p>
      <w:pPr>
        <w:pStyle w:val="6"/>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для запитань та реплік – </w:t>
      </w:r>
      <w:r>
        <w:rPr>
          <w:rFonts w:ascii="Times New Roman" w:hAnsi="Times New Roman"/>
          <w:sz w:val="24"/>
          <w:szCs w:val="24"/>
          <w:lang w:val="uk-UA"/>
        </w:rPr>
        <w:t xml:space="preserve">                                                       </w:t>
      </w:r>
      <w:r>
        <w:rPr>
          <w:rFonts w:ascii="Times New Roman" w:hAnsi="Times New Roman"/>
          <w:sz w:val="24"/>
          <w:szCs w:val="24"/>
        </w:rPr>
        <w:t>до 1 хвилини</w:t>
      </w:r>
      <w:r>
        <w:rPr>
          <w:rFonts w:ascii="Times New Roman" w:hAnsi="Times New Roman"/>
          <w:sz w:val="24"/>
          <w:szCs w:val="24"/>
          <w:lang w:val="uk-UA"/>
        </w:rPr>
        <w:t>;</w:t>
      </w:r>
    </w:p>
    <w:p>
      <w:pPr>
        <w:pStyle w:val="6"/>
        <w:rPr>
          <w:rFonts w:ascii="Times New Roman" w:hAnsi="Times New Roman"/>
          <w:sz w:val="24"/>
          <w:szCs w:val="24"/>
          <w:lang w:val="uk-UA"/>
        </w:rPr>
      </w:pPr>
      <w:r>
        <w:rPr>
          <w:rFonts w:ascii="Times New Roman" w:hAnsi="Times New Roman"/>
          <w:sz w:val="24"/>
          <w:szCs w:val="24"/>
          <w:lang w:val="uk-UA"/>
        </w:rPr>
        <w:t>- п</w:t>
      </w:r>
      <w:r>
        <w:rPr>
          <w:rFonts w:ascii="Times New Roman" w:hAnsi="Times New Roman"/>
          <w:sz w:val="24"/>
          <w:szCs w:val="24"/>
        </w:rPr>
        <w:t>ерерва на обід</w:t>
      </w:r>
      <w:r>
        <w:rPr>
          <w:rFonts w:ascii="Times New Roman" w:hAnsi="Times New Roman"/>
          <w:sz w:val="24"/>
          <w:szCs w:val="24"/>
          <w:lang w:val="uk-UA"/>
        </w:rPr>
        <w:t xml:space="preserve"> -                                                                    і</w:t>
      </w:r>
      <w:r>
        <w:rPr>
          <w:rFonts w:ascii="Times New Roman" w:hAnsi="Times New Roman"/>
          <w:sz w:val="24"/>
          <w:szCs w:val="24"/>
        </w:rPr>
        <w:t>з 1</w:t>
      </w:r>
      <w:r>
        <w:rPr>
          <w:rFonts w:ascii="Times New Roman" w:hAnsi="Times New Roman"/>
          <w:sz w:val="24"/>
          <w:szCs w:val="24"/>
          <w:lang w:val="uk-UA"/>
        </w:rPr>
        <w:t>3</w:t>
      </w:r>
      <w:r>
        <w:rPr>
          <w:rFonts w:ascii="Times New Roman" w:hAnsi="Times New Roman"/>
          <w:sz w:val="24"/>
          <w:szCs w:val="24"/>
        </w:rPr>
        <w:t xml:space="preserve"> до</w:t>
      </w:r>
      <w:r>
        <w:rPr>
          <w:rFonts w:ascii="Times New Roman" w:hAnsi="Times New Roman"/>
          <w:sz w:val="24"/>
          <w:szCs w:val="24"/>
          <w:lang w:val="uk-UA"/>
        </w:rPr>
        <w:t xml:space="preserve"> 14 год.</w:t>
      </w:r>
    </w:p>
    <w:p>
      <w:pPr>
        <w:pStyle w:val="6"/>
        <w:rPr>
          <w:rFonts w:ascii="Times New Roman" w:hAnsi="Times New Roman"/>
          <w:sz w:val="24"/>
          <w:szCs w:val="24"/>
          <w:lang w:val="uk-UA"/>
        </w:rPr>
      </w:pPr>
    </w:p>
    <w:p>
      <w:pPr>
        <w:tabs>
          <w:tab w:val="left" w:pos="9180"/>
        </w:tabs>
        <w:jc w:val="center"/>
        <w:outlineLvl w:val="0"/>
        <w:rPr>
          <w:b/>
          <w:sz w:val="28"/>
          <w:szCs w:val="28"/>
          <w:lang w:val="uk-UA"/>
        </w:rPr>
      </w:pPr>
      <w:r>
        <w:rPr>
          <w:b/>
          <w:sz w:val="28"/>
          <w:szCs w:val="28"/>
          <w:lang w:val="uk-UA"/>
        </w:rPr>
        <w:t>Пропозиції голів постійних депутатських комісій:</w:t>
      </w:r>
    </w:p>
    <w:p>
      <w:pPr>
        <w:spacing w:after="0" w:line="240" w:lineRule="auto"/>
        <w:jc w:val="both"/>
        <w:rPr>
          <w:sz w:val="28"/>
          <w:szCs w:val="28"/>
          <w:lang w:val="uk-UA"/>
        </w:rPr>
      </w:pPr>
      <w:r>
        <w:rPr>
          <w:b/>
          <w:sz w:val="28"/>
          <w:szCs w:val="28"/>
          <w:lang w:val="uk-UA"/>
        </w:rPr>
        <w:t>Мамедов В.Х.</w:t>
      </w:r>
      <w:r>
        <w:rPr>
          <w:rFonts w:hint="default"/>
          <w:b/>
          <w:sz w:val="28"/>
          <w:szCs w:val="28"/>
          <w:lang w:val="uk-UA"/>
        </w:rPr>
        <w:t>,</w:t>
      </w:r>
      <w:r>
        <w:rPr>
          <w:b/>
          <w:sz w:val="28"/>
          <w:szCs w:val="28"/>
          <w:lang w:val="uk-UA"/>
        </w:rPr>
        <w:t xml:space="preserve"> </w:t>
      </w:r>
      <w:r>
        <w:rPr>
          <w:sz w:val="28"/>
          <w:szCs w:val="28"/>
          <w:lang w:val="uk-UA"/>
        </w:rPr>
        <w:t>голова</w:t>
      </w:r>
      <w:bookmarkStart w:id="0" w:name="_GoBack"/>
      <w:bookmarkEnd w:id="0"/>
      <w:r>
        <w:rPr>
          <w:sz w:val="28"/>
          <w:szCs w:val="28"/>
          <w:lang w:val="uk-UA"/>
        </w:rPr>
        <w:t xml:space="preserve">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color w:val="000000"/>
          <w:sz w:val="28"/>
          <w:szCs w:val="28"/>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 (№35);</w:t>
      </w:r>
    </w:p>
    <w:p>
      <w:pPr>
        <w:numPr>
          <w:ilvl w:val="0"/>
          <w:numId w:val="2"/>
        </w:num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  (№44);</w:t>
      </w:r>
    </w:p>
    <w:p>
      <w:pPr>
        <w:numPr>
          <w:ilvl w:val="0"/>
          <w:numId w:val="2"/>
        </w:numPr>
        <w:spacing w:after="0" w:line="240" w:lineRule="auto"/>
        <w:jc w:val="both"/>
        <w:rPr>
          <w:sz w:val="28"/>
          <w:szCs w:val="28"/>
          <w:lang w:val="uk-UA"/>
        </w:rPr>
      </w:pPr>
      <w:r>
        <w:rPr>
          <w:sz w:val="28"/>
          <w:szCs w:val="28"/>
          <w:lang w:val="uk-UA"/>
        </w:rPr>
        <w:t>Про затвердження Стратегії розвитку Ніжинської територіальної громади на 2021-2027 роки (ПР №795 від 14.12.2021 року) (№45);</w:t>
      </w:r>
    </w:p>
    <w:p>
      <w:pPr>
        <w:numPr>
          <w:ilvl w:val="0"/>
          <w:numId w:val="2"/>
        </w:numPr>
        <w:spacing w:after="0" w:line="240" w:lineRule="auto"/>
        <w:jc w:val="both"/>
        <w:rPr>
          <w:sz w:val="28"/>
          <w:szCs w:val="28"/>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  (№67);</w:t>
      </w:r>
    </w:p>
    <w:p>
      <w:pPr>
        <w:numPr>
          <w:ilvl w:val="0"/>
          <w:numId w:val="2"/>
        </w:numPr>
        <w:spacing w:after="0" w:line="240" w:lineRule="auto"/>
        <w:jc w:val="both"/>
        <w:rPr>
          <w:sz w:val="28"/>
          <w:szCs w:val="28"/>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  (№71);</w:t>
      </w:r>
    </w:p>
    <w:p>
      <w:pPr>
        <w:numPr>
          <w:ilvl w:val="0"/>
          <w:numId w:val="2"/>
        </w:numPr>
        <w:spacing w:after="0" w:line="240" w:lineRule="auto"/>
        <w:jc w:val="both"/>
        <w:rPr>
          <w:sz w:val="28"/>
          <w:szCs w:val="28"/>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  (№72) </w:t>
      </w:r>
    </w:p>
    <w:p>
      <w:pPr>
        <w:spacing w:after="0" w:line="240" w:lineRule="auto"/>
        <w:ind w:left="720"/>
        <w:jc w:val="both"/>
        <w:rPr>
          <w:sz w:val="28"/>
          <w:szCs w:val="28"/>
          <w:lang w:val="uk-UA"/>
        </w:rPr>
      </w:pPr>
      <w:r>
        <w:rPr>
          <w:sz w:val="28"/>
          <w:szCs w:val="28"/>
          <w:lang w:val="uk-UA"/>
        </w:rPr>
        <w:t>та виключити з порядку денного питання №5 «</w:t>
      </w:r>
      <w:r>
        <w:rPr>
          <w:color w:val="000000" w:themeColor="text1"/>
          <w:sz w:val="28"/>
          <w:szCs w:val="24"/>
          <w:lang w:val="uk-UA"/>
        </w:rPr>
        <w:t>Про внесення змін до рішення Ніжинської міської ради від 26.02.2021 року №8-7/2021 про «Міську цільову програму спів фінансування робіт з ремонту багатоквартирних житлових будинків Ніжинської міської територіальної громади на 2021 рік» (ПР №782 від 10.12.2021 року)</w:t>
      </w:r>
      <w:r>
        <w:rPr>
          <w:sz w:val="28"/>
          <w:szCs w:val="28"/>
          <w:lang w:val="uk-UA"/>
        </w:rPr>
        <w:t>;</w:t>
      </w:r>
    </w:p>
    <w:p>
      <w:pPr>
        <w:spacing w:after="0" w:line="240" w:lineRule="auto"/>
        <w:ind w:left="720"/>
        <w:jc w:val="both"/>
        <w:rPr>
          <w:sz w:val="28"/>
          <w:szCs w:val="28"/>
          <w:lang w:val="uk-UA"/>
        </w:rPr>
      </w:pPr>
    </w:p>
    <w:p>
      <w:pPr>
        <w:jc w:val="both"/>
        <w:rPr>
          <w:sz w:val="28"/>
          <w:szCs w:val="28"/>
          <w:lang w:val="uk-UA"/>
        </w:rPr>
      </w:pPr>
      <w:r>
        <w:rPr>
          <w:b/>
          <w:sz w:val="28"/>
          <w:szCs w:val="28"/>
        </w:rPr>
        <w:t xml:space="preserve">Дегтяренко В.М., </w:t>
      </w:r>
      <w:r>
        <w:rPr>
          <w:sz w:val="28"/>
          <w:szCs w:val="28"/>
        </w:rPr>
        <w:t xml:space="preserve">голова постійної комісії міської ради </w:t>
      </w:r>
      <w:r>
        <w:rPr>
          <w:rStyle w:val="4"/>
          <w:sz w:val="28"/>
          <w:szCs w:val="28"/>
          <w:lang w:val="uk-UA"/>
        </w:rPr>
        <w:t xml:space="preserve"> </w:t>
      </w:r>
      <w:r>
        <w:rPr>
          <w:sz w:val="28"/>
          <w:szCs w:val="28"/>
        </w:rPr>
        <w:t>з питань житлово-комунального господарства, комунальної власності, транспорту і зв’язку та енергозбереження</w:t>
      </w:r>
      <w:r>
        <w:rPr>
          <w:sz w:val="32"/>
          <w:szCs w:val="32"/>
        </w:rPr>
        <w:t xml:space="preserve"> </w:t>
      </w:r>
      <w:r>
        <w:rPr>
          <w:bCs/>
          <w:sz w:val="28"/>
          <w:szCs w:val="28"/>
        </w:rPr>
        <w:t> </w:t>
      </w:r>
      <w:r>
        <w:rPr>
          <w:color w:val="000000"/>
          <w:sz w:val="28"/>
          <w:szCs w:val="28"/>
        </w:rPr>
        <w:t xml:space="preserve"> </w:t>
      </w:r>
      <w:r>
        <w:rPr>
          <w:sz w:val="28"/>
          <w:szCs w:val="28"/>
        </w:rPr>
        <w:t>з пропозицією включити у порядок денний проекти рішень:</w:t>
      </w:r>
    </w:p>
    <w:p>
      <w:pPr>
        <w:numPr>
          <w:ilvl w:val="0"/>
          <w:numId w:val="2"/>
        </w:numPr>
        <w:spacing w:after="0" w:line="240" w:lineRule="auto"/>
        <w:jc w:val="both"/>
        <w:rPr>
          <w:sz w:val="28"/>
          <w:szCs w:val="28"/>
          <w:lang w:val="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  (№36);</w:t>
      </w:r>
    </w:p>
    <w:p>
      <w:pPr>
        <w:numPr>
          <w:ilvl w:val="0"/>
          <w:numId w:val="2"/>
        </w:numPr>
        <w:spacing w:after="0" w:line="240" w:lineRule="auto"/>
        <w:jc w:val="both"/>
        <w:rPr>
          <w:sz w:val="28"/>
          <w:szCs w:val="28"/>
          <w:lang w:val="uk-UA"/>
        </w:rPr>
      </w:pPr>
      <w:r>
        <w:rPr>
          <w:sz w:val="28"/>
          <w:szCs w:val="28"/>
          <w:lang w:val="uk-UA"/>
        </w:rPr>
        <w:t xml:space="preserve"> 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 (№37);</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  (№38);</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  (№39);</w:t>
      </w:r>
    </w:p>
    <w:p>
      <w:pPr>
        <w:numPr>
          <w:ilvl w:val="0"/>
          <w:numId w:val="2"/>
        </w:num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 (№40);</w:t>
      </w:r>
    </w:p>
    <w:p>
      <w:pPr>
        <w:numPr>
          <w:ilvl w:val="0"/>
          <w:numId w:val="2"/>
        </w:numPr>
        <w:spacing w:after="0" w:line="240" w:lineRule="auto"/>
        <w:jc w:val="both"/>
        <w:rPr>
          <w:sz w:val="28"/>
          <w:szCs w:val="28"/>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 (№43);</w:t>
      </w:r>
    </w:p>
    <w:p>
      <w:pPr>
        <w:numPr>
          <w:ilvl w:val="0"/>
          <w:numId w:val="2"/>
        </w:numPr>
        <w:spacing w:after="0" w:line="240" w:lineRule="auto"/>
        <w:jc w:val="both"/>
        <w:rPr>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 (№51);</w:t>
      </w:r>
    </w:p>
    <w:p>
      <w:pPr>
        <w:numPr>
          <w:ilvl w:val="0"/>
          <w:numId w:val="2"/>
        </w:num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  (№52);</w:t>
      </w:r>
    </w:p>
    <w:p>
      <w:pPr>
        <w:numPr>
          <w:ilvl w:val="0"/>
          <w:numId w:val="2"/>
        </w:numPr>
        <w:spacing w:after="0" w:line="240" w:lineRule="auto"/>
        <w:jc w:val="both"/>
        <w:rPr>
          <w:sz w:val="28"/>
          <w:szCs w:val="28"/>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  (№53);</w:t>
      </w:r>
    </w:p>
    <w:p>
      <w:pPr>
        <w:numPr>
          <w:ilvl w:val="0"/>
          <w:numId w:val="2"/>
        </w:num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 (№54);</w:t>
      </w:r>
    </w:p>
    <w:p>
      <w:pPr>
        <w:numPr>
          <w:ilvl w:val="0"/>
          <w:numId w:val="2"/>
        </w:num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   (№60;</w:t>
      </w:r>
    </w:p>
    <w:p>
      <w:pPr>
        <w:numPr>
          <w:ilvl w:val="0"/>
          <w:numId w:val="2"/>
        </w:numPr>
        <w:spacing w:after="0" w:line="240" w:lineRule="auto"/>
        <w:jc w:val="both"/>
        <w:rPr>
          <w:sz w:val="28"/>
          <w:szCs w:val="28"/>
          <w:lang w:val="uk-UA"/>
        </w:rPr>
      </w:pPr>
      <w:r>
        <w:rPr>
          <w:sz w:val="28"/>
          <w:szCs w:val="28"/>
          <w:lang w:val="uk-UA"/>
        </w:rPr>
        <w:t>Про внесення змін до пункту 1 рішення Ніжинської міської ради Чернігівської області “</w:t>
      </w:r>
      <w:r>
        <w:rPr>
          <w:sz w:val="28"/>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  (№61);</w:t>
      </w:r>
    </w:p>
    <w:p>
      <w:pPr>
        <w:numPr>
          <w:ilvl w:val="0"/>
          <w:numId w:val="2"/>
        </w:num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  (№62)</w:t>
      </w:r>
    </w:p>
    <w:p>
      <w:pPr>
        <w:spacing w:after="0" w:line="240" w:lineRule="auto"/>
        <w:ind w:left="720"/>
        <w:jc w:val="both"/>
        <w:rPr>
          <w:sz w:val="28"/>
          <w:szCs w:val="28"/>
          <w:lang w:val="uk-UA"/>
        </w:rPr>
      </w:pPr>
      <w:r>
        <w:rPr>
          <w:sz w:val="28"/>
          <w:szCs w:val="28"/>
          <w:lang w:val="uk-UA"/>
        </w:rPr>
        <w:t>та виключити з порядку денного питання №17  «Про передачу в оперативне управління майна комунальної власності Ніжинської територіальної громади Управлінню комунального майна та земельних відносин Ніжинської міської ради (ПР №724 від 16.11.2021 року);</w:t>
      </w:r>
    </w:p>
    <w:p>
      <w:pPr>
        <w:spacing w:after="0" w:line="240" w:lineRule="auto"/>
        <w:ind w:left="720"/>
        <w:jc w:val="both"/>
        <w:rPr>
          <w:sz w:val="28"/>
          <w:szCs w:val="28"/>
          <w:lang w:val="uk-UA"/>
        </w:rPr>
      </w:pPr>
    </w:p>
    <w:p>
      <w:pPr>
        <w:spacing w:after="0" w:line="240" w:lineRule="auto"/>
        <w:jc w:val="both"/>
        <w:rPr>
          <w:sz w:val="28"/>
          <w:szCs w:val="28"/>
          <w:lang w:val="uk-UA"/>
        </w:rPr>
      </w:pPr>
      <w:r>
        <w:rPr>
          <w:b/>
          <w:color w:val="000000"/>
          <w:sz w:val="28"/>
          <w:szCs w:val="28"/>
          <w:lang w:val="uk-UA" w:eastAsia="uk-UA"/>
        </w:rPr>
        <w:t>Глотко В. В.,</w:t>
      </w:r>
      <w:r>
        <w:rPr>
          <w:color w:val="000000"/>
          <w:sz w:val="28"/>
          <w:szCs w:val="28"/>
          <w:lang w:val="uk-UA" w:eastAsia="uk-UA"/>
        </w:rPr>
        <w:t xml:space="preserve"> голова постійної комісії міської ради </w:t>
      </w:r>
      <w:r>
        <w:rPr>
          <w:b/>
          <w:bCs/>
          <w:color w:val="292B2C"/>
          <w:sz w:val="28"/>
          <w:szCs w:val="28"/>
          <w:shd w:val="clear" w:color="auto" w:fill="FFFFFF"/>
        </w:rPr>
        <w:t> </w:t>
      </w:r>
      <w:r>
        <w:rPr>
          <w:bCs/>
          <w:sz w:val="28"/>
          <w:szCs w:val="28"/>
          <w:shd w:val="clear" w:color="auto" w:fill="FFFFFF"/>
          <w:lang w:val="uk-UA"/>
        </w:rPr>
        <w:t xml:space="preserve">з питань регулювання земельних відносин, архітектури, будівництва та охорони навколишнього середовища </w:t>
      </w:r>
      <w:r>
        <w:rPr>
          <w:bCs/>
          <w:color w:val="292B2C"/>
          <w:sz w:val="28"/>
          <w:szCs w:val="28"/>
          <w:lang w:val="uk-UA"/>
        </w:rPr>
        <w:t xml:space="preserve">з </w:t>
      </w:r>
      <w:r>
        <w:rPr>
          <w:sz w:val="28"/>
          <w:szCs w:val="28"/>
          <w:lang w:val="uk-UA"/>
        </w:rPr>
        <w:t>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 (№41);</w:t>
      </w:r>
    </w:p>
    <w:p>
      <w:pPr>
        <w:numPr>
          <w:ilvl w:val="0"/>
          <w:numId w:val="2"/>
        </w:num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  (№42);</w:t>
      </w:r>
    </w:p>
    <w:p>
      <w:pPr>
        <w:numPr>
          <w:ilvl w:val="0"/>
          <w:numId w:val="2"/>
        </w:num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   (№46);</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  (№47);</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  (№48);</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  (№49);</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  (№50);</w:t>
      </w:r>
    </w:p>
    <w:p>
      <w:pPr>
        <w:numPr>
          <w:ilvl w:val="0"/>
          <w:numId w:val="2"/>
        </w:numPr>
        <w:spacing w:after="0" w:line="240" w:lineRule="auto"/>
        <w:jc w:val="both"/>
        <w:rPr>
          <w:sz w:val="28"/>
          <w:szCs w:val="28"/>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  (№55);</w:t>
      </w:r>
    </w:p>
    <w:p>
      <w:pPr>
        <w:numPr>
          <w:ilvl w:val="0"/>
          <w:numId w:val="2"/>
        </w:num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 (№56);</w:t>
      </w:r>
    </w:p>
    <w:p>
      <w:pPr>
        <w:numPr>
          <w:ilvl w:val="0"/>
          <w:numId w:val="2"/>
        </w:numPr>
        <w:spacing w:after="0" w:line="240" w:lineRule="auto"/>
        <w:jc w:val="both"/>
        <w:rPr>
          <w:sz w:val="28"/>
          <w:szCs w:val="28"/>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  (№57);</w:t>
      </w:r>
    </w:p>
    <w:p>
      <w:pPr>
        <w:numPr>
          <w:ilvl w:val="0"/>
          <w:numId w:val="2"/>
        </w:num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 (№63);</w:t>
      </w:r>
    </w:p>
    <w:p>
      <w:pPr>
        <w:numPr>
          <w:ilvl w:val="0"/>
          <w:numId w:val="2"/>
        </w:num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 (№64);</w:t>
      </w:r>
    </w:p>
    <w:p>
      <w:pPr>
        <w:numPr>
          <w:ilvl w:val="0"/>
          <w:numId w:val="2"/>
        </w:num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  (№68);</w:t>
      </w:r>
    </w:p>
    <w:p>
      <w:pPr>
        <w:numPr>
          <w:ilvl w:val="0"/>
          <w:numId w:val="2"/>
        </w:numPr>
        <w:spacing w:after="0" w:line="240" w:lineRule="auto"/>
        <w:jc w:val="both"/>
        <w:rPr>
          <w:sz w:val="28"/>
          <w:szCs w:val="28"/>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 (№69);</w:t>
      </w:r>
    </w:p>
    <w:p>
      <w:pPr>
        <w:numPr>
          <w:ilvl w:val="0"/>
          <w:numId w:val="2"/>
        </w:numPr>
        <w:spacing w:after="0" w:line="240" w:lineRule="auto"/>
        <w:jc w:val="both"/>
        <w:rPr>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 (№70)</w:t>
      </w:r>
    </w:p>
    <w:p>
      <w:pPr>
        <w:spacing w:after="0" w:line="240" w:lineRule="auto"/>
        <w:ind w:left="708"/>
        <w:jc w:val="both"/>
        <w:rPr>
          <w:sz w:val="28"/>
          <w:szCs w:val="28"/>
          <w:lang w:val="uk-UA"/>
        </w:rPr>
      </w:pPr>
      <w:r>
        <w:rPr>
          <w:sz w:val="28"/>
          <w:szCs w:val="28"/>
          <w:lang w:val="uk-UA"/>
        </w:rPr>
        <w:t>та виключити з порядку денного питання №30  «</w:t>
      </w:r>
      <w:r>
        <w:rPr>
          <w:bCs/>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Pr>
          <w:sz w:val="28"/>
          <w:szCs w:val="28"/>
          <w:lang w:val="uk-UA"/>
        </w:rPr>
        <w:t>(ПР №734 від 17.11.2021 року);</w:t>
      </w:r>
    </w:p>
    <w:p>
      <w:pPr>
        <w:spacing w:after="0" w:line="240" w:lineRule="auto"/>
        <w:ind w:left="708"/>
        <w:jc w:val="both"/>
        <w:rPr>
          <w:sz w:val="28"/>
          <w:szCs w:val="28"/>
          <w:lang w:val="uk-UA"/>
        </w:rPr>
      </w:pPr>
    </w:p>
    <w:p>
      <w:pPr>
        <w:spacing w:after="0" w:line="240" w:lineRule="auto"/>
        <w:jc w:val="both"/>
        <w:rPr>
          <w:sz w:val="28"/>
          <w:szCs w:val="28"/>
          <w:lang w:val="uk-UA"/>
        </w:rPr>
      </w:pPr>
      <w:r>
        <w:rPr>
          <w:b/>
          <w:color w:val="000000"/>
          <w:sz w:val="28"/>
          <w:szCs w:val="28"/>
          <w:lang w:val="uk-UA"/>
        </w:rPr>
        <w:t>Смалій К.М.,</w:t>
      </w:r>
      <w:r>
        <w:rPr>
          <w:sz w:val="28"/>
          <w:szCs w:val="28"/>
          <w:lang w:val="uk-UA"/>
        </w:rPr>
        <w:t xml:space="preserve">  заступник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32"/>
          <w:szCs w:val="32"/>
          <w:lang w:val="uk-UA"/>
        </w:rPr>
        <w:t xml:space="preserve"> </w:t>
      </w:r>
      <w:r>
        <w:rPr>
          <w:bCs/>
          <w:sz w:val="28"/>
          <w:szCs w:val="28"/>
          <w:shd w:val="clear" w:color="auto" w:fill="FFFFFF"/>
          <w:lang w:val="uk-UA"/>
        </w:rPr>
        <w:t xml:space="preserve"> </w:t>
      </w:r>
      <w:r>
        <w:rPr>
          <w:sz w:val="28"/>
          <w:szCs w:val="28"/>
          <w:lang w:val="uk-UA"/>
        </w:rPr>
        <w:t>з пропозицією включити у порядок денний проект рішення:</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 (№58);</w:t>
      </w:r>
    </w:p>
    <w:p>
      <w:pPr>
        <w:numPr>
          <w:ilvl w:val="0"/>
          <w:numId w:val="2"/>
        </w:num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  (№59);</w:t>
      </w: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 (№65);</w:t>
      </w:r>
    </w:p>
    <w:p>
      <w:pPr>
        <w:numPr>
          <w:ilvl w:val="0"/>
          <w:numId w:val="2"/>
        </w:num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  (№66);</w:t>
      </w:r>
    </w:p>
    <w:p>
      <w:pPr>
        <w:numPr>
          <w:ilvl w:val="0"/>
          <w:numId w:val="2"/>
        </w:numPr>
        <w:spacing w:after="0" w:line="240" w:lineRule="auto"/>
        <w:jc w:val="both"/>
        <w:rPr>
          <w:sz w:val="28"/>
          <w:szCs w:val="28"/>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 (№73);</w:t>
      </w:r>
    </w:p>
    <w:p>
      <w:pPr>
        <w:numPr>
          <w:ilvl w:val="0"/>
          <w:numId w:val="2"/>
        </w:numPr>
        <w:spacing w:after="0" w:line="240" w:lineRule="auto"/>
        <w:jc w:val="both"/>
        <w:rPr>
          <w:sz w:val="28"/>
          <w:szCs w:val="28"/>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 (№74)</w:t>
      </w:r>
    </w:p>
    <w:p>
      <w:pPr>
        <w:spacing w:after="0" w:line="240" w:lineRule="auto"/>
        <w:ind w:left="720"/>
        <w:jc w:val="both"/>
        <w:rPr>
          <w:sz w:val="28"/>
          <w:szCs w:val="28"/>
          <w:lang w:val="uk-UA"/>
        </w:rPr>
      </w:pPr>
      <w:r>
        <w:rPr>
          <w:sz w:val="28"/>
          <w:szCs w:val="28"/>
          <w:lang w:val="uk-UA"/>
        </w:rPr>
        <w:t>та виключити з порядку денного питання №13 «  Про внесення змін до рішення Ніжинської міської ради від 23 листопада 2021 року №41-16/2021 «Про перейменування Ніжинської міського центру соціальних служб для сім’ї, дітей та молоді та затвердження Положення в новій редакції» (ПР №762 від 02.12.2021 року).</w:t>
      </w:r>
    </w:p>
    <w:p>
      <w:pPr>
        <w:spacing w:after="0" w:line="240" w:lineRule="auto"/>
        <w:jc w:val="both"/>
        <w:rPr>
          <w:sz w:val="28"/>
          <w:szCs w:val="28"/>
          <w:lang w:val="uk-UA"/>
        </w:rPr>
      </w:pPr>
    </w:p>
    <w:p>
      <w:pPr>
        <w:spacing w:after="0" w:line="240" w:lineRule="auto"/>
        <w:jc w:val="both"/>
        <w:rPr>
          <w:rStyle w:val="4"/>
          <w:b w:val="0"/>
          <w:sz w:val="28"/>
          <w:szCs w:val="28"/>
          <w:lang w:val="uk-UA"/>
        </w:rPr>
      </w:pPr>
      <w:r>
        <w:rPr>
          <w:b/>
          <w:sz w:val="28"/>
          <w:szCs w:val="28"/>
          <w:lang w:val="uk-UA"/>
        </w:rPr>
        <w:t>Салогуб В.В.,</w:t>
      </w:r>
      <w:r>
        <w:rPr>
          <w:sz w:val="28"/>
          <w:szCs w:val="28"/>
          <w:lang w:val="uk-UA"/>
        </w:rPr>
        <w:t xml:space="preserve"> голова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пропозицією звернути увагу депутатів на  необхідність вчасно повідомляти про можливий чи наявний конфлікт інтересів (якщо такий є) та наміри його врегулювання.</w:t>
      </w:r>
    </w:p>
    <w:p>
      <w:pPr>
        <w:spacing w:after="0" w:line="240" w:lineRule="auto"/>
        <w:jc w:val="both"/>
        <w:rPr>
          <w:sz w:val="28"/>
          <w:szCs w:val="28"/>
          <w:lang w:val="uk-UA"/>
        </w:rPr>
      </w:pPr>
      <w:r>
        <w:rPr>
          <w:sz w:val="28"/>
          <w:szCs w:val="28"/>
          <w:lang w:val="uk-UA"/>
        </w:rPr>
        <w:t xml:space="preserve"> </w:t>
      </w:r>
    </w:p>
    <w:p>
      <w:pPr>
        <w:spacing w:after="0"/>
        <w:jc w:val="both"/>
        <w:rPr>
          <w:sz w:val="28"/>
          <w:szCs w:val="28"/>
          <w:lang w:val="uk-UA"/>
        </w:rPr>
      </w:pPr>
      <w:r>
        <w:rPr>
          <w:b/>
          <w:sz w:val="28"/>
          <w:szCs w:val="28"/>
          <w:lang w:val="uk-UA"/>
        </w:rPr>
        <w:t>Головуючий</w:t>
      </w:r>
      <w:r>
        <w:rPr>
          <w:sz w:val="28"/>
          <w:szCs w:val="28"/>
          <w:lang w:val="uk-UA"/>
        </w:rPr>
        <w:t xml:space="preserve">  вніс на голосування порядок денний  в цілому із врахуванням пропозицій голів постійних депутатських комісій міської ради.</w:t>
      </w:r>
    </w:p>
    <w:p>
      <w:pPr>
        <w:pStyle w:val="6"/>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33, проти – 0, утрималось – 0, не голосувало - 1»).</w:t>
      </w:r>
    </w:p>
    <w:p>
      <w:pPr>
        <w:spacing w:after="0" w:line="240" w:lineRule="auto"/>
        <w:ind w:right="-185"/>
        <w:jc w:val="center"/>
        <w:rPr>
          <w:b/>
          <w:spacing w:val="-1"/>
          <w:sz w:val="28"/>
          <w:szCs w:val="28"/>
          <w:lang w:val="uk-UA"/>
        </w:rPr>
      </w:pPr>
      <w:r>
        <w:rPr>
          <w:b/>
          <w:spacing w:val="-1"/>
          <w:sz w:val="28"/>
          <w:szCs w:val="28"/>
          <w:lang w:val="uk-UA"/>
        </w:rPr>
        <w:t xml:space="preserve">      </w:t>
      </w:r>
    </w:p>
    <w:p>
      <w:pPr>
        <w:spacing w:after="0" w:line="240" w:lineRule="auto"/>
        <w:ind w:right="-185"/>
        <w:jc w:val="center"/>
        <w:rPr>
          <w:b/>
          <w:spacing w:val="-1"/>
          <w:sz w:val="28"/>
          <w:szCs w:val="28"/>
          <w:lang w:val="uk-UA"/>
        </w:rPr>
      </w:pPr>
    </w:p>
    <w:p>
      <w:pPr>
        <w:spacing w:after="0" w:line="240" w:lineRule="auto"/>
        <w:ind w:right="-185"/>
        <w:jc w:val="center"/>
        <w:rPr>
          <w:b/>
          <w:spacing w:val="-1"/>
          <w:sz w:val="28"/>
          <w:szCs w:val="28"/>
          <w:lang w:val="uk-UA"/>
        </w:rPr>
      </w:pPr>
      <w:r>
        <w:rPr>
          <w:b/>
          <w:spacing w:val="-1"/>
          <w:sz w:val="28"/>
          <w:szCs w:val="28"/>
          <w:lang w:val="uk-UA"/>
        </w:rPr>
        <w:t xml:space="preserve"> Порядок денний</w:t>
      </w:r>
    </w:p>
    <w:p>
      <w:pPr>
        <w:spacing w:after="0" w:line="240" w:lineRule="auto"/>
        <w:ind w:right="-185"/>
        <w:jc w:val="center"/>
        <w:rPr>
          <w:b/>
          <w:i/>
          <w:spacing w:val="-1"/>
          <w:sz w:val="28"/>
          <w:szCs w:val="28"/>
          <w:lang w:val="uk-UA"/>
        </w:rPr>
      </w:pPr>
      <w:r>
        <w:rPr>
          <w:b/>
          <w:i/>
          <w:iCs/>
          <w:spacing w:val="-1"/>
          <w:sz w:val="28"/>
          <w:szCs w:val="28"/>
          <w:lang w:val="uk-UA"/>
        </w:rPr>
        <w:t>Вісім</w:t>
      </w:r>
      <w:r>
        <w:rPr>
          <w:b/>
          <w:i/>
          <w:spacing w:val="-1"/>
          <w:sz w:val="28"/>
          <w:szCs w:val="28"/>
          <w:lang w:val="uk-UA"/>
        </w:rPr>
        <w:t xml:space="preserve">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21грудня 2021 року</w:t>
      </w:r>
    </w:p>
    <w:p>
      <w:pPr>
        <w:spacing w:after="0" w:line="240" w:lineRule="auto"/>
        <w:ind w:right="-185"/>
        <w:jc w:val="center"/>
        <w:rPr>
          <w:b/>
          <w:i/>
          <w:spacing w:val="-1"/>
          <w:sz w:val="28"/>
          <w:szCs w:val="28"/>
          <w:lang w:val="uk-UA"/>
        </w:rPr>
      </w:pPr>
    </w:p>
    <w:tbl>
      <w:tblPr>
        <w:tblStyle w:val="5"/>
        <w:tblW w:w="4912" w:type="pct"/>
        <w:tblInd w:w="-36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
        <w:gridCol w:w="17"/>
        <w:gridCol w:w="585"/>
        <w:gridCol w:w="6945"/>
        <w:gridCol w:w="18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trPr>
        <w:tc>
          <w:tcPr>
            <w:tcW w:w="325" w:type="pct"/>
            <w:gridSpan w:val="3"/>
            <w:tcBorders>
              <w:top w:val="single" w:color="auto" w:sz="4" w:space="0"/>
              <w:left w:val="single" w:color="auto" w:sz="4" w:space="0"/>
              <w:bottom w:val="single" w:color="auto" w:sz="4" w:space="0"/>
            </w:tcBorders>
            <w:shd w:val="clear" w:color="auto" w:fill="auto"/>
          </w:tcPr>
          <w:p>
            <w:pPr>
              <w:pStyle w:val="6"/>
              <w:jc w:val="center"/>
              <w:rPr>
                <w:rFonts w:ascii="Times New Roman" w:hAnsi="Times New Roman"/>
                <w:b/>
                <w:sz w:val="28"/>
                <w:szCs w:val="28"/>
                <w:lang w:val="uk-UA"/>
              </w:rPr>
            </w:pPr>
          </w:p>
        </w:tc>
        <w:tc>
          <w:tcPr>
            <w:tcW w:w="3693" w:type="pct"/>
          </w:tcPr>
          <w:p>
            <w:pPr>
              <w:pStyle w:val="6"/>
              <w:jc w:val="center"/>
              <w:rPr>
                <w:rFonts w:ascii="Times New Roman" w:hAnsi="Times New Roman"/>
                <w:b/>
                <w:sz w:val="28"/>
                <w:szCs w:val="28"/>
                <w:lang w:val="uk-UA"/>
              </w:rPr>
            </w:pPr>
            <w:r>
              <w:rPr>
                <w:rFonts w:ascii="Times New Roman" w:hAnsi="Times New Roman"/>
                <w:b/>
                <w:sz w:val="28"/>
                <w:szCs w:val="28"/>
                <w:lang w:val="uk-UA"/>
              </w:rPr>
              <w:t xml:space="preserve">Назва рішення </w:t>
            </w:r>
          </w:p>
        </w:tc>
        <w:tc>
          <w:tcPr>
            <w:tcW w:w="982" w:type="pct"/>
            <w:vAlign w:val="center"/>
          </w:tcPr>
          <w:p>
            <w:pPr>
              <w:pStyle w:val="6"/>
              <w:rPr>
                <w:rFonts w:ascii="Times New Roman" w:hAnsi="Times New Roman"/>
                <w:b/>
                <w:sz w:val="24"/>
                <w:szCs w:val="24"/>
                <w:lang w:val="uk-UA"/>
              </w:rPr>
            </w:pPr>
            <w:r>
              <w:rPr>
                <w:rFonts w:ascii="Times New Roman" w:hAnsi="Times New Roman"/>
                <w:b/>
                <w:sz w:val="24"/>
                <w:szCs w:val="24"/>
                <w:lang w:val="uk-UA"/>
              </w:rPr>
              <w:t>Номер рішення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w:t>
            </w:r>
          </w:p>
        </w:tc>
        <w:tc>
          <w:tcPr>
            <w:tcW w:w="3693" w:type="pct"/>
            <w:tcBorders>
              <w:bottom w:val="single" w:color="auto" w:sz="4" w:space="0"/>
              <w:right w:val="single" w:color="auto" w:sz="4" w:space="0"/>
            </w:tcBorders>
          </w:tcPr>
          <w:p>
            <w:pPr>
              <w:spacing w:after="0" w:line="240" w:lineRule="auto"/>
              <w:jc w:val="both"/>
              <w:rPr>
                <w:sz w:val="28"/>
                <w:szCs w:val="28"/>
                <w:lang w:val="uk-UA"/>
              </w:rPr>
            </w:pPr>
            <w:r>
              <w:rPr>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tc>
        <w:tc>
          <w:tcPr>
            <w:tcW w:w="982" w:type="pct"/>
            <w:tcBorders>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sz w:val="28"/>
                <w:szCs w:val="28"/>
                <w:lang w:val="uk-UA"/>
              </w:rPr>
            </w:pPr>
            <w:r>
              <w:rPr>
                <w:color w:val="000000"/>
                <w:sz w:val="28"/>
                <w:szCs w:val="28"/>
                <w:lang w:val="uk-UA"/>
              </w:rPr>
              <w:t>2</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rPr>
            </w:pPr>
            <w:r>
              <w:rPr>
                <w:color w:val="000000"/>
                <w:sz w:val="28"/>
                <w:szCs w:val="28"/>
                <w:lang w:val="uk-UA"/>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(ПР №761 від 02.12.2021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eastAsia="uk-UA"/>
              </w:rPr>
            </w:pPr>
            <w:r>
              <w:rPr>
                <w:color w:val="000000" w:themeColor="text1"/>
                <w:sz w:val="28"/>
                <w:szCs w:val="24"/>
                <w:lang w:val="uk-UA" w:eastAsia="uk-UA"/>
              </w:rPr>
              <w:t>3</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color w:val="000000" w:themeColor="text1"/>
                <w:sz w:val="28"/>
                <w:szCs w:val="24"/>
                <w:lang w:val="uk-UA" w:eastAsia="uk-UA"/>
              </w:rPr>
              <w:t>Про внесення змін до додатку 37 «</w:t>
            </w:r>
            <w:r>
              <w:rPr>
                <w:bCs/>
                <w:color w:val="000000" w:themeColor="text1"/>
                <w:spacing w:val="-2"/>
                <w:sz w:val="28"/>
                <w:szCs w:val="24"/>
                <w:lang w:val="uk-UA"/>
              </w:rPr>
              <w:t xml:space="preserve">Програма </w:t>
            </w:r>
            <w:r>
              <w:rPr>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color w:val="000000" w:themeColor="text1"/>
                <w:sz w:val="28"/>
                <w:szCs w:val="24"/>
                <w:lang w:val="uk-UA" w:eastAsia="uk-UA"/>
              </w:rPr>
              <w:t>до рішення Н</w:t>
            </w:r>
            <w:r>
              <w:rPr>
                <w:color w:val="000000" w:themeColor="text1"/>
                <w:sz w:val="28"/>
                <w:szCs w:val="24"/>
                <w:lang w:val="uk-UA"/>
              </w:rPr>
              <w:t>іжинської міської ради від</w:t>
            </w:r>
            <w:r>
              <w:rPr>
                <w:color w:val="000000" w:themeColor="text1"/>
                <w:sz w:val="28"/>
                <w:szCs w:val="24"/>
                <w:lang w:val="uk-UA" w:eastAsia="uk-UA"/>
              </w:rPr>
              <w:t xml:space="preserve"> 24.12. 2019 р №7-65/2019 «Про затвердження бюджетних програм Місцевого значення на 2020 рік» (</w:t>
            </w:r>
            <w:r>
              <w:rPr>
                <w:color w:val="000000" w:themeColor="text1"/>
                <w:sz w:val="28"/>
                <w:szCs w:val="24"/>
                <w:lang w:val="uk-UA"/>
              </w:rPr>
              <w:t>зі змінами)     (ПР №773 від 06.12.2021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rPr>
            </w:pPr>
            <w:r>
              <w:rPr>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bCs/>
                <w:sz w:val="28"/>
                <w:szCs w:val="28"/>
                <w:lang w:val="uk-UA"/>
              </w:rPr>
              <w:t xml:space="preserve">, дія якої  продовжено п. 2.14рішення  Ніжинської міської ради від  </w:t>
            </w:r>
            <w:r>
              <w:rPr>
                <w:sz w:val="28"/>
                <w:szCs w:val="20"/>
                <w:lang w:val="uk-UA"/>
              </w:rPr>
              <w:t>24   грудня  2020 року № 3-4/2020 «Про  затвердження бюджетних програм місцевого    значення на   2021 рік» (ПР №766 від 06.</w:t>
            </w:r>
            <w:r>
              <w:rPr>
                <w:color w:val="000000" w:themeColor="text1"/>
                <w:sz w:val="28"/>
                <w:szCs w:val="24"/>
                <w:lang w:val="uk-UA"/>
              </w:rPr>
              <w:t>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5</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sz w:val="28"/>
                <w:szCs w:val="20"/>
                <w:lang w:val="uk-UA"/>
              </w:rPr>
              <w:t xml:space="preserve">Про внесення   змін до  рішення Ніжинської міської ради  </w:t>
            </w:r>
            <w:r>
              <w:rPr>
                <w:sz w:val="28"/>
                <w:szCs w:val="20"/>
                <w:lang w:val="en-US"/>
              </w:rPr>
              <w:t>V</w:t>
            </w:r>
            <w:r>
              <w:rPr>
                <w:sz w:val="28"/>
                <w:szCs w:val="20"/>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6</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color w:val="000000" w:themeColor="text1"/>
                <w:sz w:val="28"/>
                <w:szCs w:val="24"/>
                <w:lang w:val="uk-UA"/>
              </w:rPr>
              <w:t>Про затвердження бюджетних програм місцевого/ регіонального значення на 2022 рік (ПР №778 від 08.12.2021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7</w:t>
            </w:r>
          </w:p>
        </w:tc>
        <w:tc>
          <w:tcPr>
            <w:tcW w:w="3693" w:type="pct"/>
            <w:tcBorders>
              <w:top w:val="single" w:color="auto" w:sz="4" w:space="0"/>
              <w:bottom w:val="single" w:color="auto" w:sz="4" w:space="0"/>
              <w:right w:val="single" w:color="auto" w:sz="4" w:space="0"/>
            </w:tcBorders>
          </w:tcPr>
          <w:p>
            <w:pPr>
              <w:spacing w:after="0" w:line="240" w:lineRule="auto"/>
              <w:jc w:val="both"/>
              <w:rPr>
                <w:color w:val="000000"/>
                <w:sz w:val="28"/>
                <w:szCs w:val="28"/>
                <w:lang w:val="uk-UA"/>
              </w:rPr>
            </w:pPr>
            <w:r>
              <w:rPr>
                <w:color w:val="000000" w:themeColor="text1"/>
                <w:sz w:val="28"/>
                <w:szCs w:val="24"/>
                <w:lang w:val="uk-UA"/>
              </w:rPr>
              <w:t>Про бюджет Ніжинської міської територіальної громади на 2022 рік (Код бюджету 25538000000) (ПР №823 від 20.12.2021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sz w:val="28"/>
                <w:szCs w:val="28"/>
                <w:shd w:val="clear" w:color="auto" w:fill="FFFFFF"/>
                <w:lang w:val="uk-UA"/>
              </w:rPr>
            </w:pPr>
            <w:r>
              <w:rPr>
                <w:color w:val="000000"/>
                <w:sz w:val="28"/>
                <w:szCs w:val="28"/>
                <w:shd w:val="clear" w:color="auto" w:fill="FFFFFF"/>
                <w:lang w:val="uk-UA"/>
              </w:rPr>
              <w:t>8</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color w:val="000000"/>
                <w:sz w:val="28"/>
                <w:szCs w:val="28"/>
                <w:shd w:val="clear" w:color="auto" w:fill="FFFFFF"/>
                <w:lang w:val="uk-UA"/>
              </w:rPr>
              <w:t xml:space="preserve">Про визначення проєктів - переможців Громадського бюджету 2022 року та подальше їх фінансування </w:t>
            </w:r>
            <w:r>
              <w:rPr>
                <w:color w:val="000000" w:themeColor="text1"/>
                <w:sz w:val="28"/>
                <w:szCs w:val="24"/>
                <w:lang w:val="uk-UA"/>
              </w:rPr>
              <w:t>(ПР №781 від 10.12.2021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 xml:space="preserve">8-18/2021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color w:val="000000" w:themeColor="text1"/>
                <w:sz w:val="28"/>
                <w:szCs w:val="24"/>
                <w:lang w:val="uk-UA"/>
              </w:rPr>
            </w:pPr>
            <w:r>
              <w:rPr>
                <w:color w:val="000000" w:themeColor="text1"/>
                <w:sz w:val="28"/>
                <w:szCs w:val="24"/>
                <w:lang w:val="uk-UA"/>
              </w:rPr>
              <w:t>9</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color w:val="000000" w:themeColor="text1"/>
                <w:sz w:val="28"/>
                <w:szCs w:val="24"/>
                <w:lang w:val="uk-UA"/>
              </w:rPr>
              <w:t>Про передачу на балансовий облік майна (ПР №776 від 07.12.2021 року)</w:t>
            </w:r>
          </w:p>
        </w:tc>
        <w:tc>
          <w:tcPr>
            <w:tcW w:w="982" w:type="pct"/>
            <w:tcBorders>
              <w:top w:val="single" w:color="auto" w:sz="4" w:space="0"/>
              <w:left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9-18/2021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10</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внесення змін до штатних розписів Ніжинських дитячо-юнацьких спортивних шкіл (ПР №760 від 01.12.2021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10-18/2021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11</w:t>
            </w:r>
          </w:p>
        </w:tc>
        <w:tc>
          <w:tcPr>
            <w:tcW w:w="3693" w:type="pct"/>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tc>
        <w:tc>
          <w:tcPr>
            <w:tcW w:w="982" w:type="pct"/>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майна комунальної  власності (ПР №720 від 15.11.2021 року)</w:t>
            </w:r>
          </w:p>
        </w:tc>
        <w:tc>
          <w:tcPr>
            <w:tcW w:w="982" w:type="pct"/>
            <w:tcBorders>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музичних інструментів (ПР №759 від 24.11.2021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14</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суборенду комунального майна (ПР №772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16</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збірника «Поляки в Ніжині» (ПР №768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18</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на  балансовий облік сценічних костюмів (ПР №769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істотних умов енергосервісних договорів (ПР №774 від 07.12.2021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20</w:t>
            </w:r>
          </w:p>
        </w:tc>
        <w:tc>
          <w:tcPr>
            <w:tcW w:w="3693" w:type="pct"/>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21</w:t>
            </w:r>
          </w:p>
        </w:tc>
        <w:tc>
          <w:tcPr>
            <w:tcW w:w="3693" w:type="pct"/>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Порядку опорядження фасадів будівель, будинків та споруд на території міста Ніжина (ПР №763 від 02.12.2021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26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27</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0"/>
                <w:lang w:val="uk-UA"/>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Pr>
                <w:sz w:val="28"/>
                <w:szCs w:val="28"/>
                <w:lang w:val="uk-UA"/>
              </w:rPr>
              <w:t>(ПР №738 від 17.11.2021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28</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29</w:t>
            </w:r>
          </w:p>
        </w:tc>
        <w:tc>
          <w:tcPr>
            <w:tcW w:w="3693" w:type="pct"/>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 xml:space="preserve">Про відмову у задоволенні </w:t>
            </w:r>
            <w:r>
              <w:rPr>
                <w:color w:val="000000"/>
                <w:sz w:val="28"/>
                <w:szCs w:val="28"/>
                <w:lang w:val="uk-UA"/>
              </w:rPr>
              <w:t>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Московська,    78б, на 99 % у період з 31.10.2020 по 10.11.2020 року за вх. №01.2-04/К-3124 (ПР № 553 від 06.09.2021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задоволення </w:t>
            </w:r>
            <w:r>
              <w:rPr>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Московська,               78б, на 99 % у період з 31.10.2020 по 10.11.2020 року за вх. №01.2-04/К-3124 </w:t>
            </w:r>
            <w:r>
              <w:rPr>
                <w:sz w:val="28"/>
                <w:szCs w:val="28"/>
                <w:lang w:val="uk-UA"/>
              </w:rPr>
              <w:t>(ПР  №615 від 29.09.2021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rPr>
              <w:t>Не прийнято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 w:hRule="atLeast"/>
        </w:trPr>
        <w:tc>
          <w:tcPr>
            <w:tcW w:w="325" w:type="pct"/>
            <w:gridSpan w:val="3"/>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31</w:t>
            </w:r>
          </w:p>
        </w:tc>
        <w:tc>
          <w:tcPr>
            <w:tcW w:w="3693" w:type="pct"/>
            <w:tcBorders>
              <w:top w:val="single" w:color="auto" w:sz="4" w:space="0"/>
              <w:bottom w:val="single" w:color="auto" w:sz="4" w:space="0"/>
            </w:tcBorders>
          </w:tcPr>
          <w:p>
            <w:pPr>
              <w:spacing w:after="0" w:line="240" w:lineRule="auto"/>
              <w:jc w:val="both"/>
              <w:rPr>
                <w:b/>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83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32</w:t>
            </w:r>
          </w:p>
        </w:tc>
        <w:tc>
          <w:tcPr>
            <w:tcW w:w="3693" w:type="pct"/>
            <w:tcBorders>
              <w:top w:val="single" w:color="auto" w:sz="4" w:space="0"/>
              <w:bottom w:val="single" w:color="auto" w:sz="4" w:space="0"/>
            </w:tcBorders>
          </w:tcPr>
          <w:p>
            <w:pPr>
              <w:spacing w:after="0" w:line="240" w:lineRule="auto"/>
              <w:jc w:val="both"/>
              <w:rPr>
                <w:bCs/>
                <w:sz w:val="28"/>
                <w:szCs w:val="28"/>
                <w:lang w:val="uk-UA" w:eastAsia="uk-UA"/>
              </w:rPr>
            </w:pPr>
            <w:r>
              <w:rPr>
                <w:sz w:val="28"/>
                <w:szCs w:val="28"/>
                <w:lang w:val="uk-UA"/>
              </w:rPr>
              <w:t>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12"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33</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771"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34</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31-18/2021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1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35</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68"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№789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27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37</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34-18/2021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8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№802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08"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2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40</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37-18/2021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61"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41</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Стратегії розвитку Ніжинської територіальної громади на 2021-2027 роки (ПР №795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38-18/2021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27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42</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39-18/2021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424"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40-18/2021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542"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44</w:t>
            </w:r>
          </w:p>
        </w:tc>
        <w:tc>
          <w:tcPr>
            <w:tcW w:w="3693" w:type="pct"/>
            <w:tcBorders>
              <w:top w:val="single" w:color="auto" w:sz="4" w:space="0"/>
              <w:bottom w:val="single" w:color="auto" w:sz="4" w:space="0"/>
            </w:tcBorders>
          </w:tcPr>
          <w:p>
            <w:pPr>
              <w:spacing w:after="0" w:line="240" w:lineRule="auto"/>
              <w:jc w:val="both"/>
              <w:rPr>
                <w:bCs/>
                <w:sz w:val="28"/>
                <w:szCs w:val="28"/>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00"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336"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527"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47</w:t>
            </w:r>
          </w:p>
        </w:tc>
        <w:tc>
          <w:tcPr>
            <w:tcW w:w="3693" w:type="pct"/>
            <w:tcBorders>
              <w:top w:val="single" w:color="auto" w:sz="4" w:space="0"/>
              <w:bottom w:val="single" w:color="auto" w:sz="4" w:space="0"/>
            </w:tcBorders>
          </w:tcPr>
          <w:p>
            <w:pPr>
              <w:spacing w:after="0" w:line="240" w:lineRule="auto"/>
              <w:jc w:val="both"/>
              <w:rPr>
                <w:b/>
                <w:sz w:val="28"/>
                <w:szCs w:val="28"/>
                <w:lang w:val="uk-UA"/>
              </w:rPr>
            </w:pPr>
            <w:r>
              <w:rPr>
                <w:sz w:val="28"/>
                <w:szCs w:val="28"/>
                <w:lang w:val="uk-UA"/>
              </w:rPr>
              <w:t>Про оренду майна комунальної власності Ніжинської територіальної громади без проведення аукціону (ПР №803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 xml:space="preserve">44-18/2021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2"/>
          <w:wBefore w:w="14" w:type="pct"/>
          <w:trHeight w:val="1213" w:hRule="atLeast"/>
        </w:trPr>
        <w:tc>
          <w:tcPr>
            <w:tcW w:w="311" w:type="pct"/>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05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№805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5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47-18/2021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3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51</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469"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52</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888"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88"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tc>
        <w:tc>
          <w:tcPr>
            <w:tcW w:w="982" w:type="pct"/>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51-18/2021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64"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55</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7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56</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права оперативного управління (ПР №812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403"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пункту 1 рішення Ніжинської міської ради Чернігівської області “</w:t>
            </w:r>
            <w:r>
              <w:rPr>
                <w:sz w:val="28"/>
                <w:szCs w:val="20"/>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sz w:val="28"/>
                <w:szCs w:val="28"/>
                <w:lang w:val="uk-UA"/>
              </w:rPr>
              <w:t>(ПР №813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54-18/2021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689"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58</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55-18/2021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52"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59</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№815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27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60</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56-18/2021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157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61</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57-18/2021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91"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62</w:t>
            </w:r>
          </w:p>
        </w:tc>
        <w:tc>
          <w:tcPr>
            <w:tcW w:w="3693"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58-18/2021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07"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63</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59-18/2021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665"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64</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60-18/2021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547"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65</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61-18/2021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1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66</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Не прийняте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0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67</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62-18/2021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36"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68</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внесення змін в Додаток 42 до рішення Ніжинської міської ради №7-65/2019 </w:t>
            </w:r>
            <w:r>
              <w:rPr>
                <w:sz w:val="28"/>
                <w:szCs w:val="28"/>
                <w:lang w:val="en-US"/>
              </w:rPr>
              <w:t>VII</w:t>
            </w:r>
            <w:r>
              <w:rPr>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63-18/2021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475"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69</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 xml:space="preserve">64-18/2021 </w:t>
            </w:r>
            <w:r>
              <w:rPr>
                <w:rFonts w:ascii="Times New Roman" w:hAnsi="Times New Roman"/>
                <w:i/>
                <w:sz w:val="28"/>
                <w:szCs w:val="28"/>
                <w:lang w:val="uk-U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5" w:type="pct"/>
          <w:trHeight w:val="360" w:hRule="atLeast"/>
        </w:trPr>
        <w:tc>
          <w:tcPr>
            <w:tcW w:w="320" w:type="pct"/>
            <w:gridSpan w:val="2"/>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70</w:t>
            </w:r>
          </w:p>
        </w:tc>
        <w:tc>
          <w:tcPr>
            <w:tcW w:w="3693" w:type="pct"/>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p>
        </w:tc>
        <w:tc>
          <w:tcPr>
            <w:tcW w:w="982"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65-18/2021</w:t>
            </w:r>
          </w:p>
        </w:tc>
      </w:tr>
    </w:tbl>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ind w:left="2124" w:firstLine="708"/>
        <w:jc w:val="both"/>
        <w:rPr>
          <w:rFonts w:ascii="Times New Roman" w:hAnsi="Times New Roman"/>
          <w:b/>
          <w:sz w:val="28"/>
          <w:szCs w:val="28"/>
          <w:lang w:val="uk-UA"/>
        </w:rPr>
      </w:pPr>
      <w:r>
        <w:rPr>
          <w:rFonts w:ascii="Times New Roman" w:hAnsi="Times New Roman"/>
          <w:b/>
          <w:sz w:val="28"/>
          <w:szCs w:val="28"/>
          <w:lang w:val="uk-UA"/>
        </w:rPr>
        <w:t>Розгляд питань порядку денного:</w:t>
      </w:r>
    </w:p>
    <w:p>
      <w:pPr>
        <w:pStyle w:val="6"/>
        <w:jc w:val="both"/>
        <w:rPr>
          <w:rFonts w:ascii="Times New Roman" w:hAnsi="Times New Roman"/>
          <w:sz w:val="24"/>
          <w:szCs w:val="24"/>
          <w:lang w:val="uk-UA"/>
        </w:rPr>
      </w:pPr>
    </w:p>
    <w:p>
      <w:pPr>
        <w:pStyle w:val="6"/>
        <w:ind w:left="708"/>
        <w:jc w:val="both"/>
        <w:rPr>
          <w:rFonts w:ascii="Times New Roman" w:hAnsi="Times New Roman"/>
          <w:b/>
          <w:sz w:val="28"/>
          <w:szCs w:val="28"/>
          <w:lang w:val="uk-UA"/>
        </w:rPr>
      </w:pPr>
      <w:r>
        <w:rPr>
          <w:rFonts w:ascii="Times New Roman" w:hAnsi="Times New Roman"/>
          <w:b/>
          <w:sz w:val="24"/>
          <w:szCs w:val="24"/>
          <w:lang w:val="uk-UA"/>
        </w:rPr>
        <w:t>1.</w:t>
      </w:r>
      <w:r>
        <w:rPr>
          <w:rFonts w:ascii="Times New Roman" w:hAnsi="Times New Roman"/>
          <w:sz w:val="24"/>
          <w:szCs w:val="24"/>
          <w:lang w:val="uk-UA"/>
        </w:rPr>
        <w:t xml:space="preserve"> </w:t>
      </w:r>
      <w:r>
        <w:rPr>
          <w:rFonts w:ascii="Times New Roman" w:hAnsi="Times New Roman"/>
          <w:b/>
          <w:sz w:val="28"/>
          <w:szCs w:val="28"/>
          <w:lang w:val="uk-UA"/>
        </w:rPr>
        <w:t>Про внесення змін до додатку 20 «Міська програма допризовної підготовки, мобілізаційних заходів, територіальної оборони, утримання полігону (майданчику) Ніжинської територіальної громади на 2021 рік», затвердженого рішенням Ніжинської міської ради від 24.12.2020 р. № 3-4/2020 (ПР №770 від 06.12.2021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hint="default" w:ascii="Times New Roman" w:hAnsi="Times New Roman"/>
          <w:b/>
          <w:sz w:val="28"/>
          <w:szCs w:val="28"/>
          <w:lang w:val="uk-UA"/>
        </w:rPr>
        <w:t xml:space="preserve">                      </w:t>
      </w:r>
      <w:r>
        <w:rPr>
          <w:rFonts w:ascii="Times New Roman" w:hAnsi="Times New Roman"/>
          <w:b/>
          <w:sz w:val="28"/>
          <w:szCs w:val="28"/>
          <w:lang w:val="uk-UA"/>
        </w:rPr>
        <w:t>№1-18/2021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color w:val="000000"/>
          <w:sz w:val="28"/>
          <w:szCs w:val="28"/>
          <w:lang w:val="uk-UA"/>
        </w:rPr>
      </w:pPr>
      <w:r>
        <w:rPr>
          <w:rFonts w:ascii="Times New Roman" w:hAnsi="Times New Roman"/>
          <w:b/>
          <w:sz w:val="28"/>
          <w:szCs w:val="28"/>
          <w:lang w:val="uk-UA"/>
        </w:rPr>
        <w:t xml:space="preserve">2. </w:t>
      </w:r>
      <w:r>
        <w:rPr>
          <w:rFonts w:ascii="Times New Roman" w:hAnsi="Times New Roman"/>
          <w:b/>
          <w:color w:val="000000"/>
          <w:sz w:val="28"/>
          <w:szCs w:val="28"/>
          <w:lang w:val="uk-UA"/>
        </w:rPr>
        <w:t>Про внесення змін до додатку №27 «Міська</w:t>
      </w:r>
      <w:r>
        <w:rPr>
          <w:rFonts w:ascii="Times New Roman" w:hAnsi="Times New Roman"/>
          <w:b/>
          <w:color w:val="000000"/>
          <w:sz w:val="28"/>
          <w:szCs w:val="28"/>
        </w:rPr>
        <w:t> </w:t>
      </w:r>
      <w:r>
        <w:rPr>
          <w:rFonts w:ascii="Times New Roman" w:hAnsi="Times New Roman"/>
          <w:b/>
          <w:color w:val="000000"/>
          <w:sz w:val="28"/>
          <w:szCs w:val="28"/>
          <w:lang w:val="uk-UA"/>
        </w:rPr>
        <w:t>цільова програма підтримки діяльності Ніжинської територіальної організації УТОГ</w:t>
      </w:r>
      <w:r>
        <w:rPr>
          <w:rFonts w:ascii="Times New Roman" w:hAnsi="Times New Roman"/>
          <w:b/>
          <w:color w:val="000000"/>
          <w:sz w:val="28"/>
          <w:szCs w:val="28"/>
        </w:rPr>
        <w:t> </w:t>
      </w:r>
      <w:r>
        <w:rPr>
          <w:rFonts w:ascii="Times New Roman" w:hAnsi="Times New Roman"/>
          <w:b/>
          <w:color w:val="000000"/>
          <w:sz w:val="28"/>
          <w:szCs w:val="28"/>
          <w:lang w:val="uk-UA"/>
        </w:rPr>
        <w:t>на 2021 рік» до рішення Ніжинської міської ради</w:t>
      </w:r>
      <w:r>
        <w:rPr>
          <w:rFonts w:ascii="Times New Roman" w:hAnsi="Times New Roman"/>
          <w:b/>
          <w:color w:val="000000"/>
          <w:sz w:val="28"/>
          <w:szCs w:val="28"/>
        </w:rPr>
        <w:t> </w:t>
      </w:r>
      <w:r>
        <w:rPr>
          <w:rFonts w:ascii="Times New Roman" w:hAnsi="Times New Roman"/>
          <w:b/>
          <w:color w:val="000000"/>
          <w:sz w:val="28"/>
          <w:szCs w:val="28"/>
          <w:lang w:val="uk-UA"/>
        </w:rPr>
        <w:t>від 24 грудня 2020 року №3-4/2020</w:t>
      </w:r>
      <w:r>
        <w:rPr>
          <w:rFonts w:ascii="Times New Roman" w:hAnsi="Times New Roman"/>
          <w:b/>
          <w:color w:val="000000"/>
          <w:sz w:val="28"/>
          <w:szCs w:val="28"/>
        </w:rPr>
        <w:t> </w:t>
      </w:r>
      <w:r>
        <w:rPr>
          <w:rFonts w:ascii="Times New Roman" w:hAnsi="Times New Roman"/>
          <w:b/>
          <w:color w:val="000000"/>
          <w:sz w:val="28"/>
          <w:szCs w:val="28"/>
          <w:lang w:val="uk-UA"/>
        </w:rPr>
        <w:t>«Про затвердження бюджетних програм місцевого значення на 2021 рік» (зі змінами) (ПР №761 від 02.12.2021 року)</w:t>
      </w:r>
    </w:p>
    <w:p>
      <w:pPr>
        <w:pStyle w:val="6"/>
        <w:ind w:left="708"/>
        <w:jc w:val="both"/>
        <w:rPr>
          <w:rFonts w:ascii="Times New Roman" w:hAnsi="Times New Roman"/>
          <w:b/>
          <w:color w:val="000000"/>
          <w:sz w:val="28"/>
          <w:szCs w:val="28"/>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sz w:val="28"/>
          <w:szCs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sz w:val="28"/>
          <w:szCs w:val="28"/>
          <w:lang w:val="uk-UA"/>
        </w:rPr>
        <w:t xml:space="preserve">3. </w:t>
      </w:r>
      <w:r>
        <w:rPr>
          <w:rFonts w:ascii="Times New Roman" w:hAnsi="Times New Roman"/>
          <w:b/>
          <w:color w:val="000000" w:themeColor="text1"/>
          <w:sz w:val="28"/>
          <w:szCs w:val="24"/>
          <w:lang w:val="uk-UA" w:eastAsia="uk-UA"/>
        </w:rPr>
        <w:t>Про внесення змін до додатку 37 «</w:t>
      </w:r>
      <w:r>
        <w:rPr>
          <w:rFonts w:ascii="Times New Roman" w:hAnsi="Times New Roman"/>
          <w:b/>
          <w:bCs/>
          <w:color w:val="000000" w:themeColor="text1"/>
          <w:spacing w:val="-2"/>
          <w:sz w:val="28"/>
          <w:szCs w:val="24"/>
          <w:lang w:val="uk-UA"/>
        </w:rPr>
        <w:t xml:space="preserve">Програма </w:t>
      </w:r>
      <w:r>
        <w:rPr>
          <w:rFonts w:ascii="Times New Roman" w:hAnsi="Times New Roman"/>
          <w:b/>
          <w:color w:val="000000" w:themeColor="text1"/>
          <w:sz w:val="28"/>
          <w:szCs w:val="24"/>
          <w:lang w:val="uk-UA"/>
        </w:rPr>
        <w:t xml:space="preserve">інформатизації діяльності виконавчого комітету Ніжинської міської ради Чернігівської області на 2020 – 2022 роки» </w:t>
      </w:r>
      <w:r>
        <w:rPr>
          <w:rFonts w:ascii="Times New Roman" w:hAnsi="Times New Roman"/>
          <w:b/>
          <w:color w:val="000000" w:themeColor="text1"/>
          <w:sz w:val="28"/>
          <w:szCs w:val="24"/>
          <w:lang w:val="uk-UA" w:eastAsia="uk-UA"/>
        </w:rPr>
        <w:t>до рішення Н</w:t>
      </w:r>
      <w:r>
        <w:rPr>
          <w:rFonts w:ascii="Times New Roman" w:hAnsi="Times New Roman"/>
          <w:b/>
          <w:color w:val="000000" w:themeColor="text1"/>
          <w:sz w:val="28"/>
          <w:szCs w:val="24"/>
          <w:lang w:val="uk-UA"/>
        </w:rPr>
        <w:t>іжинської міської ради від</w:t>
      </w:r>
      <w:r>
        <w:rPr>
          <w:rFonts w:ascii="Times New Roman" w:hAnsi="Times New Roman"/>
          <w:b/>
          <w:color w:val="000000" w:themeColor="text1"/>
          <w:sz w:val="28"/>
          <w:szCs w:val="24"/>
          <w:lang w:val="uk-UA" w:eastAsia="uk-UA"/>
        </w:rPr>
        <w:t xml:space="preserve"> 24.12. </w:t>
      </w:r>
      <w:r>
        <w:rPr>
          <w:rFonts w:ascii="Times New Roman" w:hAnsi="Times New Roman"/>
          <w:b/>
          <w:color w:val="000000" w:themeColor="text1"/>
          <w:sz w:val="28"/>
          <w:szCs w:val="24"/>
          <w:lang w:eastAsia="uk-UA"/>
        </w:rPr>
        <w:t>2019 р №7-65/2019 «Про затвердження бюджетних програм Місцевого значення на 2020 рік» (</w:t>
      </w:r>
      <w:r>
        <w:rPr>
          <w:rFonts w:ascii="Times New Roman" w:hAnsi="Times New Roman"/>
          <w:b/>
          <w:color w:val="000000" w:themeColor="text1"/>
          <w:sz w:val="28"/>
          <w:szCs w:val="24"/>
        </w:rPr>
        <w:t>зі змінами)     (ПР №773 від 06.12.2021 року)</w:t>
      </w:r>
    </w:p>
    <w:p>
      <w:pPr>
        <w:pStyle w:val="6"/>
        <w:ind w:left="708"/>
        <w:jc w:val="both"/>
        <w:rPr>
          <w:rFonts w:ascii="Times New Roman" w:hAnsi="Times New Roman"/>
          <w:b/>
          <w:color w:val="000000" w:themeColor="text1"/>
          <w:sz w:val="28"/>
          <w:szCs w:val="24"/>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№3-18/2021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4. </w:t>
      </w:r>
      <w:r>
        <w:rPr>
          <w:rFonts w:ascii="Times New Roman" w:hAnsi="Times New Roman"/>
          <w:b/>
          <w:sz w:val="28"/>
          <w:szCs w:val="28"/>
          <w:lang w:val="uk-UA"/>
        </w:rPr>
        <w:t>Про внесення змін до Програми інформатизації  діяльності  управління культури і туризму Ніжинської міської ради  Чернігівської області на 2020-2022роки</w:t>
      </w:r>
      <w:r>
        <w:rPr>
          <w:rFonts w:ascii="Times New Roman" w:hAnsi="Times New Roman"/>
          <w:b/>
          <w:bCs/>
          <w:sz w:val="28"/>
          <w:szCs w:val="28"/>
          <w:lang w:val="uk-UA"/>
        </w:rPr>
        <w:t xml:space="preserve">, дія якої  продовжено п. 2.14рішення  Ніжинської міської ради від  </w:t>
      </w:r>
      <w:r>
        <w:rPr>
          <w:rFonts w:ascii="Times New Roman" w:hAnsi="Times New Roman"/>
          <w:b/>
          <w:sz w:val="28"/>
          <w:lang w:val="uk-UA"/>
        </w:rPr>
        <w:t>24   грудня  2020 року № 3-4/2020 «Про  затвердження бюджетних програм місцевого    значення на   2021 рік» (ПР №766 від 06.</w:t>
      </w:r>
      <w:r>
        <w:rPr>
          <w:rFonts w:ascii="Times New Roman" w:hAnsi="Times New Roman"/>
          <w:b/>
          <w:color w:val="000000" w:themeColor="text1"/>
          <w:sz w:val="28"/>
          <w:szCs w:val="24"/>
          <w:lang w:val="uk-UA"/>
        </w:rPr>
        <w:t>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sz w:val="28"/>
          <w:lang w:val="uk-UA"/>
        </w:rPr>
      </w:pPr>
      <w:r>
        <w:rPr>
          <w:rFonts w:ascii="Times New Roman" w:hAnsi="Times New Roman"/>
          <w:b/>
          <w:color w:val="000000" w:themeColor="text1"/>
          <w:sz w:val="28"/>
          <w:szCs w:val="24"/>
          <w:lang w:val="uk-UA"/>
        </w:rPr>
        <w:t xml:space="preserve">5. </w:t>
      </w:r>
      <w:r>
        <w:rPr>
          <w:rFonts w:ascii="Times New Roman" w:hAnsi="Times New Roman"/>
          <w:b/>
          <w:sz w:val="28"/>
          <w:lang w:val="uk-UA"/>
        </w:rPr>
        <w:t xml:space="preserve">Про внесення   змін до  рішення Ніжинської міської ради  </w:t>
      </w:r>
      <w:r>
        <w:rPr>
          <w:rFonts w:ascii="Times New Roman" w:hAnsi="Times New Roman"/>
          <w:b/>
          <w:sz w:val="28"/>
          <w:lang w:val="en-US"/>
        </w:rPr>
        <w:t>V</w:t>
      </w:r>
      <w:r>
        <w:rPr>
          <w:rFonts w:ascii="Times New Roman" w:hAnsi="Times New Roman"/>
          <w:b/>
          <w:sz w:val="28"/>
          <w:lang w:val="uk-UA"/>
        </w:rPr>
        <w:t>ІІІ  скликання  від 24 грудня 2020 року № 4-4/2020 «Про бюджет Ніжинської міської територіальної громади  на 2021 рік» код  бюджету 25538000000 (ПР №822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№5-18/2021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r>
        <w:rPr>
          <w:rStyle w:val="4"/>
          <w:rFonts w:hint="default"/>
          <w:b w:val="0"/>
          <w:sz w:val="28"/>
          <w:szCs w:val="28"/>
          <w:lang w:val="uk-UA"/>
        </w:rPr>
        <w:t xml:space="preserve"> зі змінами, внесеними на засіданні  депутатської комісії</w:t>
      </w:r>
      <w:r>
        <w:rPr>
          <w:rStyle w:val="4"/>
          <w:b w:val="0"/>
          <w:sz w:val="28"/>
          <w:szCs w:val="28"/>
          <w:lang w:val="uk-UA"/>
        </w:rPr>
        <w:t>.</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w:t>
      </w:r>
      <w:r>
        <w:rPr>
          <w:rFonts w:hint="default"/>
          <w:sz w:val="28"/>
          <w:szCs w:val="28"/>
          <w:lang w:val="uk-UA"/>
        </w:rPr>
        <w:t xml:space="preserve"> </w:t>
      </w:r>
      <w:r>
        <w:rPr>
          <w:sz w:val="28"/>
          <w:szCs w:val="28"/>
          <w:lang w:val="uk-UA"/>
        </w:rPr>
        <w:t>зі</w:t>
      </w:r>
      <w:r>
        <w:rPr>
          <w:rFonts w:hint="default"/>
          <w:sz w:val="28"/>
          <w:szCs w:val="28"/>
          <w:lang w:val="uk-UA"/>
        </w:rPr>
        <w:t xml:space="preserve"> </w:t>
      </w:r>
      <w:r>
        <w:rPr>
          <w:sz w:val="28"/>
          <w:szCs w:val="28"/>
          <w:lang w:val="uk-UA"/>
        </w:rPr>
        <w:t>змінами.</w:t>
      </w:r>
    </w:p>
    <w:p>
      <w:pPr>
        <w:pStyle w:val="6"/>
        <w:ind w:left="708"/>
        <w:jc w:val="both"/>
        <w:rPr>
          <w:rFonts w:ascii="Times New Roman" w:hAnsi="Times New Roman"/>
          <w:b/>
          <w:sz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sz w:val="28"/>
          <w:lang w:val="uk-UA"/>
        </w:rPr>
        <w:t xml:space="preserve">6. </w:t>
      </w:r>
      <w:r>
        <w:rPr>
          <w:rFonts w:ascii="Times New Roman" w:hAnsi="Times New Roman"/>
          <w:b/>
          <w:color w:val="000000" w:themeColor="text1"/>
          <w:sz w:val="28"/>
          <w:szCs w:val="24"/>
        </w:rPr>
        <w:t>Про затвердження бюджетних програм місцевого/ регіонального значення на 2022 рік (ПР №778 від 08.12.2021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№6-18/2021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7. Про бюджет Ніжинської міської територіальної громади на 2022 рік (Код бюджету 25538000000) (ПР №823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№7-18/2021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r>
        <w:rPr>
          <w:rStyle w:val="4"/>
          <w:rFonts w:hint="default"/>
          <w:b w:val="0"/>
          <w:sz w:val="28"/>
          <w:szCs w:val="28"/>
          <w:lang w:val="uk-UA"/>
        </w:rPr>
        <w:t xml:space="preserve"> з погодженими на комісії доповненнями та змінами </w:t>
      </w:r>
      <w:r>
        <w:rPr>
          <w:rStyle w:val="4"/>
          <w:b w:val="0"/>
          <w:sz w:val="28"/>
          <w:szCs w:val="28"/>
          <w:lang w:val="uk-UA"/>
        </w:rPr>
        <w:t>.</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8. </w:t>
      </w:r>
      <w:r>
        <w:rPr>
          <w:rFonts w:ascii="Times New Roman" w:hAnsi="Times New Roman"/>
          <w:b/>
          <w:color w:val="000000"/>
          <w:sz w:val="28"/>
          <w:szCs w:val="28"/>
          <w:shd w:val="clear" w:color="auto" w:fill="FFFFFF"/>
        </w:rPr>
        <w:t xml:space="preserve">Про визначення проєктів - переможців Громадського бюджету 2022 року та подальше їх фінансування </w:t>
      </w:r>
      <w:r>
        <w:rPr>
          <w:rFonts w:ascii="Times New Roman" w:hAnsi="Times New Roman"/>
          <w:b/>
          <w:color w:val="000000" w:themeColor="text1"/>
          <w:sz w:val="28"/>
          <w:szCs w:val="24"/>
        </w:rPr>
        <w:t>(ПР №781 від 10.12.2021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9. </w:t>
      </w:r>
      <w:r>
        <w:rPr>
          <w:rFonts w:ascii="Times New Roman" w:hAnsi="Times New Roman"/>
          <w:b/>
          <w:color w:val="000000" w:themeColor="text1"/>
          <w:sz w:val="28"/>
          <w:szCs w:val="24"/>
        </w:rPr>
        <w:t>Про передачу на балансовий облік майна (ПР №776 від 07.12.2021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№9-18/2021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sz w:val="28"/>
          <w:szCs w:val="28"/>
          <w:lang w:val="uk-UA"/>
        </w:rPr>
      </w:pPr>
      <w:r>
        <w:rPr>
          <w:rFonts w:ascii="Times New Roman" w:hAnsi="Times New Roman"/>
          <w:b/>
          <w:color w:val="000000" w:themeColor="text1"/>
          <w:sz w:val="28"/>
          <w:szCs w:val="24"/>
          <w:lang w:val="uk-UA"/>
        </w:rPr>
        <w:t xml:space="preserve">10. </w:t>
      </w:r>
      <w:r>
        <w:rPr>
          <w:rFonts w:ascii="Times New Roman" w:hAnsi="Times New Roman"/>
          <w:b/>
          <w:sz w:val="28"/>
          <w:szCs w:val="28"/>
        </w:rPr>
        <w:t>Про  внесення змін до штатних розписів Ніжинських дитячо-юнацьких спортивних шкіл (ПР №760 від 01.12.2021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№10-18/2021</w:t>
      </w:r>
    </w:p>
    <w:p>
      <w:pPr>
        <w:spacing w:after="0"/>
        <w:jc w:val="both"/>
        <w:rPr>
          <w:rStyle w:val="4"/>
          <w:rFonts w:hint="default"/>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 із внесеними змінами</w:t>
      </w:r>
      <w:r>
        <w:rPr>
          <w:rStyle w:val="4"/>
          <w:rFonts w:hint="default"/>
          <w:b w:val="0"/>
          <w:sz w:val="28"/>
          <w:szCs w:val="28"/>
          <w:lang w:val="uk-UA"/>
        </w:rPr>
        <w:t>, погодженими на засіданні бюджетної комісії.</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зі змінами.</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11. Про затвердження штатного розпису «Ніжинська дитяча музична школа – початкового спеціалізованого мистецького навчального закладу Ніжинської міської ради Чернігівської області» (ПР №764 від 03.12.2021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№11-18/2021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12. </w:t>
      </w:r>
      <w:r>
        <w:rPr>
          <w:rFonts w:ascii="Times New Roman" w:hAnsi="Times New Roman"/>
          <w:b/>
          <w:sz w:val="28"/>
          <w:szCs w:val="28"/>
        </w:rPr>
        <w:t>Про передачу на балансовий облік майна комунальної  власності (ПР №720 від 15.11.2021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13. </w:t>
      </w:r>
      <w:r>
        <w:rPr>
          <w:rFonts w:ascii="Times New Roman" w:hAnsi="Times New Roman"/>
          <w:b/>
          <w:sz w:val="28"/>
          <w:szCs w:val="28"/>
        </w:rPr>
        <w:t>Про передачу на балансовий облік музичних інструментів (ПР №759 від 24.11.2021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14. </w:t>
      </w:r>
      <w:r>
        <w:rPr>
          <w:rFonts w:ascii="Times New Roman" w:hAnsi="Times New Roman"/>
          <w:b/>
          <w:sz w:val="28"/>
          <w:szCs w:val="28"/>
        </w:rPr>
        <w:t>Про надання згоди на списання з балансу КНП «Ніжинська    ЦМЛ ім. М. Галицького» основних засобів (бібліотечного фонду)  та   інших  необоротних  матеріальних  активів   (ПР №758 від 23.11.2021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15. </w:t>
      </w:r>
      <w:r>
        <w:rPr>
          <w:rFonts w:ascii="Times New Roman" w:hAnsi="Times New Roman"/>
          <w:b/>
          <w:sz w:val="28"/>
          <w:szCs w:val="28"/>
        </w:rPr>
        <w:t>Про суборенду комунального майна (ПР №772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firstLine="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16. </w:t>
      </w:r>
      <w:r>
        <w:rPr>
          <w:rFonts w:ascii="Times New Roman" w:hAnsi="Times New Roman"/>
          <w:b/>
          <w:sz w:val="28"/>
          <w:szCs w:val="28"/>
        </w:rPr>
        <w:t>Про передачу на балансовий облік книги Онищенко Н. П., Зайко Л. О. «Ніжинські огірки по-грецьки – книга скарбів історичних та кулінарних» (ПР №767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sz w:val="28"/>
          <w:szCs w:val="28"/>
          <w:lang w:val="uk-UA"/>
        </w:rPr>
      </w:pPr>
      <w:r>
        <w:rPr>
          <w:b/>
          <w:sz w:val="28"/>
          <w:szCs w:val="28"/>
          <w:lang w:val="uk-UA"/>
        </w:rPr>
        <w:t>ВИСТУПИЛИ:</w:t>
      </w:r>
      <w:r>
        <w:rPr>
          <w:sz w:val="28"/>
          <w:szCs w:val="28"/>
          <w:lang w:val="uk-UA"/>
        </w:rPr>
        <w:t xml:space="preserve"> Кодола О.М., міський голова, доручив к</w:t>
      </w:r>
      <w:r>
        <w:rPr>
          <w:color w:val="000000"/>
          <w:sz w:val="28"/>
          <w:szCs w:val="28"/>
          <w:lang w:val="uk-UA"/>
        </w:rPr>
        <w:t>еруючому справами виконавчого комітету Ніжинської міської ради</w:t>
      </w:r>
      <w:r>
        <w:rPr>
          <w:sz w:val="28"/>
          <w:szCs w:val="28"/>
          <w:lang w:val="uk-UA"/>
        </w:rPr>
        <w:t xml:space="preserve"> Салогубу В.В. організувати проведення погоджувальної ради щодо розподілу повноважень у прийнятті  рішень міської ради та виконавчого комітету.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17. </w:t>
      </w:r>
      <w:r>
        <w:rPr>
          <w:rFonts w:ascii="Times New Roman" w:hAnsi="Times New Roman"/>
          <w:b/>
          <w:sz w:val="28"/>
          <w:szCs w:val="28"/>
        </w:rPr>
        <w:t>Про передачу на балансовий облік збірника «Поляки в Ніжині» (ПР №768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№17-18/2021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18. </w:t>
      </w:r>
      <w:r>
        <w:rPr>
          <w:rFonts w:ascii="Times New Roman" w:hAnsi="Times New Roman"/>
          <w:b/>
          <w:sz w:val="28"/>
          <w:szCs w:val="28"/>
        </w:rPr>
        <w:t>Про  передачу  на  балансовий облік сценічних костюмів (ПР №769 від 06.12.2021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№18-18/2021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19. </w:t>
      </w:r>
      <w:r>
        <w:rPr>
          <w:rFonts w:ascii="Times New Roman" w:hAnsi="Times New Roman"/>
          <w:b/>
          <w:sz w:val="28"/>
          <w:szCs w:val="28"/>
        </w:rPr>
        <w:t>Про затвердження істотних умов енергосервісних договорів (ПР №774 від 07.12.2021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№19-18/2021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20. Про припинення договору оренди нерухомого майна, що належить до комунальної власності територіальної громади міста Ніжина №23 від 14 вересня 2021 року, укладеного з фізичною особою-підприємцем Страшко Артемом Геннадійовичем (ПР №775 від 07.12.2021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№20-18/2021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21. Про передачу матеріальних цінностей відділу з питань фізичної культури та спорту Ніжинської міської ради Чернігівської області (ПР №780 від 09.12.2021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№21-18/2021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депутати</w:t>
      </w:r>
      <w:r>
        <w:rPr>
          <w:rFonts w:hint="default"/>
          <w:sz w:val="28"/>
          <w:szCs w:val="28"/>
          <w:lang w:val="uk-UA"/>
        </w:rPr>
        <w:t xml:space="preserve"> міської ради </w:t>
      </w:r>
      <w:r>
        <w:rPr>
          <w:sz w:val="28"/>
          <w:szCs w:val="28"/>
        </w:rPr>
        <w:t xml:space="preserve"> Мамедов В.Х., Шалай О.В., Смалій К.М.,</w:t>
      </w:r>
      <w:r>
        <w:rPr>
          <w:rFonts w:hint="default"/>
          <w:sz w:val="28"/>
          <w:szCs w:val="28"/>
          <w:lang w:val="uk-UA"/>
        </w:rPr>
        <w:t xml:space="preserve"> </w:t>
      </w:r>
      <w:r>
        <w:rPr>
          <w:sz w:val="28"/>
          <w:szCs w:val="28"/>
        </w:rPr>
        <w:t>Охонько С.М.,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22. Про перенесення об’єкту «Братська могила робітників міліції, які загинули в бою з махновцями у квітні 1921 року» з скверу Гоголя в місті Ніжині (ПР №783 від 10.12.2021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27</w:t>
      </w:r>
      <w:r>
        <w:rPr>
          <w:rStyle w:val="4"/>
          <w:sz w:val="28"/>
          <w:szCs w:val="28"/>
        </w:rPr>
        <w:t xml:space="preserve">; проти – 0; утрималось – </w:t>
      </w:r>
      <w:r>
        <w:rPr>
          <w:rStyle w:val="4"/>
          <w:sz w:val="28"/>
          <w:szCs w:val="28"/>
          <w:lang w:val="uk-UA"/>
        </w:rPr>
        <w:t>2</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23. </w:t>
      </w:r>
      <w:r>
        <w:rPr>
          <w:rFonts w:ascii="Times New Roman" w:hAnsi="Times New Roman"/>
          <w:b/>
          <w:sz w:val="28"/>
          <w:szCs w:val="28"/>
        </w:rPr>
        <w:t>Про затвердження Порядку опорядження фасадів будівель, будинків та споруд на території міста Ніжина (ПР №763 від 02.12.2021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На доопрацювання</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рекомендацією комісії: даний проект рішення направити на доопрацювання.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24. Про внесення змін в додаток 1 та додаток 2 до рішення Ніжинської міської ради «Про затвердження Переліку назв площ, вулиць, провулків по населеним пунктам Ніжинської територіальної громади» від 26 жовтня 2021 року №60-15/2021 (ПР №771 від 06.12.2021 року)</w:t>
      </w:r>
    </w:p>
    <w:p>
      <w:pPr>
        <w:pStyle w:val="7"/>
        <w:ind w:left="6372" w:firstLine="708"/>
        <w:jc w:val="both"/>
        <w:rPr>
          <w:b/>
          <w:sz w:val="28"/>
          <w:szCs w:val="28"/>
          <w:lang w:eastAsia="en-US"/>
        </w:rPr>
      </w:pPr>
      <w:r>
        <w:rPr>
          <w:b/>
          <w:sz w:val="28"/>
          <w:szCs w:val="28"/>
          <w:lang w:eastAsia="en-US"/>
        </w:rPr>
        <w:t>№ 23-18/2021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проти – 0; утрималось –</w:t>
      </w:r>
      <w:r>
        <w:rPr>
          <w:rStyle w:val="4"/>
          <w:rFonts w:ascii="Times New Roman" w:hAnsi="Times New Roman"/>
          <w:sz w:val="28"/>
          <w:szCs w:val="28"/>
          <w:lang w:val="uk-UA"/>
        </w:rPr>
        <w:t xml:space="preserve"> 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25. </w:t>
      </w:r>
      <w:r>
        <w:rPr>
          <w:rFonts w:ascii="Times New Roman" w:hAnsi="Times New Roman"/>
          <w:b/>
          <w:sz w:val="28"/>
          <w:szCs w:val="28"/>
        </w:rPr>
        <w:t>Про продаж земельних ділянок несільськогосподарського призначення власникам об’єктів нерухомого майна,розміщеного на цих ділянках (ПР №730 від 16.11.2021 року)</w:t>
      </w:r>
    </w:p>
    <w:p>
      <w:pPr>
        <w:pStyle w:val="7"/>
        <w:ind w:left="6372" w:firstLine="708"/>
        <w:jc w:val="both"/>
        <w:rPr>
          <w:b/>
          <w:sz w:val="28"/>
          <w:szCs w:val="28"/>
          <w:lang w:eastAsia="en-US"/>
        </w:rPr>
      </w:pPr>
      <w:r>
        <w:rPr>
          <w:b/>
          <w:sz w:val="28"/>
          <w:szCs w:val="28"/>
          <w:lang w:eastAsia="en-US"/>
        </w:rPr>
        <w:t>№ 24-18/2021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депутати Кубрак В.М., Хоменко Ю.В.,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31</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26. </w:t>
      </w:r>
      <w:r>
        <w:rPr>
          <w:rFonts w:ascii="Times New Roman" w:hAnsi="Times New Roman"/>
          <w:b/>
          <w:sz w:val="28"/>
        </w:rPr>
        <w:t xml:space="preserve">Про внесення в перелік земельних ділянок  </w:t>
      </w:r>
      <w:r>
        <w:rPr>
          <w:rFonts w:ascii="Times New Roman" w:hAnsi="Times New Roman"/>
          <w:b/>
          <w:sz w:val="28"/>
          <w:szCs w:val="28"/>
        </w:rPr>
        <w:t>несільськогосподарського призначення,що підлягають  продажу власникам об’єктів нерухомого майна,розміщеного на цих ділянках (ПР №731 від 16.11.2021 року)</w:t>
      </w:r>
    </w:p>
    <w:p>
      <w:pPr>
        <w:ind w:left="5664" w:firstLine="708"/>
        <w:jc w:val="both"/>
        <w:rPr>
          <w:b/>
          <w:sz w:val="28"/>
          <w:szCs w:val="28"/>
          <w:lang w:val="uk-UA" w:eastAsia="en-US"/>
        </w:rPr>
      </w:pPr>
      <w:r>
        <w:rPr>
          <w:b/>
          <w:sz w:val="28"/>
          <w:szCs w:val="28"/>
          <w:lang w:val="uk-UA" w:eastAsia="en-US"/>
        </w:rPr>
        <w:t>На доопрацювання</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даний проект рішення направити на доопрацювання.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31; проти – 0; утрималось – 0; не голосувало- 5»)</w:t>
      </w:r>
    </w:p>
    <w:p>
      <w:pPr>
        <w:spacing w:after="0"/>
        <w:jc w:val="both"/>
        <w:rPr>
          <w:sz w:val="28"/>
          <w:szCs w:val="28"/>
          <w:lang w:val="uk-UA"/>
        </w:rPr>
      </w:pPr>
      <w:r>
        <w:rPr>
          <w:b/>
          <w:sz w:val="28"/>
          <w:szCs w:val="28"/>
          <w:lang w:val="uk-UA"/>
        </w:rPr>
        <w:t xml:space="preserve">ВИРІШИЛИ: </w:t>
      </w:r>
      <w:r>
        <w:rPr>
          <w:sz w:val="28"/>
          <w:szCs w:val="28"/>
          <w:lang w:val="uk-UA"/>
        </w:rPr>
        <w:t>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27. </w:t>
      </w:r>
      <w:r>
        <w:rPr>
          <w:rFonts w:ascii="Times New Roman" w:hAnsi="Times New Roman"/>
          <w:b/>
          <w:sz w:val="28"/>
          <w:lang w:val="uk-UA"/>
        </w:rPr>
        <w:t xml:space="preserve">Про продаж </w:t>
      </w:r>
      <w:r>
        <w:rPr>
          <w:rFonts w:ascii="Times New Roman" w:hAnsi="Times New Roman"/>
          <w:b/>
          <w:sz w:val="28"/>
        </w:rPr>
        <w:t xml:space="preserve">земельних ділянок  несільськогосподарського призначення власникам об’єктів нерухомого майна, розміщеного на цих ділянках </w:t>
      </w:r>
      <w:r>
        <w:rPr>
          <w:rFonts w:ascii="Times New Roman" w:hAnsi="Times New Roman"/>
          <w:b/>
          <w:sz w:val="28"/>
          <w:szCs w:val="28"/>
        </w:rPr>
        <w:t>(ПР №738 від 17.11.2021 року)</w:t>
      </w:r>
    </w:p>
    <w:p>
      <w:pPr>
        <w:pStyle w:val="7"/>
        <w:ind w:left="6372" w:firstLine="708"/>
        <w:jc w:val="both"/>
        <w:rPr>
          <w:b/>
          <w:sz w:val="28"/>
          <w:szCs w:val="28"/>
          <w:lang w:eastAsia="en-US"/>
        </w:rPr>
      </w:pPr>
      <w:r>
        <w:rPr>
          <w:b/>
          <w:sz w:val="28"/>
          <w:szCs w:val="28"/>
          <w:lang w:eastAsia="en-US"/>
        </w:rPr>
        <w:t>№ 25-18/2021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7"/>
        <w:ind w:left="0"/>
        <w:jc w:val="both"/>
        <w:rPr>
          <w:rStyle w:val="4"/>
          <w:b w:val="0"/>
          <w:sz w:val="28"/>
          <w:szCs w:val="28"/>
        </w:rPr>
      </w:pPr>
      <w:r>
        <w:rPr>
          <w:b/>
          <w:sz w:val="28"/>
          <w:szCs w:val="28"/>
        </w:rPr>
        <w:t>ВИСТУПИЛИ:</w:t>
      </w:r>
      <w:r>
        <w:rPr>
          <w:sz w:val="28"/>
          <w:szCs w:val="28"/>
        </w:rPr>
        <w:t xml:space="preserve"> депутат</w:t>
      </w:r>
      <w:r>
        <w:rPr>
          <w:sz w:val="28"/>
          <w:szCs w:val="28"/>
          <w:lang w:val="uk-UA"/>
        </w:rPr>
        <w:t>и</w:t>
      </w:r>
      <w:r>
        <w:rPr>
          <w:rFonts w:hint="default"/>
          <w:sz w:val="28"/>
          <w:szCs w:val="28"/>
          <w:lang w:val="uk-UA"/>
        </w:rPr>
        <w:t xml:space="preserve"> міської ради</w:t>
      </w:r>
      <w:r>
        <w:rPr>
          <w:sz w:val="28"/>
          <w:szCs w:val="28"/>
        </w:rPr>
        <w:t xml:space="preserve"> Кубрак В.М.</w:t>
      </w:r>
      <w:r>
        <w:rPr>
          <w:rFonts w:hint="default"/>
          <w:sz w:val="28"/>
          <w:szCs w:val="28"/>
          <w:lang w:val="uk-UA"/>
        </w:rPr>
        <w:t xml:space="preserve"> та Хоменко Ю.В.</w:t>
      </w:r>
      <w:r>
        <w:rPr>
          <w:sz w:val="28"/>
          <w:szCs w:val="28"/>
        </w:rPr>
        <w:t>, як</w:t>
      </w:r>
      <w:r>
        <w:rPr>
          <w:sz w:val="28"/>
          <w:szCs w:val="28"/>
          <w:lang w:val="uk-UA"/>
        </w:rPr>
        <w:t>і</w:t>
      </w:r>
      <w:r>
        <w:rPr>
          <w:sz w:val="28"/>
          <w:szCs w:val="28"/>
        </w:rPr>
        <w:t xml:space="preserve"> повідоми</w:t>
      </w:r>
      <w:r>
        <w:rPr>
          <w:sz w:val="28"/>
          <w:szCs w:val="28"/>
          <w:lang w:val="uk-UA"/>
        </w:rPr>
        <w:t>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20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3</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13</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28. Про внесення змін до Статуту та затвердження Статуту комунального некомерційного підприємства «Ніжинська міська стоматологічна поліклініка» Ніжинської міської ради Чернігівської області у новій редакції (ПР №757 від 22.11.2021 року)</w:t>
      </w:r>
    </w:p>
    <w:p>
      <w:pPr>
        <w:pStyle w:val="7"/>
        <w:ind w:left="6384" w:firstLine="696"/>
        <w:jc w:val="both"/>
        <w:rPr>
          <w:b/>
          <w:sz w:val="28"/>
          <w:szCs w:val="28"/>
        </w:rPr>
      </w:pPr>
      <w:r>
        <w:rPr>
          <w:b/>
          <w:sz w:val="28"/>
          <w:szCs w:val="28"/>
        </w:rPr>
        <w:t>№26</w:t>
      </w:r>
      <w:r>
        <w:rPr>
          <w:b/>
          <w:sz w:val="28"/>
          <w:szCs w:val="28"/>
          <w:lang w:eastAsia="en-US"/>
        </w:rPr>
        <w:t>-18/2021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35;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color w:val="000000"/>
          <w:sz w:val="28"/>
          <w:szCs w:val="28"/>
          <w:lang w:val="uk-UA"/>
        </w:rPr>
      </w:pPr>
      <w:r>
        <w:rPr>
          <w:rFonts w:ascii="Times New Roman" w:hAnsi="Times New Roman"/>
          <w:b/>
          <w:sz w:val="28"/>
          <w:szCs w:val="28"/>
          <w:lang w:val="uk-UA"/>
        </w:rPr>
        <w:t xml:space="preserve">29. Про відмову у задоволенні </w:t>
      </w:r>
      <w:r>
        <w:rPr>
          <w:rFonts w:ascii="Times New Roman" w:hAnsi="Times New Roman"/>
          <w:b/>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w:t>
      </w:r>
      <w:r>
        <w:rPr>
          <w:rFonts w:ascii="Times New Roman" w:hAnsi="Times New Roman"/>
          <w:b/>
          <w:color w:val="000000"/>
          <w:sz w:val="28"/>
          <w:szCs w:val="28"/>
        </w:rPr>
        <w:t>Московська,    78б, на 99 % у період з 31.10.2020 по 10.11.2020 року за вх. №01.2-04/К-3124 (ПР № 553 від 06.09.2021 року)</w:t>
      </w:r>
    </w:p>
    <w:p>
      <w:pPr>
        <w:pStyle w:val="6"/>
        <w:ind w:left="708"/>
        <w:jc w:val="both"/>
        <w:rPr>
          <w:rFonts w:ascii="Times New Roman" w:hAnsi="Times New Roman"/>
          <w:b/>
          <w:sz w:val="28"/>
          <w:szCs w:val="28"/>
          <w:lang w:val="uk-UA"/>
        </w:rPr>
      </w:pPr>
    </w:p>
    <w:p>
      <w:pPr>
        <w:pStyle w:val="7"/>
        <w:ind w:left="6384" w:firstLine="696"/>
        <w:jc w:val="both"/>
        <w:rPr>
          <w:b/>
          <w:sz w:val="28"/>
          <w:szCs w:val="28"/>
        </w:rPr>
      </w:pPr>
      <w:r>
        <w:rPr>
          <w:b/>
          <w:sz w:val="28"/>
          <w:szCs w:val="28"/>
        </w:rPr>
        <w:t>№27</w:t>
      </w:r>
      <w:r>
        <w:rPr>
          <w:b/>
          <w:sz w:val="28"/>
          <w:szCs w:val="28"/>
          <w:lang w:eastAsia="en-US"/>
        </w:rPr>
        <w:t>-18/2021</w:t>
      </w:r>
    </w:p>
    <w:p>
      <w:pPr>
        <w:spacing w:after="0"/>
        <w:jc w:val="both"/>
        <w:rPr>
          <w:rStyle w:val="4"/>
          <w:b w:val="0"/>
          <w:sz w:val="28"/>
          <w:szCs w:val="28"/>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w:t>
      </w:r>
      <w:r>
        <w:rPr>
          <w:rStyle w:val="4"/>
          <w:b w:val="0"/>
          <w:sz w:val="28"/>
          <w:szCs w:val="28"/>
        </w:rPr>
        <w:t xml:space="preserve"> внести зміни у назв</w:t>
      </w:r>
      <w:r>
        <w:rPr>
          <w:rStyle w:val="4"/>
          <w:b w:val="0"/>
          <w:sz w:val="28"/>
          <w:szCs w:val="28"/>
          <w:lang w:val="uk-UA"/>
        </w:rPr>
        <w:t>и</w:t>
      </w:r>
      <w:r>
        <w:rPr>
          <w:rStyle w:val="4"/>
          <w:rFonts w:hint="default"/>
          <w:b w:val="0"/>
          <w:sz w:val="28"/>
          <w:szCs w:val="28"/>
          <w:lang w:val="uk-UA"/>
        </w:rPr>
        <w:t xml:space="preserve"> </w:t>
      </w:r>
      <w:r>
        <w:rPr>
          <w:rStyle w:val="4"/>
          <w:b w:val="0"/>
          <w:sz w:val="28"/>
          <w:szCs w:val="28"/>
        </w:rPr>
        <w:t>проект</w:t>
      </w:r>
      <w:r>
        <w:rPr>
          <w:rStyle w:val="4"/>
          <w:b w:val="0"/>
          <w:sz w:val="28"/>
          <w:szCs w:val="28"/>
          <w:lang w:val="uk-UA"/>
        </w:rPr>
        <w:t>ів</w:t>
      </w:r>
      <w:r>
        <w:rPr>
          <w:rStyle w:val="4"/>
          <w:b w:val="0"/>
          <w:sz w:val="28"/>
          <w:szCs w:val="28"/>
        </w:rPr>
        <w:t xml:space="preserve"> рішення</w:t>
      </w:r>
      <w:r>
        <w:rPr>
          <w:rStyle w:val="4"/>
          <w:rFonts w:hint="default"/>
          <w:b w:val="0"/>
          <w:sz w:val="28"/>
          <w:szCs w:val="28"/>
          <w:lang w:val="uk-UA"/>
        </w:rPr>
        <w:t xml:space="preserve"> (цього та наступного), оскільки  два проекти мають однакову назву (різні лише номери реєстрації проектів), але кардинально відрізняються за змістом. Прийнятим може бути лише одне рішення. Порекомендував депутатам </w:t>
      </w:r>
      <w:r>
        <w:rPr>
          <w:rStyle w:val="4"/>
          <w:b w:val="0"/>
          <w:sz w:val="28"/>
          <w:szCs w:val="28"/>
        </w:rPr>
        <w:t xml:space="preserve"> визначитись</w:t>
      </w:r>
      <w:r>
        <w:rPr>
          <w:rStyle w:val="4"/>
          <w:rFonts w:hint="default"/>
          <w:b w:val="0"/>
          <w:sz w:val="28"/>
          <w:szCs w:val="28"/>
          <w:lang w:val="uk-UA"/>
        </w:rPr>
        <w:t xml:space="preserve"> кожному </w:t>
      </w:r>
      <w:r>
        <w:rPr>
          <w:rStyle w:val="4"/>
          <w:b w:val="0"/>
          <w:sz w:val="28"/>
          <w:szCs w:val="28"/>
        </w:rPr>
        <w:t xml:space="preserve"> шляхом голосування.</w:t>
      </w:r>
    </w:p>
    <w:p>
      <w:pPr>
        <w:pStyle w:val="6"/>
        <w:jc w:val="both"/>
        <w:rPr>
          <w:rStyle w:val="4"/>
          <w:rFonts w:ascii="Times New Roman" w:hAnsi="Times New Roman"/>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25; проти – 2; утрималось – 3; не голосувало- 6»)</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із внесеними змінами.</w:t>
      </w:r>
    </w:p>
    <w:p>
      <w:pPr>
        <w:pStyle w:val="6"/>
        <w:ind w:left="708"/>
        <w:jc w:val="both"/>
        <w:rPr>
          <w:rFonts w:ascii="Times New Roman" w:hAnsi="Times New Roman"/>
          <w:b/>
          <w:color w:val="000000"/>
          <w:sz w:val="28"/>
          <w:szCs w:val="28"/>
          <w:lang w:val="uk-UA"/>
        </w:rPr>
      </w:pPr>
    </w:p>
    <w:p>
      <w:pPr>
        <w:pStyle w:val="6"/>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30. </w:t>
      </w:r>
      <w:r>
        <w:rPr>
          <w:rFonts w:ascii="Times New Roman" w:hAnsi="Times New Roman"/>
          <w:b/>
          <w:sz w:val="28"/>
          <w:szCs w:val="28"/>
          <w:lang w:val="uk-UA"/>
        </w:rPr>
        <w:t xml:space="preserve">Про задоволення </w:t>
      </w:r>
      <w:r>
        <w:rPr>
          <w:rFonts w:ascii="Times New Roman" w:hAnsi="Times New Roman"/>
          <w:b/>
          <w:color w:val="000000"/>
          <w:sz w:val="28"/>
          <w:szCs w:val="28"/>
          <w:lang w:val="uk-UA"/>
        </w:rPr>
        <w:t xml:space="preserve">звернення фізичної особи-підприємця Куровського С. Ю. з приводу зменшення йому розміру пайової участі в утриманні об’єкта благоустрою, розташованого за адресою: м. Ніжин, вул. </w:t>
      </w:r>
      <w:r>
        <w:rPr>
          <w:rFonts w:ascii="Times New Roman" w:hAnsi="Times New Roman"/>
          <w:b/>
          <w:color w:val="000000"/>
          <w:sz w:val="28"/>
          <w:szCs w:val="28"/>
        </w:rPr>
        <w:t xml:space="preserve">Московська, 78б, на 99 % у період з 31.10.2020 по 10.11.2020 року за вх. №01.2-04/К-3124 </w:t>
      </w:r>
      <w:r>
        <w:rPr>
          <w:rFonts w:ascii="Times New Roman" w:hAnsi="Times New Roman"/>
          <w:b/>
          <w:sz w:val="28"/>
          <w:szCs w:val="28"/>
        </w:rPr>
        <w:t>(ПР  №615 від 29.09.2021 року)</w:t>
      </w:r>
    </w:p>
    <w:p>
      <w:pPr>
        <w:pStyle w:val="6"/>
        <w:ind w:left="708"/>
        <w:jc w:val="both"/>
        <w:rPr>
          <w:rFonts w:ascii="Times New Roman" w:hAnsi="Times New Roman"/>
          <w:b/>
          <w:sz w:val="28"/>
          <w:szCs w:val="28"/>
          <w:lang w:val="uk-UA"/>
        </w:rPr>
      </w:pPr>
    </w:p>
    <w:p>
      <w:pPr>
        <w:pStyle w:val="7"/>
        <w:ind w:left="6372"/>
        <w:jc w:val="both"/>
        <w:rPr>
          <w:b/>
          <w:sz w:val="28"/>
          <w:szCs w:val="28"/>
          <w:lang w:eastAsia="en-US"/>
        </w:rPr>
      </w:pPr>
      <w:r>
        <w:rPr>
          <w:b/>
          <w:sz w:val="28"/>
          <w:szCs w:val="28"/>
          <w:lang w:eastAsia="en-US"/>
        </w:rPr>
        <w:t>Не прийнято</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Style w:val="4"/>
          <w:rFonts w:ascii="Times New Roman" w:hAnsi="Times New Roman"/>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13; проти – 3; утрималось – 13; не голосувало- 7»)</w:t>
      </w:r>
    </w:p>
    <w:p>
      <w:pPr>
        <w:spacing w:after="0"/>
        <w:jc w:val="both"/>
        <w:rPr>
          <w:b/>
          <w:bCs/>
          <w:sz w:val="28"/>
          <w:szCs w:val="28"/>
          <w:lang w:val="uk-UA"/>
        </w:rPr>
      </w:pPr>
      <w:r>
        <w:rPr>
          <w:b/>
          <w:bCs/>
          <w:sz w:val="28"/>
          <w:szCs w:val="28"/>
          <w:lang w:val="uk-UA"/>
        </w:rPr>
        <w:t>Рішення не прийнято.</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31. 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№784 від 10.12.2021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32. Про надання дозволу на списання основних та інших необоротних активів (майна) з балансу Центру комплексної реабілітації для дітей з інвалідністю «Віра» Ніжинської міської ради Чернігівської області (ПР №785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№29-18/2021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33. Про включення в перелік об’єктів комунальної власності Ніжинської територіальної громади в особі Ніжинської міської ради двоквартирного будинку за адресою: м.Ніжин, вулиця Добролюбова, 29 б  (ПР №786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№30-18/2021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34. Про включення в перелік об’єктів комунальної власності Ніжинської територіальної громади в особі Ніжинської міської ради житлової квартири №5 за адресою: м. Ніжин, вулиця Прилуцька, будинок 121 (ПР №787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№31-18/2021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35. Про включення в перелік об’єктів комунальної власності Ніжинської територіальної громади в особі Ніжинської міської   ради   житлової  квартири   №123  за   адресою:   м. Ніжин, вулиця Генерала Корчагіна, будинок 3 (ПР №788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№32-18/2021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36. </w:t>
      </w:r>
      <w:r>
        <w:rPr>
          <w:rFonts w:ascii="Times New Roman" w:hAnsi="Times New Roman"/>
          <w:b/>
          <w:sz w:val="28"/>
          <w:szCs w:val="28"/>
        </w:rPr>
        <w:t>Про припинення права оперативного управління (ПР №789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37. </w:t>
      </w:r>
      <w:r>
        <w:rPr>
          <w:rFonts w:ascii="Times New Roman" w:hAnsi="Times New Roman"/>
          <w:b/>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№801 від 14.12.2021 року)</w:t>
      </w:r>
    </w:p>
    <w:p>
      <w:pPr>
        <w:pStyle w:val="7"/>
        <w:ind w:left="6372" w:firstLine="708"/>
        <w:jc w:val="both"/>
        <w:rPr>
          <w:b/>
          <w:sz w:val="28"/>
          <w:szCs w:val="28"/>
          <w:lang w:eastAsia="en-US"/>
        </w:rPr>
      </w:pPr>
      <w:r>
        <w:rPr>
          <w:b/>
          <w:sz w:val="28"/>
          <w:szCs w:val="28"/>
          <w:lang w:eastAsia="en-US"/>
        </w:rPr>
        <w:t>№ 34-18/2021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38. </w:t>
      </w:r>
      <w:r>
        <w:rPr>
          <w:rFonts w:ascii="Times New Roman" w:hAnsi="Times New Roman"/>
          <w:b/>
          <w:sz w:val="28"/>
          <w:szCs w:val="28"/>
        </w:rPr>
        <w:t>Про уточнення списків осіб, які мають право на земельну частку (пай) (ПР №802 від 14.12.2021 року)</w:t>
      </w:r>
    </w:p>
    <w:p>
      <w:pPr>
        <w:pStyle w:val="7"/>
        <w:ind w:left="6372" w:firstLine="708"/>
        <w:jc w:val="both"/>
        <w:rPr>
          <w:b/>
          <w:sz w:val="28"/>
          <w:szCs w:val="28"/>
          <w:lang w:eastAsia="en-US"/>
        </w:rPr>
      </w:pPr>
      <w:r>
        <w:rPr>
          <w:b/>
          <w:sz w:val="28"/>
          <w:szCs w:val="28"/>
          <w:lang w:eastAsia="en-US"/>
        </w:rPr>
        <w:t>№ 35-18/2021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39. Про скасування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 г» та припинення приватизації нежитлової будівлі «котельня», що розташована за адресою: місто Ніжин, вулиця Прилуцька, будинок 89г (ПР № 792 від 13.12.2021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36</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40. 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№7-65/2019 «Про затвердження бюджетних програм місцевого значення на 2020 рік» (зі змінами), дію якої продовжено на 2021 рік за рішенням Ніжинської міської ради від 24.12.2020 р. №3-4/2020 (ПР №794 від 14.12.2021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№37-18/2021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41. </w:t>
      </w:r>
      <w:r>
        <w:rPr>
          <w:rFonts w:ascii="Times New Roman" w:hAnsi="Times New Roman"/>
          <w:b/>
          <w:sz w:val="28"/>
          <w:szCs w:val="28"/>
        </w:rPr>
        <w:t>Про затвердження Стратегії розвитку Ніжинської територіальної громади на 2021-2027 роки (ПР №795 від 14.12.2021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№38-18/2021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42. Про надання згоди на виготовлення технічної документації із землеустрою та дозволу на виготовлення проектів із землеустрою, внесення змін в рішення Ніжинської міської ради, поновлення договорів оренди, припинення користування земельною ділянкою, затвердження проектів та технічної документації із землеустрою юридичним особам (ПР №796 від 14.12.2021 року)</w:t>
      </w:r>
    </w:p>
    <w:p>
      <w:pPr>
        <w:pStyle w:val="7"/>
        <w:ind w:left="6372" w:firstLine="708"/>
        <w:jc w:val="both"/>
        <w:rPr>
          <w:b/>
          <w:sz w:val="28"/>
          <w:szCs w:val="28"/>
          <w:lang w:eastAsia="en-US"/>
        </w:rPr>
      </w:pPr>
      <w:r>
        <w:rPr>
          <w:b/>
          <w:sz w:val="28"/>
          <w:szCs w:val="28"/>
          <w:lang w:eastAsia="en-US"/>
        </w:rPr>
        <w:t>№ 39-18/2021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 окрім:</w:t>
      </w:r>
    </w:p>
    <w:p>
      <w:pPr>
        <w:spacing w:after="0"/>
        <w:jc w:val="both"/>
        <w:rPr>
          <w:bCs/>
          <w:sz w:val="28"/>
          <w:szCs w:val="28"/>
          <w:lang w:val="uk-UA"/>
        </w:rPr>
      </w:pPr>
      <w:r>
        <w:rPr>
          <w:rStyle w:val="4"/>
          <w:b w:val="0"/>
          <w:sz w:val="28"/>
          <w:szCs w:val="28"/>
          <w:lang w:val="uk-UA"/>
        </w:rPr>
        <w:t>п.5</w:t>
      </w:r>
      <w:r>
        <w:rPr>
          <w:b/>
          <w:bCs/>
          <w:sz w:val="28"/>
          <w:szCs w:val="28"/>
          <w:lang w:val="uk-UA"/>
        </w:rPr>
        <w:t xml:space="preserve"> - </w:t>
      </w:r>
      <w:r>
        <w:rPr>
          <w:bCs/>
          <w:sz w:val="28"/>
          <w:szCs w:val="28"/>
          <w:lang w:val="uk-UA"/>
        </w:rPr>
        <w:t>надати у постійне користування;</w:t>
      </w:r>
    </w:p>
    <w:p>
      <w:pPr>
        <w:spacing w:after="0"/>
        <w:jc w:val="both"/>
        <w:rPr>
          <w:bCs/>
          <w:sz w:val="28"/>
          <w:szCs w:val="28"/>
          <w:lang w:val="uk-UA"/>
        </w:rPr>
      </w:pPr>
      <w:r>
        <w:rPr>
          <w:bCs/>
          <w:sz w:val="28"/>
          <w:szCs w:val="28"/>
          <w:lang w:val="uk-UA"/>
        </w:rPr>
        <w:t>п.10 -  передати в оренду строком на 10 років.</w:t>
      </w:r>
    </w:p>
    <w:p>
      <w:pPr>
        <w:pStyle w:val="7"/>
        <w:ind w:left="0"/>
        <w:jc w:val="both"/>
        <w:rPr>
          <w:rStyle w:val="4"/>
          <w:b w:val="0"/>
          <w:sz w:val="28"/>
          <w:szCs w:val="28"/>
        </w:rPr>
      </w:pPr>
      <w:r>
        <w:rPr>
          <w:b/>
          <w:sz w:val="28"/>
          <w:szCs w:val="28"/>
        </w:rPr>
        <w:t>ВИСТУПИЛИ:</w:t>
      </w:r>
      <w:r>
        <w:rPr>
          <w:sz w:val="28"/>
          <w:szCs w:val="28"/>
        </w:rPr>
        <w:t xml:space="preserve"> депутати</w:t>
      </w:r>
      <w:r>
        <w:rPr>
          <w:rFonts w:hint="default"/>
          <w:sz w:val="28"/>
          <w:szCs w:val="28"/>
          <w:lang w:val="uk-UA"/>
        </w:rPr>
        <w:t xml:space="preserve"> міської ради</w:t>
      </w:r>
      <w:r>
        <w:rPr>
          <w:sz w:val="28"/>
          <w:szCs w:val="28"/>
        </w:rPr>
        <w:t xml:space="preserve"> Чернишова Л.О., </w:t>
      </w:r>
      <w:r>
        <w:rPr>
          <w:color w:val="auto"/>
          <w:sz w:val="28"/>
          <w:szCs w:val="28"/>
        </w:rPr>
        <w:t>Хоменко Ю.В</w:t>
      </w:r>
      <w:r>
        <w:rPr>
          <w:sz w:val="28"/>
          <w:szCs w:val="28"/>
        </w:rPr>
        <w:t>., Смалій К.М., які повідомили</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32</w:t>
      </w:r>
      <w:r>
        <w:rPr>
          <w:rStyle w:val="4"/>
          <w:rFonts w:ascii="Times New Roman" w:hAnsi="Times New Roman"/>
          <w:sz w:val="28"/>
          <w:szCs w:val="28"/>
        </w:rPr>
        <w:t>; проти – 0; утрималось –</w:t>
      </w:r>
      <w:r>
        <w:rPr>
          <w:rStyle w:val="4"/>
          <w:rFonts w:ascii="Times New Roman" w:hAnsi="Times New Roman"/>
          <w:sz w:val="28"/>
          <w:szCs w:val="28"/>
          <w:lang w:val="uk-UA"/>
        </w:rPr>
        <w:t xml:space="preserve"> 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43. </w:t>
      </w:r>
      <w:r>
        <w:rPr>
          <w:rFonts w:ascii="Times New Roman" w:hAnsi="Times New Roman"/>
          <w:b/>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(ПР №797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№40-18/2021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із підпунктами 5.1 і 5.2, 8, 9, 10, 11, 12, 14, 17, 21, 22, 23, 24, 25, 26, 27 – підтримати; </w:t>
      </w:r>
    </w:p>
    <w:p>
      <w:pPr>
        <w:pStyle w:val="7"/>
        <w:ind w:left="0"/>
        <w:jc w:val="both"/>
        <w:rPr>
          <w:rStyle w:val="4"/>
          <w:b w:val="0"/>
          <w:sz w:val="28"/>
          <w:szCs w:val="28"/>
        </w:rPr>
      </w:pPr>
      <w:r>
        <w:rPr>
          <w:rStyle w:val="4"/>
          <w:b w:val="0"/>
          <w:sz w:val="28"/>
          <w:szCs w:val="28"/>
        </w:rPr>
        <w:t>пп. 6, 7, 16 – відмовити;</w:t>
      </w:r>
    </w:p>
    <w:p>
      <w:pPr>
        <w:pStyle w:val="7"/>
        <w:ind w:left="0"/>
        <w:jc w:val="both"/>
        <w:rPr>
          <w:rStyle w:val="4"/>
          <w:b w:val="0"/>
          <w:sz w:val="28"/>
          <w:szCs w:val="28"/>
        </w:rPr>
      </w:pPr>
      <w:r>
        <w:rPr>
          <w:rStyle w:val="4"/>
          <w:b w:val="0"/>
          <w:sz w:val="28"/>
          <w:szCs w:val="28"/>
        </w:rPr>
        <w:t>пп. 13, 15, 18, 19, 20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35</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44. </w:t>
      </w:r>
      <w:r>
        <w:rPr>
          <w:rFonts w:ascii="Times New Roman" w:hAnsi="Times New Roman"/>
          <w:b/>
          <w:sz w:val="28"/>
          <w:szCs w:val="28"/>
        </w:rPr>
        <w:t>Про надання дозволу на виготовлення проектів землеустрою, про надання дозволу на виготовлення технічної документації із землеустрою, внесення змін в рішення міської ради (ПР №798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 xml:space="preserve">      №41-18/2021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(орієнтовною площею 0,0687), 8, 9, 14, 15, 16, 21, 22, 23, 24, 25, 26 – підтримати; </w:t>
      </w:r>
    </w:p>
    <w:p>
      <w:pPr>
        <w:pStyle w:val="7"/>
        <w:ind w:left="0"/>
        <w:jc w:val="both"/>
        <w:rPr>
          <w:rStyle w:val="4"/>
          <w:b w:val="0"/>
          <w:sz w:val="28"/>
          <w:szCs w:val="28"/>
        </w:rPr>
      </w:pPr>
      <w:r>
        <w:rPr>
          <w:rStyle w:val="4"/>
          <w:b w:val="0"/>
          <w:sz w:val="28"/>
          <w:szCs w:val="28"/>
        </w:rPr>
        <w:t>пп. 11, 17, 19, 20 – відмовити;</w:t>
      </w:r>
    </w:p>
    <w:p>
      <w:pPr>
        <w:pStyle w:val="7"/>
        <w:ind w:left="0"/>
        <w:jc w:val="both"/>
        <w:rPr>
          <w:rStyle w:val="4"/>
          <w:b w:val="0"/>
          <w:sz w:val="28"/>
          <w:szCs w:val="28"/>
        </w:rPr>
      </w:pPr>
      <w:r>
        <w:rPr>
          <w:rStyle w:val="4"/>
          <w:b w:val="0"/>
          <w:sz w:val="28"/>
          <w:szCs w:val="28"/>
        </w:rPr>
        <w:t>пп. 10, 12, 13, 18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35</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1</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45. </w:t>
      </w:r>
      <w:r>
        <w:rPr>
          <w:rFonts w:ascii="Times New Roman" w:hAnsi="Times New Roman"/>
          <w:b/>
          <w:sz w:val="28"/>
          <w:szCs w:val="28"/>
        </w:rPr>
        <w:t>Про надання дозволу на виготовлення проектів землеустрою, про надання дозволу на виготовлення технічної документації із землеустрою (ПР №799 від 14.12.2021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№42-18/2021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6, 7 – підтримати; </w:t>
      </w:r>
    </w:p>
    <w:p>
      <w:pPr>
        <w:pStyle w:val="7"/>
        <w:ind w:left="0"/>
        <w:jc w:val="both"/>
        <w:rPr>
          <w:rStyle w:val="4"/>
          <w:b w:val="0"/>
          <w:sz w:val="28"/>
          <w:szCs w:val="28"/>
        </w:rPr>
      </w:pPr>
      <w:r>
        <w:rPr>
          <w:rStyle w:val="4"/>
          <w:b w:val="0"/>
          <w:sz w:val="28"/>
          <w:szCs w:val="28"/>
        </w:rPr>
        <w:t>пп. 1, 2, 3, 4, 5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46. </w:t>
      </w:r>
      <w:r>
        <w:rPr>
          <w:rFonts w:ascii="Times New Roman" w:hAnsi="Times New Roman"/>
          <w:b/>
          <w:sz w:val="28"/>
          <w:szCs w:val="28"/>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№800 від 14.12.2021 року)</w:t>
      </w:r>
    </w:p>
    <w:p>
      <w:pPr>
        <w:pStyle w:val="7"/>
        <w:ind w:left="6372" w:firstLine="708"/>
        <w:jc w:val="both"/>
        <w:rPr>
          <w:b/>
          <w:sz w:val="28"/>
          <w:szCs w:val="28"/>
          <w:lang w:eastAsia="en-US"/>
        </w:rPr>
      </w:pPr>
      <w:r>
        <w:rPr>
          <w:b/>
          <w:sz w:val="28"/>
          <w:szCs w:val="28"/>
          <w:lang w:eastAsia="en-US"/>
        </w:rPr>
        <w:t>№ 43-18/2021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7"/>
        <w:ind w:left="0"/>
        <w:jc w:val="both"/>
        <w:rPr>
          <w:rStyle w:val="4"/>
          <w:b w:val="0"/>
          <w:sz w:val="28"/>
          <w:szCs w:val="28"/>
        </w:rPr>
      </w:pPr>
      <w:r>
        <w:rPr>
          <w:b/>
          <w:sz w:val="28"/>
          <w:szCs w:val="28"/>
        </w:rPr>
        <w:t>ВИСТУПИЛИ:</w:t>
      </w:r>
      <w:r>
        <w:rPr>
          <w:sz w:val="28"/>
          <w:szCs w:val="28"/>
        </w:rPr>
        <w:t xml:space="preserve"> депутат </w:t>
      </w:r>
      <w:r>
        <w:rPr>
          <w:sz w:val="28"/>
          <w:szCs w:val="28"/>
          <w:lang w:val="uk-UA"/>
        </w:rPr>
        <w:t>міської</w:t>
      </w:r>
      <w:r>
        <w:rPr>
          <w:rFonts w:hint="default"/>
          <w:sz w:val="28"/>
          <w:szCs w:val="28"/>
          <w:lang w:val="uk-UA"/>
        </w:rPr>
        <w:t xml:space="preserve"> ради </w:t>
      </w:r>
      <w:r>
        <w:rPr>
          <w:sz w:val="28"/>
          <w:szCs w:val="28"/>
        </w:rPr>
        <w:t>Дегтяренко В.М., який повідомив</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spacing w:after="0"/>
        <w:jc w:val="both"/>
        <w:rPr>
          <w:sz w:val="28"/>
          <w:szCs w:val="28"/>
          <w:lang w:val="uk-UA"/>
        </w:rPr>
      </w:pPr>
    </w:p>
    <w:p>
      <w:pPr>
        <w:spacing w:after="0"/>
        <w:ind w:left="708"/>
        <w:jc w:val="both"/>
        <w:rPr>
          <w:b/>
          <w:sz w:val="28"/>
          <w:szCs w:val="28"/>
          <w:lang w:val="uk-UA"/>
        </w:rPr>
      </w:pPr>
      <w:r>
        <w:rPr>
          <w:b/>
          <w:sz w:val="28"/>
          <w:szCs w:val="28"/>
          <w:lang w:val="uk-UA"/>
        </w:rPr>
        <w:t xml:space="preserve">47. </w:t>
      </w:r>
      <w:r>
        <w:rPr>
          <w:b/>
          <w:sz w:val="28"/>
          <w:szCs w:val="28"/>
        </w:rPr>
        <w:t>Про оренду майна комунальної власності Ніжинської територіальної громади без проведення аукціону (ПР №803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34</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48. </w:t>
      </w:r>
      <w:r>
        <w:rPr>
          <w:rFonts w:ascii="Times New Roman" w:hAnsi="Times New Roman"/>
          <w:b/>
          <w:sz w:val="28"/>
          <w:szCs w:val="28"/>
        </w:rPr>
        <w:t>Про продовження договору оренди нерухомого майна, що належить до комунальної власності територіальної громади міста Ніжина № 32 від 06 березня 2017 року без проведення аукціону (ПР №804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49. </w:t>
      </w:r>
      <w:r>
        <w:rPr>
          <w:rFonts w:ascii="Times New Roman" w:hAnsi="Times New Roman"/>
          <w:b/>
          <w:sz w:val="28"/>
          <w:szCs w:val="28"/>
        </w:rPr>
        <w:t>Про намір передачі комунального майна Ніжинської територіальної громади в оренду, шляхом проведення аукціону (ПР №805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№46-18/2021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50. </w:t>
      </w:r>
      <w:r>
        <w:rPr>
          <w:rFonts w:ascii="Times New Roman" w:hAnsi="Times New Roman"/>
          <w:b/>
          <w:sz w:val="28"/>
          <w:szCs w:val="28"/>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№806 від 15.12.2021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№47-18/2021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0</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51. Про поновлення договорів оренди земельних ділянок, надання дозволу на виготовлення технічної документації із землеустрою, проекту землеустрою, припинення права оренди, надання земельних ділянок суб’єктам господарювання фізичним особам (ПР 807 від 15.12.2021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№48-18/2021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8, 9, 10, 11, 12 (терміном на 10 років), 13, 14, 15, 16, 17, 18, 19, 20 – підтримати; </w:t>
      </w:r>
    </w:p>
    <w:p>
      <w:pPr>
        <w:pStyle w:val="7"/>
        <w:ind w:left="0"/>
        <w:jc w:val="both"/>
        <w:rPr>
          <w:rStyle w:val="4"/>
          <w:b w:val="0"/>
          <w:sz w:val="28"/>
          <w:szCs w:val="28"/>
        </w:rPr>
      </w:pPr>
      <w:r>
        <w:rPr>
          <w:rStyle w:val="4"/>
          <w:b w:val="0"/>
          <w:sz w:val="28"/>
          <w:szCs w:val="28"/>
        </w:rPr>
        <w:t>пп. 21, 22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52. </w:t>
      </w:r>
      <w:r>
        <w:rPr>
          <w:rFonts w:ascii="Times New Roman" w:hAnsi="Times New Roman"/>
          <w:b/>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№808 від 15.12.2021 року)</w:t>
      </w:r>
    </w:p>
    <w:p>
      <w:pPr>
        <w:pStyle w:val="7"/>
        <w:ind w:left="6372" w:firstLine="708"/>
        <w:jc w:val="both"/>
        <w:rPr>
          <w:b/>
          <w:sz w:val="28"/>
          <w:szCs w:val="28"/>
          <w:lang w:eastAsia="en-US"/>
        </w:rPr>
      </w:pPr>
      <w:r>
        <w:rPr>
          <w:b/>
          <w:sz w:val="28"/>
          <w:szCs w:val="28"/>
          <w:lang w:eastAsia="en-US"/>
        </w:rPr>
        <w:t>№ 49-18/2021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33</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53. </w:t>
      </w:r>
      <w:r>
        <w:rPr>
          <w:rFonts w:ascii="Times New Roman" w:hAnsi="Times New Roman"/>
          <w:b/>
          <w:sz w:val="28"/>
          <w:szCs w:val="28"/>
        </w:rPr>
        <w:t>Про затвердження аналітичного звіту за результатами містобудівного моніторингу реалізації Генерального плану м. Ніжин, Чернігівської області (ПР №809 від 15.12.2021 року)</w:t>
      </w:r>
    </w:p>
    <w:p>
      <w:pPr>
        <w:pStyle w:val="7"/>
        <w:ind w:left="6372" w:firstLine="708"/>
        <w:jc w:val="both"/>
        <w:rPr>
          <w:b/>
          <w:sz w:val="28"/>
          <w:szCs w:val="28"/>
          <w:lang w:eastAsia="en-US"/>
        </w:rPr>
      </w:pPr>
      <w:r>
        <w:rPr>
          <w:b/>
          <w:sz w:val="28"/>
          <w:szCs w:val="28"/>
          <w:lang w:eastAsia="en-US"/>
        </w:rPr>
        <w:t>№ 50-18/2021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2</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54. Про перейменування дошкільного навчального закладу (ясла-садок) №15 «Росинка» комбінованого типу Ніжинської міської ради Чернігівської області (ПР №810 від 15.12.2021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55. Про внесення змін та затвердження Статуту, штатного розпису комунальної установи Інклюзивно-ресурсний центр Ніжинської міської ради Чернігівської області в новій редакції (ПР №811 від 15.12.2021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№52-18/2021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56. </w:t>
      </w:r>
      <w:r>
        <w:rPr>
          <w:rFonts w:ascii="Times New Roman" w:hAnsi="Times New Roman"/>
          <w:b/>
          <w:sz w:val="28"/>
          <w:szCs w:val="28"/>
        </w:rPr>
        <w:t>Про припинення права оперативного управління (ПР №812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№53-18/2021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57. Про внесення змін до пункту 1 рішення Ніжинської міської ради Чернігівської області “</w:t>
      </w:r>
      <w:r>
        <w:rPr>
          <w:rFonts w:ascii="Times New Roman" w:hAnsi="Times New Roman"/>
          <w:b/>
          <w:sz w:val="28"/>
          <w:lang w:val="uk-UA"/>
        </w:rPr>
        <w:t xml:space="preserve">Про надання згоди на поділ нежитлової будівлі “аптека” комунальної власності Ніжинської територіальної громади, загальною площею 591,3 кв.м., що знаходиться за адресою: Чернігівська обл, місто Ніжин, вулиця Озерна, 21” № 65-15/2021 від   26 жовтня 2021 року </w:t>
      </w:r>
      <w:r>
        <w:rPr>
          <w:rFonts w:ascii="Times New Roman" w:hAnsi="Times New Roman"/>
          <w:b/>
          <w:sz w:val="28"/>
          <w:szCs w:val="28"/>
          <w:lang w:val="uk-UA"/>
        </w:rPr>
        <w:t>(ПР №813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№54-18/2021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58. </w:t>
      </w:r>
      <w:r>
        <w:rPr>
          <w:rFonts w:ascii="Times New Roman" w:hAnsi="Times New Roman"/>
          <w:b/>
          <w:sz w:val="28"/>
          <w:szCs w:val="28"/>
        </w:rPr>
        <w:t>Про збільшення розміру статутного капіталу, внесення змін до статуту та затвердження в новій редакції статуту комунального підприємства “Виробниче управління комунального господарства”(ПР №814 від 16.12.2021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№55-18/2021</w:t>
      </w:r>
    </w:p>
    <w:p>
      <w:pPr>
        <w:pStyle w:val="6"/>
        <w:ind w:left="708"/>
        <w:jc w:val="both"/>
        <w:rPr>
          <w:rFonts w:ascii="Times New Roman" w:hAnsi="Times New Roman"/>
          <w:b/>
          <w:color w:val="000000"/>
          <w:sz w:val="28"/>
          <w:szCs w:val="28"/>
          <w:lang w:val="uk-UA"/>
        </w:rPr>
      </w:pP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59. </w:t>
      </w:r>
      <w:r>
        <w:rPr>
          <w:rFonts w:ascii="Times New Roman" w:hAnsi="Times New Roman"/>
          <w:b/>
          <w:sz w:val="28"/>
          <w:szCs w:val="28"/>
        </w:rPr>
        <w:t>Про включення в перелік земельних ділянок для продажу права оренди на земельних торгах окремими лотами    (ПР №815 від 16.12.2021 року)</w:t>
      </w:r>
    </w:p>
    <w:p>
      <w:pPr>
        <w:ind w:left="5664" w:firstLine="708"/>
        <w:jc w:val="both"/>
        <w:rPr>
          <w:b/>
          <w:sz w:val="28"/>
          <w:szCs w:val="28"/>
          <w:lang w:val="uk-UA" w:eastAsia="en-US"/>
        </w:rPr>
      </w:pPr>
      <w:r>
        <w:rPr>
          <w:b/>
          <w:sz w:val="28"/>
          <w:szCs w:val="28"/>
          <w:lang w:val="uk-UA" w:eastAsia="en-US"/>
        </w:rPr>
        <w:t>На доопрацювання</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даний проект рішення направити на доопрацювання.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lang w:val="uk-UA"/>
        </w:rPr>
        <w:t>«за – 33; проти – 0; утрималось – 0;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60. Про внесення змін в рішення міської ради, припинення договору суперфіцію, надання дозволу на укладення договору оренди, затвердження технічної документації із землеустрою, затвердження проекту землеустрою           (ПР №816 від 16.12.2021 року)</w:t>
      </w:r>
    </w:p>
    <w:p>
      <w:pPr>
        <w:pStyle w:val="7"/>
        <w:ind w:left="6372" w:firstLine="708"/>
        <w:jc w:val="both"/>
        <w:rPr>
          <w:b/>
          <w:sz w:val="28"/>
          <w:szCs w:val="28"/>
          <w:lang w:eastAsia="en-US"/>
        </w:rPr>
      </w:pPr>
      <w:r>
        <w:rPr>
          <w:b/>
          <w:sz w:val="28"/>
          <w:szCs w:val="28"/>
          <w:lang w:eastAsia="en-US"/>
        </w:rPr>
        <w:t>№ 56-18/2021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31</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5</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61. Про перейменування дошкільного навчального закладу (ясла-садок) №25 “Зірочка” загального розвитку дітей Ніжинської міської ради Чернігівської області (ПР №817 від 16.12.2021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№57-18/2021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62. Про перейменування дошкільного навчального закладу (ясла-садок) №17 “Перлинка” комбінованого типу Ніжинської міської ради Чернігівської області (ПР №818 від 16.12.2021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№58-18/2021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63. 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від 01.07.2021 року №1-11/2021 та від 26.10.2021 №2-15/2021) та затвердження іі в новій редакції (ПР №819 від 17.12.2021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№59-18/2021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64. </w:t>
      </w:r>
      <w:r>
        <w:rPr>
          <w:rFonts w:ascii="Times New Roman" w:hAnsi="Times New Roman"/>
          <w:b/>
          <w:sz w:val="28"/>
          <w:szCs w:val="28"/>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№820 від 17.12.2021 року)</w:t>
      </w:r>
    </w:p>
    <w:p>
      <w:pPr>
        <w:pStyle w:val="6"/>
        <w:ind w:left="5664" w:firstLine="708"/>
        <w:jc w:val="both"/>
        <w:rPr>
          <w:rFonts w:ascii="Times New Roman" w:hAnsi="Times New Roman"/>
          <w:b/>
          <w:sz w:val="28"/>
          <w:szCs w:val="28"/>
          <w:lang w:val="uk-UA"/>
        </w:rPr>
      </w:pPr>
      <w:r>
        <w:rPr>
          <w:rFonts w:ascii="Times New Roman" w:hAnsi="Times New Roman"/>
          <w:b/>
          <w:sz w:val="28"/>
          <w:szCs w:val="28"/>
          <w:lang w:val="uk-UA"/>
        </w:rPr>
        <w:t>№60-18/2021</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8, 9, 10, 11, 12 , 13, 14, 15, 16, 17, 18, 19, 20, 21, 22, 23, 24, 25, 26, 27, 28, 29, 30, 31, 32, 35, 36, 37, 38, 39, 40, 41 – підтримати; </w:t>
      </w:r>
    </w:p>
    <w:p>
      <w:pPr>
        <w:pStyle w:val="7"/>
        <w:ind w:left="0"/>
        <w:jc w:val="both"/>
        <w:rPr>
          <w:rStyle w:val="4"/>
          <w:b w:val="0"/>
          <w:sz w:val="28"/>
          <w:szCs w:val="28"/>
        </w:rPr>
      </w:pPr>
      <w:r>
        <w:rPr>
          <w:rStyle w:val="4"/>
          <w:b w:val="0"/>
          <w:sz w:val="28"/>
          <w:szCs w:val="28"/>
        </w:rPr>
        <w:t>пп. 33, 34 –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34</w:t>
      </w:r>
      <w:r>
        <w:rPr>
          <w:rStyle w:val="4"/>
          <w:rFonts w:ascii="Times New Roman" w:hAnsi="Times New Roman"/>
          <w:sz w:val="28"/>
          <w:szCs w:val="28"/>
        </w:rPr>
        <w:t xml:space="preserve">; проти – 0; утрималось – 0;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spacing w:after="0"/>
        <w:jc w:val="both"/>
        <w:rPr>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65. Про затвердження проекту із землеустрою та надання у постійне користування земельної ділянки Головному управлінню національної поліції в Чернігівської області (ПР №821 від 17.12.2021 року)</w:t>
      </w:r>
    </w:p>
    <w:p>
      <w:pPr>
        <w:pStyle w:val="7"/>
        <w:ind w:left="6372" w:firstLine="708"/>
        <w:jc w:val="both"/>
        <w:rPr>
          <w:b/>
          <w:sz w:val="28"/>
          <w:szCs w:val="28"/>
          <w:lang w:eastAsia="en-US"/>
        </w:rPr>
      </w:pPr>
      <w:r>
        <w:rPr>
          <w:b/>
          <w:sz w:val="28"/>
          <w:szCs w:val="28"/>
          <w:lang w:eastAsia="en-US"/>
        </w:rPr>
        <w:t>№ 61-18/2021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32</w:t>
      </w:r>
      <w:r>
        <w:rPr>
          <w:rStyle w:val="4"/>
          <w:rFonts w:ascii="Times New Roman" w:hAnsi="Times New Roman"/>
          <w:sz w:val="28"/>
          <w:szCs w:val="28"/>
        </w:rPr>
        <w:t xml:space="preserve">; проти – </w:t>
      </w:r>
      <w:r>
        <w:rPr>
          <w:rStyle w:val="4"/>
          <w:rFonts w:ascii="Times New Roman" w:hAnsi="Times New Roman"/>
          <w:sz w:val="28"/>
          <w:szCs w:val="28"/>
          <w:lang w:val="uk-UA"/>
        </w:rPr>
        <w:t>1</w:t>
      </w:r>
      <w:r>
        <w:rPr>
          <w:rStyle w:val="4"/>
          <w:rFonts w:ascii="Times New Roman" w:hAnsi="Times New Roman"/>
          <w:sz w:val="28"/>
          <w:szCs w:val="28"/>
        </w:rPr>
        <w:t xml:space="preserve">; утрималось – </w:t>
      </w:r>
      <w:r>
        <w:rPr>
          <w:rStyle w:val="4"/>
          <w:rFonts w:ascii="Times New Roman" w:hAnsi="Times New Roman"/>
          <w:sz w:val="28"/>
          <w:szCs w:val="28"/>
          <w:lang w:val="uk-UA"/>
        </w:rPr>
        <w:t>0</w:t>
      </w:r>
      <w:r>
        <w:rPr>
          <w:rStyle w:val="4"/>
          <w:rFonts w:ascii="Times New Roman" w:hAnsi="Times New Roman"/>
          <w:sz w:val="28"/>
          <w:szCs w:val="28"/>
        </w:rPr>
        <w:t>; не голосувало- 3»)</w:t>
      </w:r>
    </w:p>
    <w:p>
      <w:pPr>
        <w:spacing w:after="0"/>
        <w:jc w:val="both"/>
        <w:rPr>
          <w:sz w:val="28"/>
          <w:szCs w:val="28"/>
          <w:lang w:val="uk-UA"/>
        </w:rPr>
      </w:pPr>
      <w:r>
        <w:rPr>
          <w:b/>
          <w:sz w:val="28"/>
          <w:szCs w:val="28"/>
          <w:lang w:val="uk-UA"/>
        </w:rPr>
        <w:t xml:space="preserve">ВИРІШИЛИ: </w:t>
      </w:r>
      <w:r>
        <w:rPr>
          <w:sz w:val="28"/>
          <w:szCs w:val="28"/>
          <w:lang w:val="uk-UA"/>
        </w:rPr>
        <w:t xml:space="preserve">прийняти рішення  без змін.      </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eastAsia="uk-UA"/>
        </w:rPr>
      </w:pPr>
      <w:r>
        <w:rPr>
          <w:rFonts w:ascii="Times New Roman" w:hAnsi="Times New Roman"/>
          <w:b/>
          <w:sz w:val="28"/>
          <w:szCs w:val="28"/>
          <w:lang w:val="uk-UA"/>
        </w:rPr>
        <w:t xml:space="preserve">66. 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rFonts w:ascii="Times New Roman" w:hAnsi="Times New Roman"/>
          <w:b/>
          <w:sz w:val="28"/>
          <w:szCs w:val="28"/>
          <w:lang w:val="uk-UA" w:eastAsia="uk-UA"/>
        </w:rPr>
        <w:t>(ПР №699 від 09.11.2021 року)</w:t>
      </w:r>
    </w:p>
    <w:p>
      <w:pPr>
        <w:ind w:left="5664" w:firstLine="708"/>
        <w:jc w:val="both"/>
        <w:rPr>
          <w:b/>
          <w:sz w:val="28"/>
          <w:szCs w:val="28"/>
          <w:lang w:eastAsia="en-US"/>
        </w:rPr>
      </w:pPr>
      <w:r>
        <w:rPr>
          <w:b/>
          <w:sz w:val="28"/>
          <w:szCs w:val="28"/>
          <w:lang w:val="uk-UA" w:eastAsia="en-US"/>
        </w:rPr>
        <w:t>Не прийнято</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Глотка В.В., голову постійної комісії міської ради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7"/>
        <w:ind w:left="0"/>
        <w:jc w:val="both"/>
        <w:rPr>
          <w:rStyle w:val="4"/>
          <w:b w:val="0"/>
          <w:sz w:val="28"/>
          <w:szCs w:val="28"/>
        </w:rPr>
      </w:pPr>
      <w:r>
        <w:rPr>
          <w:b/>
          <w:sz w:val="28"/>
          <w:szCs w:val="28"/>
        </w:rPr>
        <w:t>ВИСТУПИЛИ:</w:t>
      </w:r>
      <w:r>
        <w:rPr>
          <w:sz w:val="28"/>
          <w:szCs w:val="28"/>
        </w:rPr>
        <w:t xml:space="preserve"> депутат </w:t>
      </w:r>
      <w:r>
        <w:rPr>
          <w:sz w:val="28"/>
          <w:szCs w:val="28"/>
          <w:lang w:val="uk-UA"/>
        </w:rPr>
        <w:t>міської</w:t>
      </w:r>
      <w:r>
        <w:rPr>
          <w:rFonts w:hint="default"/>
          <w:sz w:val="28"/>
          <w:szCs w:val="28"/>
          <w:lang w:val="uk-UA"/>
        </w:rPr>
        <w:t xml:space="preserve"> ради </w:t>
      </w:r>
      <w:r>
        <w:rPr>
          <w:sz w:val="28"/>
          <w:szCs w:val="28"/>
        </w:rPr>
        <w:t>Кубрак В.М., який повідомив</w:t>
      </w:r>
      <w:r>
        <w:rPr>
          <w:color w:val="C00000"/>
          <w:sz w:val="28"/>
          <w:szCs w:val="28"/>
        </w:rPr>
        <w:t xml:space="preserve"> </w:t>
      </w:r>
      <w:r>
        <w:rPr>
          <w:rStyle w:val="4"/>
          <w:b w:val="0"/>
          <w:sz w:val="28"/>
          <w:szCs w:val="28"/>
        </w:rPr>
        <w:t>про можливий конфлікт інтересів у даному проекті рішення та наміри його врегулювання шляхом неучасті у голосуванні.</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18</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3</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15</w:t>
      </w:r>
      <w:r>
        <w:rPr>
          <w:rStyle w:val="4"/>
          <w:rFonts w:ascii="Times New Roman" w:hAnsi="Times New Roman"/>
          <w:sz w:val="28"/>
          <w:szCs w:val="28"/>
        </w:rPr>
        <w:t>»)</w:t>
      </w:r>
    </w:p>
    <w:p>
      <w:pPr>
        <w:spacing w:after="0"/>
        <w:jc w:val="both"/>
        <w:rPr>
          <w:sz w:val="28"/>
          <w:szCs w:val="28"/>
          <w:lang w:val="uk-UA"/>
        </w:rPr>
      </w:pPr>
      <w:r>
        <w:rPr>
          <w:b/>
          <w:sz w:val="28"/>
          <w:szCs w:val="28"/>
          <w:lang w:val="uk-UA"/>
        </w:rPr>
        <w:t>Рішення не прийнято.</w:t>
      </w:r>
    </w:p>
    <w:p>
      <w:pPr>
        <w:pStyle w:val="6"/>
        <w:ind w:left="708"/>
        <w:jc w:val="both"/>
        <w:rPr>
          <w:rFonts w:ascii="Times New Roman" w:hAnsi="Times New Roman"/>
          <w:b/>
          <w:sz w:val="28"/>
          <w:szCs w:val="28"/>
          <w:lang w:val="uk-UA" w:eastAsia="uk-UA"/>
        </w:rPr>
      </w:pPr>
    </w:p>
    <w:p>
      <w:pPr>
        <w:pStyle w:val="6"/>
        <w:ind w:left="708"/>
        <w:jc w:val="both"/>
        <w:rPr>
          <w:rFonts w:ascii="Times New Roman" w:hAnsi="Times New Roman"/>
          <w:b/>
          <w:sz w:val="28"/>
          <w:szCs w:val="28"/>
          <w:lang w:val="uk-UA"/>
        </w:rPr>
      </w:pPr>
      <w:r>
        <w:rPr>
          <w:rFonts w:ascii="Times New Roman" w:hAnsi="Times New Roman"/>
          <w:b/>
          <w:sz w:val="28"/>
          <w:szCs w:val="28"/>
          <w:lang w:val="uk-UA" w:eastAsia="uk-UA"/>
        </w:rPr>
        <w:t xml:space="preserve">67. </w:t>
      </w:r>
      <w:r>
        <w:rPr>
          <w:rFonts w:ascii="Times New Roman" w:hAnsi="Times New Roman"/>
          <w:b/>
          <w:sz w:val="28"/>
          <w:szCs w:val="28"/>
          <w:lang w:val="uk-UA"/>
        </w:rPr>
        <w:t>Про внесення змін та доповнень до додатку №7 «Міська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 – 2023 роки» до рішення Ніжинської міської ради від 24.12.2020 року №3-4/2020 «Про затвердження бюджетних програм місцевого значення на 2021 рік» (зі змінами)  (ПР №824 від 20.12.2021 року)</w:t>
      </w:r>
    </w:p>
    <w:p>
      <w:pPr>
        <w:pStyle w:val="6"/>
        <w:ind w:left="708"/>
        <w:jc w:val="both"/>
        <w:rPr>
          <w:rFonts w:ascii="Times New Roman" w:hAnsi="Times New Roman"/>
          <w:b/>
          <w:sz w:val="28"/>
          <w:szCs w:val="28"/>
          <w:lang w:val="uk-UA"/>
        </w:rPr>
      </w:pPr>
    </w:p>
    <w:p>
      <w:pPr>
        <w:pStyle w:val="7"/>
        <w:ind w:left="6372" w:firstLine="708"/>
        <w:jc w:val="both"/>
        <w:rPr>
          <w:b/>
          <w:sz w:val="28"/>
          <w:szCs w:val="28"/>
          <w:lang w:eastAsia="en-US"/>
        </w:rPr>
      </w:pPr>
      <w:r>
        <w:rPr>
          <w:b/>
          <w:sz w:val="28"/>
          <w:szCs w:val="28"/>
          <w:lang w:eastAsia="en-US"/>
        </w:rPr>
        <w:t>№ 62-18/2021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30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6</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 xml:space="preserve">прийняти рішення  без змін.      </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68. Про внесення змін в Додаток 42 до рішення Ніжинської міської ради №7-65/2019 </w:t>
      </w:r>
      <w:r>
        <w:rPr>
          <w:rFonts w:ascii="Times New Roman" w:hAnsi="Times New Roman"/>
          <w:b/>
          <w:sz w:val="28"/>
          <w:szCs w:val="28"/>
          <w:lang w:val="en-US"/>
        </w:rPr>
        <w:t>VII</w:t>
      </w:r>
      <w:r>
        <w:rPr>
          <w:rFonts w:ascii="Times New Roman" w:hAnsi="Times New Roman"/>
          <w:b/>
          <w:sz w:val="28"/>
          <w:szCs w:val="28"/>
          <w:lang w:val="uk-UA"/>
        </w:rPr>
        <w:t xml:space="preserve"> скликання від 24 грудня 2019 року «Про затвердження бюджетних програм місцевого значення  на  2020  рік»   зі  змінами  (ПР №825 від 20.12.2021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№63-18/2021</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не голосувало-</w:t>
      </w:r>
      <w:r>
        <w:rPr>
          <w:rStyle w:val="4"/>
          <w:sz w:val="28"/>
          <w:szCs w:val="28"/>
          <w:lang w:val="uk-UA"/>
        </w:rPr>
        <w:t xml:space="preserve"> 7</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69. </w:t>
      </w:r>
      <w:r>
        <w:rPr>
          <w:rFonts w:ascii="Times New Roman" w:hAnsi="Times New Roman"/>
          <w:b/>
          <w:sz w:val="28"/>
          <w:szCs w:val="28"/>
        </w:rPr>
        <w:t>Про проведення конкурсу на заміщення посади директора Ніжинського міського центру соціальних служб Ніжинської міської ради Чернігівської області (ПР №826 від 20.12.2021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№64-18/2021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jc w:val="both"/>
        <w:rPr>
          <w:rFonts w:ascii="Times New Roman" w:hAnsi="Times New Roman"/>
          <w:b/>
          <w:sz w:val="28"/>
          <w:szCs w:val="28"/>
          <w:lang w:val="uk-UA"/>
        </w:rPr>
      </w:pPr>
    </w:p>
    <w:p>
      <w:pPr>
        <w:pStyle w:val="6"/>
        <w:ind w:left="708"/>
        <w:jc w:val="both"/>
        <w:rPr>
          <w:rFonts w:ascii="Times New Roman" w:hAnsi="Times New Roman"/>
          <w:b/>
          <w:i/>
          <w:spacing w:val="-1"/>
          <w:sz w:val="24"/>
          <w:szCs w:val="24"/>
          <w:lang w:val="uk-UA"/>
        </w:rPr>
      </w:pPr>
      <w:r>
        <w:rPr>
          <w:rFonts w:ascii="Times New Roman" w:hAnsi="Times New Roman"/>
          <w:b/>
          <w:sz w:val="28"/>
          <w:szCs w:val="28"/>
          <w:lang w:val="uk-UA"/>
        </w:rPr>
        <w:t xml:space="preserve">70. </w:t>
      </w:r>
      <w:r>
        <w:rPr>
          <w:rFonts w:ascii="Times New Roman" w:hAnsi="Times New Roman"/>
          <w:b/>
          <w:sz w:val="28"/>
          <w:szCs w:val="28"/>
        </w:rPr>
        <w:t>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№827 від 20.12.2021 року)</w:t>
      </w:r>
      <w:r>
        <w:rPr>
          <w:rFonts w:ascii="Times New Roman" w:hAnsi="Times New Roman"/>
          <w:b/>
          <w:i/>
          <w:spacing w:val="-1"/>
          <w:sz w:val="24"/>
          <w:szCs w:val="24"/>
          <w:lang w:val="uk-UA"/>
        </w:rPr>
        <w:t xml:space="preserve"> </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№65-18/2021</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Смалія К.М.,  заступника голови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 xml:space="preserve">5 </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rPr>
          <w:b/>
          <w:lang w:val="uk-UA"/>
        </w:rPr>
      </w:pPr>
    </w:p>
    <w:p>
      <w:pPr>
        <w:rPr>
          <w:b/>
          <w:sz w:val="28"/>
          <w:szCs w:val="28"/>
          <w:lang w:val="uk-UA"/>
        </w:rPr>
      </w:pPr>
      <w:r>
        <w:rPr>
          <w:b/>
          <w:sz w:val="28"/>
          <w:szCs w:val="28"/>
          <w:lang w:val="uk-UA"/>
        </w:rPr>
        <w:t>РІЗНЕ:</w:t>
      </w:r>
    </w:p>
    <w:p>
      <w:pPr>
        <w:ind w:left="708"/>
        <w:jc w:val="both"/>
        <w:rPr>
          <w:b/>
          <w:sz w:val="28"/>
          <w:szCs w:val="28"/>
          <w:lang w:val="uk-UA"/>
        </w:rPr>
      </w:pPr>
      <w:r>
        <w:rPr>
          <w:b/>
          <w:sz w:val="28"/>
          <w:szCs w:val="28"/>
          <w:lang w:val="uk-UA"/>
        </w:rPr>
        <w:t xml:space="preserve">1. Про розгляд Меморандуму про співпрацю між Ніжинською територіальною громадою та </w:t>
      </w:r>
      <w:r>
        <w:rPr>
          <w:b/>
          <w:sz w:val="28"/>
          <w:szCs w:val="28"/>
        </w:rPr>
        <w:t>Deutsche</w:t>
      </w:r>
      <w:r>
        <w:rPr>
          <w:b/>
          <w:sz w:val="28"/>
          <w:szCs w:val="28"/>
          <w:lang w:val="uk-UA"/>
        </w:rPr>
        <w:t xml:space="preserve"> </w:t>
      </w:r>
      <w:r>
        <w:rPr>
          <w:b/>
          <w:sz w:val="28"/>
          <w:szCs w:val="28"/>
        </w:rPr>
        <w:t>Gesellschaft</w:t>
      </w:r>
      <w:r>
        <w:rPr>
          <w:b/>
          <w:sz w:val="28"/>
          <w:szCs w:val="28"/>
          <w:lang w:val="uk-UA"/>
        </w:rPr>
        <w:t xml:space="preserve"> </w:t>
      </w:r>
      <w:r>
        <w:rPr>
          <w:b/>
          <w:sz w:val="28"/>
          <w:szCs w:val="28"/>
        </w:rPr>
        <w:t>f</w:t>
      </w:r>
      <w:r>
        <w:rPr>
          <w:b/>
          <w:sz w:val="28"/>
          <w:szCs w:val="28"/>
          <w:lang w:val="uk-UA"/>
        </w:rPr>
        <w:t>ü</w:t>
      </w:r>
      <w:r>
        <w:rPr>
          <w:b/>
          <w:sz w:val="28"/>
          <w:szCs w:val="28"/>
        </w:rPr>
        <w:t>r</w:t>
      </w:r>
      <w:r>
        <w:rPr>
          <w:b/>
          <w:sz w:val="28"/>
          <w:szCs w:val="28"/>
          <w:lang w:val="uk-UA"/>
        </w:rPr>
        <w:t xml:space="preserve"> </w:t>
      </w:r>
      <w:r>
        <w:rPr>
          <w:b/>
          <w:sz w:val="28"/>
          <w:szCs w:val="28"/>
        </w:rPr>
        <w:t>Internationale</w:t>
      </w:r>
      <w:r>
        <w:rPr>
          <w:b/>
          <w:sz w:val="28"/>
          <w:szCs w:val="28"/>
          <w:lang w:val="uk-UA"/>
        </w:rPr>
        <w:t xml:space="preserve"> </w:t>
      </w:r>
      <w:r>
        <w:rPr>
          <w:b/>
          <w:sz w:val="28"/>
          <w:szCs w:val="28"/>
        </w:rPr>
        <w:t>Zusammenarbeit</w:t>
      </w:r>
      <w:r>
        <w:rPr>
          <w:b/>
          <w:sz w:val="28"/>
          <w:szCs w:val="28"/>
          <w:lang w:val="uk-UA"/>
        </w:rPr>
        <w:t xml:space="preserve"> (</w:t>
      </w:r>
      <w:r>
        <w:rPr>
          <w:b/>
          <w:sz w:val="28"/>
          <w:szCs w:val="28"/>
        </w:rPr>
        <w:t>GIZ</w:t>
      </w:r>
      <w:r>
        <w:rPr>
          <w:b/>
          <w:sz w:val="28"/>
          <w:szCs w:val="28"/>
          <w:lang w:val="uk-UA"/>
        </w:rPr>
        <w:t xml:space="preserve">) </w:t>
      </w:r>
      <w:r>
        <w:rPr>
          <w:b/>
          <w:sz w:val="28"/>
          <w:szCs w:val="28"/>
        </w:rPr>
        <w:t>GmbH</w:t>
      </w:r>
      <w:r>
        <w:rPr>
          <w:b/>
          <w:lang w:val="uk-UA"/>
        </w:rPr>
        <w:t xml:space="preserve"> </w:t>
      </w:r>
      <w:r>
        <w:rPr>
          <w:b/>
          <w:sz w:val="28"/>
          <w:szCs w:val="28"/>
          <w:lang w:val="uk-UA"/>
        </w:rPr>
        <w:t>в рамках проєкту «Програма ЄС Міцні регіони – Спеціальна програма підтримки України»</w:t>
      </w:r>
    </w:p>
    <w:p>
      <w:pPr>
        <w:spacing w:after="0"/>
        <w:jc w:val="both"/>
        <w:rPr>
          <w:b/>
          <w:sz w:val="28"/>
          <w:szCs w:val="28"/>
          <w:lang w:val="uk-UA"/>
        </w:rPr>
      </w:pPr>
      <w:r>
        <w:rPr>
          <w:b/>
          <w:bCs/>
          <w:sz w:val="28"/>
          <w:szCs w:val="28"/>
          <w:lang w:val="uk-UA"/>
        </w:rPr>
        <w:t xml:space="preserve">СЛУХАЛИ: </w:t>
      </w:r>
      <w:r>
        <w:rPr>
          <w:sz w:val="28"/>
          <w:szCs w:val="28"/>
          <w:lang w:val="uk-UA"/>
        </w:rPr>
        <w:t>Кодолу О.М., міського голову, який ознайомив присутніх із текстом вищевказаного Меморандуму. Зазначив</w:t>
      </w:r>
      <w:r>
        <w:rPr>
          <w:rFonts w:hint="default"/>
          <w:sz w:val="28"/>
          <w:szCs w:val="28"/>
          <w:lang w:val="uk-UA"/>
        </w:rPr>
        <w:t xml:space="preserve">, що проект Меморандуму попередньо був розісланий депутатам на електронні адреси для ознайомлення, </w:t>
      </w:r>
      <w:r>
        <w:rPr>
          <w:sz w:val="28"/>
          <w:szCs w:val="28"/>
          <w:lang w:val="uk-UA"/>
        </w:rPr>
        <w:t>запросив до ознайомлення та пропозицій</w:t>
      </w:r>
      <w:r>
        <w:rPr>
          <w:color w:val="1C1E21"/>
          <w:sz w:val="28"/>
          <w:szCs w:val="28"/>
          <w:lang w:val="uk-UA"/>
        </w:rPr>
        <w:t xml:space="preserve"> </w:t>
      </w:r>
      <w:r>
        <w:rPr>
          <w:i/>
          <w:color w:val="1C1E21"/>
          <w:sz w:val="28"/>
          <w:szCs w:val="28"/>
          <w:lang w:val="uk-UA"/>
        </w:rPr>
        <w:t>(</w:t>
      </w:r>
      <w:r>
        <w:rPr>
          <w:i/>
          <w:sz w:val="28"/>
          <w:szCs w:val="28"/>
          <w:lang w:val="uk-UA"/>
        </w:rPr>
        <w:t xml:space="preserve">текст Звернення </w:t>
      </w:r>
      <w:r>
        <w:rPr>
          <w:i/>
          <w:color w:val="1C1E21"/>
          <w:sz w:val="28"/>
          <w:szCs w:val="28"/>
          <w:lang w:val="uk-UA"/>
        </w:rPr>
        <w:t>додається).</w:t>
      </w:r>
      <w:r>
        <w:rPr>
          <w:b/>
          <w:sz w:val="28"/>
          <w:szCs w:val="28"/>
          <w:lang w:val="uk-UA"/>
        </w:rPr>
        <w:t xml:space="preserve"> </w:t>
      </w:r>
    </w:p>
    <w:p>
      <w:pPr>
        <w:spacing w:after="0"/>
        <w:jc w:val="both"/>
        <w:rPr>
          <w:rFonts w:hint="default"/>
          <w:sz w:val="28"/>
          <w:szCs w:val="28"/>
          <w:lang w:val="uk-UA"/>
        </w:rPr>
      </w:pPr>
      <w:r>
        <w:rPr>
          <w:b/>
          <w:sz w:val="28"/>
          <w:szCs w:val="28"/>
          <w:lang w:val="uk-UA"/>
        </w:rPr>
        <w:t>ВИРІШИЛИ</w:t>
      </w:r>
      <w:r>
        <w:rPr>
          <w:sz w:val="28"/>
          <w:szCs w:val="28"/>
          <w:lang w:val="uk-UA"/>
        </w:rPr>
        <w:t xml:space="preserve">: </w:t>
      </w:r>
      <w:r>
        <w:rPr>
          <w:b/>
          <w:sz w:val="28"/>
          <w:szCs w:val="28"/>
          <w:lang w:val="uk-UA"/>
        </w:rPr>
        <w:t xml:space="preserve"> </w:t>
      </w:r>
      <w:r>
        <w:rPr>
          <w:sz w:val="28"/>
          <w:szCs w:val="28"/>
          <w:lang w:val="uk-UA"/>
        </w:rPr>
        <w:t>підтримати</w:t>
      </w:r>
      <w:r>
        <w:rPr>
          <w:rFonts w:hint="default"/>
          <w:sz w:val="28"/>
          <w:szCs w:val="28"/>
          <w:lang w:val="uk-UA"/>
        </w:rPr>
        <w:t>.</w:t>
      </w:r>
    </w:p>
    <w:p>
      <w:pPr>
        <w:pStyle w:val="8"/>
        <w:spacing w:after="0" w:line="240" w:lineRule="auto"/>
        <w:ind w:left="0"/>
        <w:jc w:val="both"/>
        <w:rPr>
          <w:rStyle w:val="4"/>
          <w:sz w:val="28"/>
          <w:szCs w:val="28"/>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pStyle w:val="8"/>
        <w:spacing w:after="0" w:line="240" w:lineRule="auto"/>
        <w:ind w:left="0"/>
        <w:jc w:val="both"/>
        <w:rPr>
          <w:rStyle w:val="4"/>
          <w:sz w:val="28"/>
          <w:szCs w:val="28"/>
        </w:rPr>
      </w:pPr>
    </w:p>
    <w:p>
      <w:pPr>
        <w:pBdr>
          <w:top w:val="none" w:color="auto" w:sz="0" w:space="0"/>
          <w:left w:val="none" w:color="auto" w:sz="0" w:space="0"/>
          <w:bottom w:val="none" w:color="auto" w:sz="0" w:space="0"/>
          <w:right w:val="none" w:color="auto" w:sz="0" w:space="0"/>
          <w:between w:val="none" w:color="auto" w:sz="0" w:space="0"/>
        </w:pBdr>
        <w:ind w:left="708"/>
        <w:jc w:val="both"/>
        <w:rPr>
          <w:rFonts w:eastAsia="Arial"/>
          <w:b/>
          <w:sz w:val="28"/>
          <w:szCs w:val="28"/>
          <w:lang w:val="uk-UA"/>
        </w:rPr>
      </w:pPr>
      <w:r>
        <w:rPr>
          <w:rStyle w:val="4"/>
          <w:sz w:val="28"/>
          <w:szCs w:val="28"/>
          <w:lang w:val="en-US"/>
        </w:rPr>
        <w:t xml:space="preserve">2. </w:t>
      </w:r>
      <w:r>
        <w:rPr>
          <w:rStyle w:val="4"/>
          <w:sz w:val="28"/>
          <w:szCs w:val="28"/>
        </w:rPr>
        <w:t>Про</w:t>
      </w:r>
      <w:r>
        <w:rPr>
          <w:rStyle w:val="4"/>
          <w:sz w:val="28"/>
          <w:szCs w:val="28"/>
          <w:lang w:val="en-US"/>
        </w:rPr>
        <w:t xml:space="preserve"> </w:t>
      </w:r>
      <w:r>
        <w:rPr>
          <w:rStyle w:val="4"/>
          <w:sz w:val="28"/>
          <w:szCs w:val="28"/>
        </w:rPr>
        <w:t>розгляд</w:t>
      </w:r>
      <w:r>
        <w:rPr>
          <w:rStyle w:val="4"/>
          <w:sz w:val="28"/>
          <w:szCs w:val="28"/>
          <w:lang w:val="en-US"/>
        </w:rPr>
        <w:t xml:space="preserve"> </w:t>
      </w:r>
      <w:r>
        <w:rPr>
          <w:rStyle w:val="4"/>
          <w:sz w:val="28"/>
          <w:szCs w:val="28"/>
        </w:rPr>
        <w:t>Звернення</w:t>
      </w:r>
      <w:r>
        <w:rPr>
          <w:rStyle w:val="4"/>
          <w:sz w:val="28"/>
          <w:szCs w:val="28"/>
          <w:lang w:val="en-US"/>
        </w:rPr>
        <w:t xml:space="preserve"> </w:t>
      </w:r>
      <w:r>
        <w:rPr>
          <w:rStyle w:val="4"/>
          <w:sz w:val="28"/>
          <w:szCs w:val="28"/>
        </w:rPr>
        <w:t>Ніжинської</w:t>
      </w:r>
      <w:r>
        <w:rPr>
          <w:rStyle w:val="4"/>
          <w:sz w:val="28"/>
          <w:szCs w:val="28"/>
          <w:lang w:val="en-US"/>
        </w:rPr>
        <w:t xml:space="preserve"> </w:t>
      </w:r>
      <w:r>
        <w:rPr>
          <w:rStyle w:val="4"/>
          <w:sz w:val="28"/>
          <w:szCs w:val="28"/>
        </w:rPr>
        <w:t>міської</w:t>
      </w:r>
      <w:r>
        <w:rPr>
          <w:rStyle w:val="4"/>
          <w:sz w:val="28"/>
          <w:szCs w:val="28"/>
          <w:lang w:val="en-US"/>
        </w:rPr>
        <w:t xml:space="preserve"> </w:t>
      </w:r>
      <w:r>
        <w:rPr>
          <w:rStyle w:val="4"/>
          <w:sz w:val="28"/>
          <w:szCs w:val="28"/>
        </w:rPr>
        <w:t>ради</w:t>
      </w:r>
      <w:r>
        <w:rPr>
          <w:rStyle w:val="4"/>
          <w:sz w:val="28"/>
          <w:szCs w:val="28"/>
          <w:lang w:val="en-US"/>
        </w:rPr>
        <w:t xml:space="preserve"> </w:t>
      </w:r>
      <w:r>
        <w:rPr>
          <w:rStyle w:val="4"/>
          <w:sz w:val="28"/>
          <w:szCs w:val="28"/>
          <w:lang w:val="uk-UA"/>
        </w:rPr>
        <w:t xml:space="preserve">до </w:t>
      </w:r>
      <w:r>
        <w:rPr>
          <w:b/>
          <w:sz w:val="32"/>
          <w:szCs w:val="32"/>
          <w:lang w:val="uk-UA"/>
        </w:rPr>
        <w:t xml:space="preserve">Президента України Зеленського В. О. та Голови Верховної Ради України Стефанчука Р. О. </w:t>
      </w:r>
      <w:r>
        <w:rPr>
          <w:rFonts w:eastAsia="Arial"/>
          <w:b/>
          <w:sz w:val="28"/>
          <w:szCs w:val="28"/>
          <w:lang w:val="uk-UA"/>
        </w:rPr>
        <w:t>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(реєстр.№ВР 5600)</w:t>
      </w:r>
    </w:p>
    <w:p>
      <w:pPr>
        <w:spacing w:after="0"/>
        <w:jc w:val="both"/>
        <w:rPr>
          <w:i/>
          <w:color w:val="1C1E21"/>
          <w:sz w:val="28"/>
          <w:szCs w:val="28"/>
          <w:lang w:val="uk-UA"/>
        </w:rPr>
      </w:pPr>
      <w:r>
        <w:rPr>
          <w:b/>
          <w:bCs/>
          <w:sz w:val="28"/>
          <w:szCs w:val="28"/>
          <w:lang w:val="uk-UA"/>
        </w:rPr>
        <w:t xml:space="preserve">СЛУХАЛИ: </w:t>
      </w:r>
      <w:r>
        <w:rPr>
          <w:sz w:val="28"/>
          <w:szCs w:val="28"/>
          <w:lang w:val="uk-UA"/>
        </w:rPr>
        <w:t xml:space="preserve">Шалая О.В., депутата міської ради, який ознайомив присутніх із проектом вищевказаного Звернення. </w:t>
      </w:r>
      <w:r>
        <w:rPr>
          <w:color w:val="000000"/>
          <w:sz w:val="28"/>
          <w:szCs w:val="28"/>
          <w:lang w:val="uk-UA"/>
        </w:rPr>
        <w:t xml:space="preserve">Зазначив, що </w:t>
      </w:r>
      <w:r>
        <w:rPr>
          <w:sz w:val="28"/>
          <w:szCs w:val="28"/>
          <w:lang w:val="uk-UA"/>
        </w:rPr>
        <w:t xml:space="preserve">текст  був відправлений </w:t>
      </w:r>
      <w:r>
        <w:rPr>
          <w:color w:val="000000"/>
          <w:sz w:val="28"/>
          <w:szCs w:val="28"/>
          <w:lang w:val="uk-UA"/>
        </w:rPr>
        <w:t>депутатам</w:t>
      </w:r>
      <w:r>
        <w:rPr>
          <w:sz w:val="28"/>
          <w:szCs w:val="28"/>
          <w:lang w:val="uk-UA"/>
        </w:rPr>
        <w:t xml:space="preserve"> на електронні адреси, запросив до ознайомлення та пропозицій</w:t>
      </w:r>
      <w:r>
        <w:rPr>
          <w:color w:val="1C1E21"/>
          <w:sz w:val="28"/>
          <w:szCs w:val="28"/>
          <w:lang w:val="uk-UA"/>
        </w:rPr>
        <w:t xml:space="preserve"> </w:t>
      </w:r>
      <w:r>
        <w:rPr>
          <w:i/>
          <w:color w:val="1C1E21"/>
          <w:sz w:val="28"/>
          <w:szCs w:val="28"/>
          <w:lang w:val="uk-UA"/>
        </w:rPr>
        <w:t>(</w:t>
      </w:r>
      <w:r>
        <w:rPr>
          <w:i/>
          <w:sz w:val="28"/>
          <w:szCs w:val="28"/>
          <w:lang w:val="uk-UA"/>
        </w:rPr>
        <w:t xml:space="preserve">текст Звернення </w:t>
      </w:r>
      <w:r>
        <w:rPr>
          <w:i/>
          <w:color w:val="1C1E21"/>
          <w:sz w:val="28"/>
          <w:szCs w:val="28"/>
          <w:lang w:val="uk-UA"/>
        </w:rPr>
        <w:t>додається)</w:t>
      </w:r>
    </w:p>
    <w:p>
      <w:pPr>
        <w:spacing w:after="0"/>
        <w:jc w:val="both"/>
        <w:rPr>
          <w:sz w:val="28"/>
          <w:szCs w:val="28"/>
          <w:lang w:val="uk-UA"/>
        </w:rPr>
      </w:pPr>
      <w:r>
        <w:rPr>
          <w:b/>
          <w:sz w:val="28"/>
          <w:szCs w:val="28"/>
          <w:lang w:val="uk-UA"/>
        </w:rPr>
        <w:t>ВИРІШИЛИ</w:t>
      </w:r>
      <w:r>
        <w:rPr>
          <w:sz w:val="28"/>
          <w:szCs w:val="28"/>
          <w:lang w:val="uk-UA"/>
        </w:rPr>
        <w:t xml:space="preserve">: </w:t>
      </w:r>
      <w:r>
        <w:rPr>
          <w:b/>
          <w:sz w:val="28"/>
          <w:szCs w:val="28"/>
          <w:lang w:val="uk-UA"/>
        </w:rPr>
        <w:t xml:space="preserve">: </w:t>
      </w:r>
      <w:r>
        <w:rPr>
          <w:sz w:val="28"/>
          <w:szCs w:val="28"/>
          <w:lang w:val="uk-UA"/>
        </w:rPr>
        <w:t>підтримати та направити Звернення адресатам.</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pStyle w:val="8"/>
        <w:spacing w:after="0" w:line="240" w:lineRule="auto"/>
        <w:ind w:left="708" w:firstLine="2"/>
        <w:jc w:val="both"/>
        <w:rPr>
          <w:b/>
          <w:sz w:val="32"/>
          <w:szCs w:val="32"/>
          <w:lang w:val="uk-UA"/>
        </w:rPr>
      </w:pPr>
    </w:p>
    <w:p>
      <w:pPr>
        <w:numPr>
          <w:ilvl w:val="0"/>
          <w:numId w:val="3"/>
        </w:numPr>
        <w:tabs>
          <w:tab w:val="left" w:pos="709"/>
        </w:tabs>
        <w:spacing w:after="0"/>
        <w:jc w:val="both"/>
        <w:rPr>
          <w:rFonts w:hint="default"/>
          <w:b/>
          <w:bCs w:val="0"/>
          <w:color w:val="auto"/>
          <w:sz w:val="28"/>
          <w:szCs w:val="28"/>
          <w:lang w:val="uk-UA"/>
        </w:rPr>
      </w:pPr>
      <w:r>
        <w:rPr>
          <w:rFonts w:hint="default"/>
          <w:b/>
          <w:bCs w:val="0"/>
          <w:color w:val="auto"/>
          <w:sz w:val="28"/>
          <w:szCs w:val="28"/>
          <w:lang w:val="uk-UA"/>
        </w:rPr>
        <w:t>Про необхідність видалення аварійного дерева</w:t>
      </w:r>
    </w:p>
    <w:p>
      <w:pPr>
        <w:numPr>
          <w:ilvl w:val="0"/>
          <w:numId w:val="0"/>
        </w:numPr>
        <w:tabs>
          <w:tab w:val="left" w:pos="709"/>
        </w:tabs>
        <w:spacing w:after="0"/>
        <w:jc w:val="both"/>
        <w:rPr>
          <w:rFonts w:hint="default"/>
          <w:b w:val="0"/>
          <w:bCs/>
          <w:color w:val="auto"/>
          <w:sz w:val="28"/>
          <w:szCs w:val="28"/>
          <w:lang w:val="uk-UA"/>
        </w:rPr>
      </w:pPr>
      <w:r>
        <w:rPr>
          <w:b/>
          <w:sz w:val="28"/>
          <w:szCs w:val="28"/>
          <w:lang w:val="uk-UA"/>
        </w:rPr>
        <w:t>СЛУХАЛИ:</w:t>
      </w:r>
      <w:r>
        <w:rPr>
          <w:rFonts w:hint="default"/>
          <w:b/>
          <w:sz w:val="28"/>
          <w:szCs w:val="28"/>
          <w:lang w:val="uk-UA"/>
        </w:rPr>
        <w:t xml:space="preserve"> </w:t>
      </w:r>
      <w:r>
        <w:rPr>
          <w:rFonts w:hint="default"/>
          <w:b w:val="0"/>
          <w:bCs/>
          <w:sz w:val="28"/>
          <w:szCs w:val="28"/>
          <w:lang w:val="uk-UA"/>
        </w:rPr>
        <w:t>Гомоляко А.О., звернув увагу присутніх на потенційну небезпеку, яку може спричинити аварійне дерево, що росте поблизу зупинки громадського транспорту на площі Івана Франка (біля світлофора) та запропонував розглянути можливість видалення дерева та перенесення на його місце “Сонячного дерева” (</w:t>
      </w:r>
      <w:r>
        <w:rPr>
          <w:rFonts w:hint="default"/>
          <w:b w:val="0"/>
          <w:bCs/>
          <w:color w:val="auto"/>
          <w:sz w:val="28"/>
          <w:szCs w:val="28"/>
          <w:lang w:val="uk-UA"/>
        </w:rPr>
        <w:t xml:space="preserve">яке зараз розміщене біля “Ощадбанку”) </w:t>
      </w:r>
    </w:p>
    <w:p>
      <w:pPr>
        <w:tabs>
          <w:tab w:val="left" w:pos="709"/>
        </w:tabs>
        <w:spacing w:after="0"/>
        <w:jc w:val="both"/>
        <w:rPr>
          <w:rFonts w:hint="default"/>
          <w:b w:val="0"/>
          <w:bCs/>
          <w:color w:val="auto"/>
          <w:sz w:val="28"/>
          <w:szCs w:val="28"/>
          <w:lang w:val="uk-UA"/>
        </w:rPr>
      </w:pPr>
      <w:r>
        <w:rPr>
          <w:rFonts w:hint="default"/>
          <w:b w:val="0"/>
          <w:bCs/>
          <w:color w:val="auto"/>
          <w:sz w:val="28"/>
          <w:szCs w:val="28"/>
          <w:lang w:val="uk-UA"/>
        </w:rPr>
        <w:t>Кодола О.М., міський голова, доручив Кушніренку А.М., начальнику УЖКГ та Б, вивчити питання та надати свої рекомендації.</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tabs>
          <w:tab w:val="left" w:pos="709"/>
        </w:tabs>
        <w:spacing w:after="0"/>
        <w:jc w:val="both"/>
        <w:rPr>
          <w:rFonts w:hint="default"/>
          <w:b w:val="0"/>
          <w:bCs/>
          <w:sz w:val="28"/>
          <w:szCs w:val="28"/>
          <w:lang w:val="uk-UA"/>
        </w:rPr>
      </w:pPr>
    </w:p>
    <w:p>
      <w:pPr>
        <w:numPr>
          <w:ilvl w:val="0"/>
          <w:numId w:val="3"/>
        </w:numPr>
        <w:tabs>
          <w:tab w:val="left" w:pos="709"/>
        </w:tabs>
        <w:spacing w:after="0"/>
        <w:ind w:left="0" w:leftChars="0" w:firstLine="0" w:firstLineChars="0"/>
        <w:jc w:val="both"/>
        <w:rPr>
          <w:b/>
          <w:bCs/>
          <w:sz w:val="28"/>
          <w:szCs w:val="28"/>
          <w:lang w:val="uk-UA"/>
        </w:rPr>
      </w:pPr>
      <w:r>
        <w:rPr>
          <w:b/>
          <w:bCs/>
          <w:sz w:val="28"/>
          <w:szCs w:val="28"/>
          <w:lang w:val="uk-UA"/>
        </w:rPr>
        <w:t>Про</w:t>
      </w:r>
      <w:r>
        <w:rPr>
          <w:rFonts w:hint="default"/>
          <w:b/>
          <w:bCs/>
          <w:sz w:val="28"/>
          <w:szCs w:val="28"/>
          <w:lang w:val="uk-UA"/>
        </w:rPr>
        <w:t xml:space="preserve"> хід впровадження </w:t>
      </w:r>
      <w:r>
        <w:rPr>
          <w:b/>
          <w:bCs/>
          <w:sz w:val="28"/>
          <w:szCs w:val="28"/>
          <w:lang w:val="uk-UA"/>
        </w:rPr>
        <w:t xml:space="preserve"> електронного документообігу</w:t>
      </w:r>
      <w:r>
        <w:rPr>
          <w:rFonts w:hint="default"/>
          <w:b/>
          <w:bCs/>
          <w:sz w:val="28"/>
          <w:szCs w:val="28"/>
          <w:lang w:val="uk-UA"/>
        </w:rPr>
        <w:t xml:space="preserve"> у виконавчому комітеті Ніжинської міської ради</w:t>
      </w:r>
    </w:p>
    <w:p>
      <w:pPr>
        <w:numPr>
          <w:ilvl w:val="0"/>
          <w:numId w:val="0"/>
        </w:numPr>
        <w:tabs>
          <w:tab w:val="left" w:pos="709"/>
        </w:tabs>
        <w:spacing w:after="0"/>
        <w:ind w:leftChars="0"/>
        <w:jc w:val="both"/>
        <w:rPr>
          <w:sz w:val="28"/>
          <w:szCs w:val="28"/>
          <w:lang w:val="uk-UA"/>
        </w:rPr>
      </w:pPr>
      <w:r>
        <w:rPr>
          <w:b/>
          <w:sz w:val="28"/>
          <w:szCs w:val="28"/>
          <w:lang w:val="uk-UA"/>
        </w:rPr>
        <w:t>СЛУХАЛИ:</w:t>
      </w:r>
      <w:r>
        <w:rPr>
          <w:sz w:val="28"/>
          <w:szCs w:val="28"/>
          <w:lang w:val="uk-UA"/>
        </w:rPr>
        <w:t xml:space="preserve"> Хоменка Ю.Ю., секретаря</w:t>
      </w:r>
      <w:r>
        <w:rPr>
          <w:rFonts w:hint="default"/>
          <w:sz w:val="28"/>
          <w:szCs w:val="28"/>
          <w:lang w:val="uk-UA"/>
        </w:rPr>
        <w:t xml:space="preserve"> міської </w:t>
      </w:r>
      <w:r>
        <w:rPr>
          <w:sz w:val="28"/>
          <w:szCs w:val="28"/>
          <w:lang w:val="uk-UA"/>
        </w:rPr>
        <w:t xml:space="preserve"> ради, який проінформував про</w:t>
      </w:r>
      <w:r>
        <w:rPr>
          <w:rFonts w:hint="default"/>
          <w:sz w:val="28"/>
          <w:szCs w:val="28"/>
          <w:lang w:val="uk-UA"/>
        </w:rPr>
        <w:t xml:space="preserve"> хід впровадження </w:t>
      </w:r>
      <w:r>
        <w:rPr>
          <w:sz w:val="28"/>
          <w:szCs w:val="28"/>
          <w:lang w:val="uk-UA"/>
        </w:rPr>
        <w:t xml:space="preserve"> електронного документообігу</w:t>
      </w:r>
      <w:r>
        <w:rPr>
          <w:rFonts w:hint="default"/>
          <w:sz w:val="28"/>
          <w:szCs w:val="28"/>
          <w:lang w:val="uk-UA"/>
        </w:rPr>
        <w:t xml:space="preserve"> у виконавчому комітеті Ніжинської міської ради, проблемні питання та перспективи</w:t>
      </w:r>
      <w:r>
        <w:rPr>
          <w:sz w:val="28"/>
          <w:szCs w:val="28"/>
          <w:lang w:val="uk-UA"/>
        </w:rPr>
        <w:t>.</w:t>
      </w:r>
    </w:p>
    <w:p>
      <w:pPr>
        <w:tabs>
          <w:tab w:val="left" w:pos="709"/>
        </w:tabs>
        <w:spacing w:after="0"/>
        <w:jc w:val="both"/>
        <w:rPr>
          <w:rFonts w:hint="default"/>
          <w:sz w:val="28"/>
          <w:szCs w:val="28"/>
          <w:lang w:val="uk-UA"/>
        </w:rPr>
      </w:pPr>
      <w:r>
        <w:rPr>
          <w:sz w:val="28"/>
          <w:szCs w:val="28"/>
          <w:lang w:val="uk-UA"/>
        </w:rPr>
        <w:t>В обговоренні питання взяли участь депутати міської ради: Тимошик Д.М., Лінник А.В., Хоменко Ю.В.</w:t>
      </w:r>
      <w:r>
        <w:rPr>
          <w:rFonts w:hint="default"/>
          <w:sz w:val="28"/>
          <w:szCs w:val="28"/>
          <w:lang w:val="uk-UA"/>
        </w:rPr>
        <w:t>, Градобик В.В.</w:t>
      </w:r>
    </w:p>
    <w:p>
      <w:pPr>
        <w:tabs>
          <w:tab w:val="left" w:pos="709"/>
        </w:tabs>
        <w:spacing w:after="0"/>
        <w:jc w:val="both"/>
        <w:rPr>
          <w:sz w:val="28"/>
          <w:szCs w:val="28"/>
          <w:lang w:val="uk-UA"/>
        </w:rPr>
      </w:pPr>
      <w:r>
        <w:rPr>
          <w:b/>
          <w:sz w:val="28"/>
          <w:szCs w:val="28"/>
          <w:lang w:val="uk-UA"/>
        </w:rPr>
        <w:t>УХВАЛИЛИ:</w:t>
      </w:r>
      <w:r>
        <w:rPr>
          <w:sz w:val="28"/>
          <w:szCs w:val="28"/>
          <w:lang w:val="uk-UA"/>
        </w:rPr>
        <w:t xml:space="preserve"> інформацію взяти до відома.</w:t>
      </w:r>
    </w:p>
    <w:p>
      <w:pPr>
        <w:tabs>
          <w:tab w:val="left" w:pos="709"/>
        </w:tabs>
        <w:spacing w:after="0"/>
        <w:jc w:val="both"/>
        <w:rPr>
          <w:rFonts w:hint="default"/>
          <w:sz w:val="28"/>
          <w:szCs w:val="28"/>
          <w:lang w:val="uk-UA"/>
        </w:rPr>
      </w:pPr>
      <w:r>
        <w:rPr>
          <w:rFonts w:hint="default"/>
          <w:sz w:val="28"/>
          <w:szCs w:val="28"/>
          <w:lang w:val="uk-UA"/>
        </w:rPr>
        <w:tab/>
      </w:r>
      <w:r>
        <w:rPr>
          <w:sz w:val="28"/>
          <w:szCs w:val="28"/>
          <w:lang w:val="uk-UA"/>
        </w:rPr>
        <w:t>Секретар</w:t>
      </w:r>
      <w:r>
        <w:rPr>
          <w:rFonts w:hint="default"/>
          <w:sz w:val="28"/>
          <w:szCs w:val="28"/>
          <w:lang w:val="uk-UA"/>
        </w:rPr>
        <w:t xml:space="preserve"> Ніжинської міської ради Хоменко Ю.Ю. долучив до матеріалів  18 сесії Ніжинської міської ради Повідомлення про утворення депутатської фракції Чернігівської обласної організації  політичної партії “СЛУГА НАРОДУ”.</w:t>
      </w:r>
    </w:p>
    <w:p>
      <w:pPr>
        <w:tabs>
          <w:tab w:val="left" w:pos="709"/>
        </w:tabs>
        <w:ind w:left="360"/>
        <w:jc w:val="both"/>
        <w:rPr>
          <w:sz w:val="28"/>
          <w:szCs w:val="28"/>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b w:val="0"/>
          <w:bCs/>
          <w:sz w:val="28"/>
          <w:szCs w:val="28"/>
          <w:lang w:val="uk-UA"/>
        </w:rPr>
        <w:t>Кодола</w:t>
      </w:r>
      <w:r>
        <w:rPr>
          <w:rFonts w:hint="default"/>
          <w:b w:val="0"/>
          <w:bCs/>
          <w:sz w:val="28"/>
          <w:szCs w:val="28"/>
          <w:lang w:val="uk-UA"/>
        </w:rPr>
        <w:t xml:space="preserve"> О.М., міський голова,</w:t>
      </w:r>
      <w:r>
        <w:rPr>
          <w:rFonts w:hint="default"/>
          <w:b/>
          <w:sz w:val="28"/>
          <w:szCs w:val="28"/>
          <w:lang w:val="uk-UA"/>
        </w:rPr>
        <w:t xml:space="preserve"> </w:t>
      </w:r>
      <w:r>
        <w:rPr>
          <w:rFonts w:hint="default"/>
          <w:b w:val="0"/>
          <w:bCs/>
          <w:sz w:val="28"/>
          <w:szCs w:val="28"/>
          <w:lang w:val="uk-UA"/>
        </w:rPr>
        <w:t>привітав депутатів з прийдешніми новорічними та різдвяними святами, подякував</w:t>
      </w:r>
      <w:r>
        <w:rPr>
          <w:b w:val="0"/>
          <w:bCs/>
          <w:sz w:val="28"/>
          <w:szCs w:val="28"/>
          <w:lang w:val="uk-UA"/>
        </w:rPr>
        <w:t xml:space="preserve"> за</w:t>
      </w:r>
      <w:r>
        <w:rPr>
          <w:rFonts w:hint="default"/>
          <w:b w:val="0"/>
          <w:bCs/>
          <w:sz w:val="28"/>
          <w:szCs w:val="28"/>
          <w:lang w:val="uk-UA"/>
        </w:rPr>
        <w:t xml:space="preserve"> плідну роботу у минулому році та  </w:t>
      </w:r>
      <w:r>
        <w:rPr>
          <w:sz w:val="28"/>
          <w:szCs w:val="28"/>
          <w:lang w:val="uk-UA"/>
        </w:rPr>
        <w:t>оголосив  чергову  вісімнадцяту  сесію Ніжинської міської ради закритою.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pPr>
        <w:tabs>
          <w:tab w:val="left" w:pos="9180"/>
        </w:tabs>
        <w:spacing w:after="0"/>
        <w:jc w:val="both"/>
        <w:rPr>
          <w:sz w:val="28"/>
          <w:szCs w:val="28"/>
          <w:lang w:val="uk-UA"/>
        </w:rPr>
      </w:pPr>
      <w:r>
        <w:rPr>
          <w:sz w:val="28"/>
          <w:szCs w:val="28"/>
          <w:lang w:val="uk-UA"/>
        </w:rPr>
        <w:t xml:space="preserve">Міський голова                                                                      Олександр КОДОЛА </w:t>
      </w:r>
    </w:p>
    <w:p>
      <w:pPr>
        <w:tabs>
          <w:tab w:val="left" w:pos="9180"/>
        </w:tabs>
        <w:spacing w:after="0"/>
        <w:jc w:val="both"/>
        <w:rPr>
          <w:sz w:val="28"/>
          <w:szCs w:val="28"/>
          <w:lang w:val="uk-UA"/>
        </w:rPr>
      </w:pPr>
      <w:r>
        <w:rPr>
          <w:sz w:val="28"/>
          <w:szCs w:val="28"/>
          <w:lang w:val="uk-UA"/>
        </w:rPr>
        <w:t xml:space="preserve">   </w:t>
      </w:r>
    </w:p>
    <w:p>
      <w:pPr>
        <w:tabs>
          <w:tab w:val="left" w:pos="9180"/>
        </w:tabs>
        <w:spacing w:after="0"/>
        <w:jc w:val="both"/>
        <w:rPr>
          <w:sz w:val="28"/>
          <w:szCs w:val="28"/>
          <w:lang w:val="uk-UA"/>
        </w:rPr>
      </w:pPr>
      <w:r>
        <w:rPr>
          <w:sz w:val="28"/>
          <w:szCs w:val="28"/>
          <w:lang w:val="uk-UA"/>
        </w:rPr>
        <w:t xml:space="preserve">Секретар міської ради                                                                Юрій ХОМЕНКО </w:t>
      </w:r>
    </w:p>
    <w:p>
      <w:pPr>
        <w:tabs>
          <w:tab w:val="left" w:pos="9180"/>
        </w:tabs>
        <w:spacing w:after="0"/>
        <w:jc w:val="both"/>
        <w:rPr>
          <w:sz w:val="28"/>
          <w:szCs w:val="28"/>
          <w:lang w:val="uk-UA"/>
        </w:rPr>
      </w:pPr>
      <w:r>
        <w:rPr>
          <w:sz w:val="28"/>
          <w:szCs w:val="28"/>
          <w:lang w:val="uk-UA"/>
        </w:rPr>
        <w:t xml:space="preserve"> </w:t>
      </w:r>
    </w:p>
    <w:p>
      <w:pPr>
        <w:tabs>
          <w:tab w:val="left" w:pos="9180"/>
        </w:tabs>
        <w:spacing w:after="0"/>
        <w:rPr>
          <w:sz w:val="28"/>
          <w:szCs w:val="28"/>
          <w:lang w:val="uk-UA"/>
        </w:rPr>
      </w:pPr>
    </w:p>
    <w:p>
      <w:pPr>
        <w:tabs>
          <w:tab w:val="left" w:pos="9180"/>
        </w:tabs>
        <w:spacing w:after="0"/>
        <w:rPr>
          <w:sz w:val="28"/>
          <w:szCs w:val="28"/>
          <w:lang w:val="uk-UA"/>
        </w:rPr>
      </w:pPr>
      <w:r>
        <w:rPr>
          <w:sz w:val="28"/>
          <w:szCs w:val="28"/>
          <w:lang w:val="uk-UA"/>
        </w:rPr>
        <w:t xml:space="preserve">Секретаріат:   </w:t>
      </w:r>
    </w:p>
    <w:p>
      <w:pPr>
        <w:tabs>
          <w:tab w:val="left" w:pos="2340"/>
          <w:tab w:val="left" w:pos="9180"/>
        </w:tabs>
        <w:spacing w:after="0"/>
        <w:jc w:val="right"/>
        <w:rPr>
          <w:sz w:val="28"/>
          <w:szCs w:val="28"/>
          <w:lang w:val="uk-UA"/>
        </w:rPr>
      </w:pPr>
      <w:r>
        <w:rPr>
          <w:sz w:val="28"/>
          <w:szCs w:val="28"/>
          <w:lang w:val="uk-UA"/>
        </w:rPr>
        <w:t xml:space="preserve"> </w:t>
      </w:r>
      <w:r>
        <w:rPr>
          <w:sz w:val="28"/>
          <w:szCs w:val="28"/>
          <w:lang w:val="uk-UA"/>
        </w:rPr>
        <w:tab/>
      </w:r>
      <w:r>
        <w:rPr>
          <w:sz w:val="28"/>
          <w:szCs w:val="28"/>
          <w:lang w:val="uk-UA"/>
        </w:rPr>
        <w:t xml:space="preserve">           __________________  Вячеслав   ДЕГТЯРЕНКО </w:t>
      </w:r>
    </w:p>
    <w:p>
      <w:pPr>
        <w:tabs>
          <w:tab w:val="left" w:pos="2340"/>
          <w:tab w:val="left" w:pos="9180"/>
        </w:tabs>
        <w:spacing w:after="0"/>
        <w:jc w:val="right"/>
        <w:rPr>
          <w:sz w:val="28"/>
          <w:szCs w:val="28"/>
          <w:lang w:val="uk-UA"/>
        </w:rPr>
      </w:pPr>
    </w:p>
    <w:p>
      <w:pPr>
        <w:tabs>
          <w:tab w:val="left" w:pos="2340"/>
          <w:tab w:val="left" w:pos="9180"/>
        </w:tabs>
        <w:spacing w:after="0"/>
        <w:jc w:val="right"/>
        <w:rPr>
          <w:sz w:val="28"/>
          <w:szCs w:val="28"/>
          <w:lang w:val="uk-UA"/>
        </w:rPr>
      </w:pPr>
      <w:r>
        <w:rPr>
          <w:sz w:val="28"/>
          <w:szCs w:val="28"/>
          <w:lang w:val="uk-UA"/>
        </w:rPr>
        <w:tab/>
      </w:r>
      <w:r>
        <w:rPr>
          <w:sz w:val="28"/>
          <w:szCs w:val="28"/>
          <w:lang w:val="uk-UA"/>
        </w:rPr>
        <w:t xml:space="preserve">          __________________ Владислав     КОРМАН    </w:t>
      </w:r>
    </w:p>
    <w:p>
      <w:pPr>
        <w:tabs>
          <w:tab w:val="left" w:pos="2340"/>
          <w:tab w:val="left" w:pos="9180"/>
        </w:tabs>
        <w:spacing w:after="0"/>
        <w:jc w:val="right"/>
        <w:rPr>
          <w:sz w:val="28"/>
          <w:szCs w:val="28"/>
          <w:lang w:val="uk-UA"/>
        </w:rPr>
      </w:pPr>
    </w:p>
    <w:p>
      <w:pPr>
        <w:tabs>
          <w:tab w:val="left" w:pos="2340"/>
          <w:tab w:val="left" w:pos="9180"/>
        </w:tabs>
        <w:spacing w:after="0"/>
        <w:jc w:val="right"/>
        <w:rPr>
          <w:b/>
          <w:sz w:val="28"/>
          <w:szCs w:val="28"/>
          <w:lang w:val="uk-UA"/>
        </w:rPr>
      </w:pPr>
      <w:r>
        <w:rPr>
          <w:sz w:val="28"/>
          <w:szCs w:val="28"/>
          <w:lang w:val="uk-UA"/>
        </w:rPr>
        <w:t xml:space="preserve">                                                    ________________  Володимир КОРОЛЬ  </w:t>
      </w:r>
    </w:p>
    <w:p>
      <w:pPr>
        <w:tabs>
          <w:tab w:val="left" w:pos="709"/>
        </w:tabs>
        <w:ind w:left="360"/>
        <w:jc w:val="both"/>
        <w:rPr>
          <w:sz w:val="28"/>
          <w:szCs w:val="28"/>
          <w:lang w:val="uk-UA"/>
        </w:rPr>
      </w:pPr>
    </w:p>
    <w:p>
      <w:pPr>
        <w:tabs>
          <w:tab w:val="left" w:pos="0"/>
        </w:tabs>
        <w:jc w:val="both"/>
        <w:rPr>
          <w:sz w:val="28"/>
          <w:szCs w:val="28"/>
          <w:lang w:val="uk-UA"/>
        </w:rPr>
      </w:pPr>
      <w:r>
        <w:rPr>
          <w:sz w:val="28"/>
          <w:szCs w:val="28"/>
          <w:lang w:val="uk-UA"/>
        </w:rPr>
        <w:t xml:space="preserve">                                                            </w:t>
      </w:r>
    </w:p>
    <w:p>
      <w:pPr>
        <w:tabs>
          <w:tab w:val="left" w:pos="9630"/>
        </w:tabs>
        <w:jc w:val="both"/>
        <w:rPr>
          <w:sz w:val="28"/>
          <w:szCs w:val="28"/>
          <w:lang w:val="uk-UA"/>
        </w:rPr>
      </w:pPr>
    </w:p>
    <w:p>
      <w:pPr>
        <w:tabs>
          <w:tab w:val="left" w:pos="9630"/>
        </w:tabs>
        <w:jc w:val="both"/>
        <w:rPr>
          <w:sz w:val="28"/>
          <w:szCs w:val="28"/>
          <w:lang w:val="uk-UA"/>
        </w:rPr>
      </w:pPr>
    </w:p>
    <w:p>
      <w:pPr>
        <w:tabs>
          <w:tab w:val="left" w:pos="9630"/>
        </w:tabs>
        <w:jc w:val="both"/>
        <w:rPr>
          <w:sz w:val="28"/>
          <w:szCs w:val="28"/>
          <w:lang w:val="uk-UA"/>
        </w:rPr>
      </w:pPr>
      <w:r>
        <w:rPr>
          <w:sz w:val="28"/>
          <w:szCs w:val="28"/>
          <w:lang w:val="uk-UA"/>
        </w:rPr>
        <w:t xml:space="preserve">       </w:t>
      </w:r>
    </w:p>
    <w:p>
      <w:pPr>
        <w:ind w:firstLine="708"/>
        <w:rPr>
          <w:lang w:val="uk-UA"/>
        </w:rPr>
      </w:pPr>
      <w:r>
        <w:rPr>
          <w:sz w:val="28"/>
          <w:szCs w:val="28"/>
          <w:lang w:val="uk-UA"/>
        </w:rPr>
        <w:t xml:space="preserve">  </w:t>
      </w:r>
    </w:p>
    <w:p>
      <w:pPr>
        <w:ind w:firstLine="708"/>
        <w:rPr>
          <w:sz w:val="28"/>
          <w:szCs w:val="28"/>
          <w:lang w:val="uk-UA"/>
        </w:rPr>
      </w:pPr>
    </w:p>
    <w:p>
      <w:pPr>
        <w:jc w:val="both"/>
        <w:rPr>
          <w:sz w:val="28"/>
          <w:szCs w:val="28"/>
          <w:lang w:val="uk-UA"/>
        </w:rPr>
      </w:pPr>
    </w:p>
    <w:p>
      <w:pPr>
        <w:spacing w:after="0"/>
        <w:jc w:val="both"/>
        <w:rPr>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3072C"/>
    <w:multiLevelType w:val="singleLevel"/>
    <w:tmpl w:val="C853072C"/>
    <w:lvl w:ilvl="0" w:tentative="0">
      <w:start w:val="3"/>
      <w:numFmt w:val="decimal"/>
      <w:suff w:val="space"/>
      <w:lvlText w:val="%1."/>
      <w:lvlJc w:val="left"/>
      <w:rPr>
        <w:rFonts w:hint="default"/>
        <w:b/>
        <w:bCs/>
      </w:rPr>
    </w:lvl>
  </w:abstractNum>
  <w:abstractNum w:abstractNumId="1">
    <w:nsid w:val="586D227A"/>
    <w:multiLevelType w:val="multilevel"/>
    <w:tmpl w:val="586D22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57423BE"/>
    <w:multiLevelType w:val="multilevel"/>
    <w:tmpl w:val="757423B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46B80"/>
    <w:rsid w:val="000738E8"/>
    <w:rsid w:val="000B7FBC"/>
    <w:rsid w:val="000D2EE3"/>
    <w:rsid w:val="000E3515"/>
    <w:rsid w:val="00120B8C"/>
    <w:rsid w:val="0013769E"/>
    <w:rsid w:val="0015673B"/>
    <w:rsid w:val="00157B0F"/>
    <w:rsid w:val="00162B58"/>
    <w:rsid w:val="001A25F0"/>
    <w:rsid w:val="001C6901"/>
    <w:rsid w:val="001D15B6"/>
    <w:rsid w:val="001D5280"/>
    <w:rsid w:val="001D541E"/>
    <w:rsid w:val="001D6145"/>
    <w:rsid w:val="001E730E"/>
    <w:rsid w:val="001F31C6"/>
    <w:rsid w:val="00217C9B"/>
    <w:rsid w:val="002205BD"/>
    <w:rsid w:val="00224E3B"/>
    <w:rsid w:val="0026507C"/>
    <w:rsid w:val="00277FC0"/>
    <w:rsid w:val="002922EC"/>
    <w:rsid w:val="002A1176"/>
    <w:rsid w:val="002C7417"/>
    <w:rsid w:val="0031283F"/>
    <w:rsid w:val="00327D09"/>
    <w:rsid w:val="00372E87"/>
    <w:rsid w:val="00375A31"/>
    <w:rsid w:val="00394CAF"/>
    <w:rsid w:val="003B57D5"/>
    <w:rsid w:val="003C0A6E"/>
    <w:rsid w:val="003C4FBE"/>
    <w:rsid w:val="003D0628"/>
    <w:rsid w:val="003D5507"/>
    <w:rsid w:val="00415BFB"/>
    <w:rsid w:val="00427E86"/>
    <w:rsid w:val="00430A81"/>
    <w:rsid w:val="00454F25"/>
    <w:rsid w:val="004941B4"/>
    <w:rsid w:val="004C4ED8"/>
    <w:rsid w:val="004D61F0"/>
    <w:rsid w:val="00504407"/>
    <w:rsid w:val="00542D2D"/>
    <w:rsid w:val="005465C4"/>
    <w:rsid w:val="005A5ADE"/>
    <w:rsid w:val="0061699C"/>
    <w:rsid w:val="006341FB"/>
    <w:rsid w:val="006863B4"/>
    <w:rsid w:val="00704C8A"/>
    <w:rsid w:val="007122FB"/>
    <w:rsid w:val="00716D73"/>
    <w:rsid w:val="0072478C"/>
    <w:rsid w:val="007301B3"/>
    <w:rsid w:val="00731BD8"/>
    <w:rsid w:val="007433FC"/>
    <w:rsid w:val="00751404"/>
    <w:rsid w:val="00751AF2"/>
    <w:rsid w:val="00771E4F"/>
    <w:rsid w:val="007A3A79"/>
    <w:rsid w:val="007B348A"/>
    <w:rsid w:val="007B4D7F"/>
    <w:rsid w:val="007C6D25"/>
    <w:rsid w:val="007E28B8"/>
    <w:rsid w:val="00851BBB"/>
    <w:rsid w:val="00871F43"/>
    <w:rsid w:val="008A50C6"/>
    <w:rsid w:val="009A71FB"/>
    <w:rsid w:val="009A7815"/>
    <w:rsid w:val="009B6649"/>
    <w:rsid w:val="009E4D06"/>
    <w:rsid w:val="009F514A"/>
    <w:rsid w:val="00A21F5A"/>
    <w:rsid w:val="00AD42D6"/>
    <w:rsid w:val="00AE3BE8"/>
    <w:rsid w:val="00AF390B"/>
    <w:rsid w:val="00B53D58"/>
    <w:rsid w:val="00B62F78"/>
    <w:rsid w:val="00B95C85"/>
    <w:rsid w:val="00BC274E"/>
    <w:rsid w:val="00BC49D3"/>
    <w:rsid w:val="00C11288"/>
    <w:rsid w:val="00C378C0"/>
    <w:rsid w:val="00C46B80"/>
    <w:rsid w:val="00C6619E"/>
    <w:rsid w:val="00C7115C"/>
    <w:rsid w:val="00C817DC"/>
    <w:rsid w:val="00C91F89"/>
    <w:rsid w:val="00CD2955"/>
    <w:rsid w:val="00CE1068"/>
    <w:rsid w:val="00CF450C"/>
    <w:rsid w:val="00D22EBF"/>
    <w:rsid w:val="00D43622"/>
    <w:rsid w:val="00D94D47"/>
    <w:rsid w:val="00E167C7"/>
    <w:rsid w:val="00E94A6F"/>
    <w:rsid w:val="00EC452F"/>
    <w:rsid w:val="00F366E8"/>
    <w:rsid w:val="00F67032"/>
    <w:rsid w:val="00F8029B"/>
    <w:rsid w:val="00FF7A63"/>
    <w:rsid w:val="2B5904CD"/>
    <w:rsid w:val="47F20DF4"/>
    <w:rsid w:val="51E54D39"/>
    <w:rsid w:val="55C70303"/>
    <w:rsid w:val="71243A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table" w:styleId="5">
    <w:name w:val="Table Grid"/>
    <w:basedOn w:val="3"/>
    <w:qFormat/>
    <w:uiPriority w:val="59"/>
    <w:pPr>
      <w:spacing w:after="0" w:line="240" w:lineRule="auto"/>
    </w:pPr>
    <w:rPr>
      <w:sz w:val="20"/>
      <w:szCs w:val="20"/>
      <w:lang w:val="uk-UA" w:eastAsia="uk-U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No Spacing"/>
    <w:qFormat/>
    <w:uiPriority w:val="0"/>
    <w:pPr>
      <w:spacing w:after="0" w:line="240" w:lineRule="auto"/>
    </w:pPr>
    <w:rPr>
      <w:rFonts w:ascii="Calibri" w:hAnsi="Calibri" w:eastAsia="Times New Roman" w:cs="Times New Roman"/>
      <w:sz w:val="22"/>
      <w:szCs w:val="22"/>
      <w:lang w:val="ru-RU" w:eastAsia="ru-RU" w:bidi="ar-SA"/>
    </w:rPr>
  </w:style>
  <w:style w:type="paragraph" w:styleId="7">
    <w:name w:val="List Paragraph"/>
    <w:basedOn w:val="1"/>
    <w:qFormat/>
    <w:uiPriority w:val="34"/>
    <w:pPr>
      <w:spacing w:after="0" w:line="240" w:lineRule="auto"/>
      <w:ind w:left="720"/>
      <w:contextualSpacing/>
    </w:pPr>
    <w:rPr>
      <w:sz w:val="24"/>
      <w:szCs w:val="24"/>
      <w:lang w:val="uk-UA"/>
    </w:rPr>
  </w:style>
  <w:style w:type="paragraph" w:customStyle="1" w:styleId="8">
    <w:name w:val="Абзац списка1"/>
    <w:basedOn w:val="1"/>
    <w:qFormat/>
    <w:uiPriority w:val="99"/>
    <w:pPr>
      <w:ind w:left="720"/>
      <w:contextualSpacing/>
    </w:pPr>
    <w:rPr>
      <w:rFonts w:eastAsia="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45</Pages>
  <Words>13861</Words>
  <Characters>79009</Characters>
  <Lines>658</Lines>
  <Paragraphs>185</Paragraphs>
  <TotalTime>33</TotalTime>
  <ScaleCrop>false</ScaleCrop>
  <LinksUpToDate>false</LinksUpToDate>
  <CharactersWithSpaces>92685</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2021-12-22T12:55:00Z</dcterms:created>
  <dc:creator>Пользователь</dc:creator>
  <cp:lastModifiedBy>VNMR</cp:lastModifiedBy>
  <dcterms:modified xsi:type="dcterms:W3CDTF">2022-01-26T09:13:28Z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D414291E4A404630B010179A57B9A5E0</vt:lpwstr>
  </property>
</Properties>
</file>