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0" w:rsidRDefault="00A76C36" w:rsidP="003259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04D70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</w:t>
      </w:r>
      <w:r w:rsidR="003259E1">
        <w:rPr>
          <w:b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3259E1">
        <w:rPr>
          <w:b/>
          <w:sz w:val="28"/>
          <w:szCs w:val="28"/>
          <w:lang w:val="uk-UA"/>
        </w:rPr>
        <w:t xml:space="preserve"> </w:t>
      </w:r>
    </w:p>
    <w:p w:rsidR="00A04D70" w:rsidRPr="00FF4665" w:rsidRDefault="001B228C" w:rsidP="003259E1">
      <w:pPr>
        <w:tabs>
          <w:tab w:val="center" w:pos="5085"/>
          <w:tab w:val="left" w:pos="6949"/>
          <w:tab w:val="left" w:pos="702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34454D">
        <w:rPr>
          <w:b/>
          <w:sz w:val="28"/>
          <w:szCs w:val="28"/>
        </w:rPr>
        <w:t>У</w:t>
      </w:r>
      <w:r w:rsidR="00FF4665">
        <w:rPr>
          <w:b/>
          <w:sz w:val="28"/>
          <w:szCs w:val="28"/>
          <w:lang w:val="uk-UA"/>
        </w:rPr>
        <w:t>КРАЇНА</w:t>
      </w:r>
      <w:r>
        <w:rPr>
          <w:b/>
          <w:sz w:val="28"/>
          <w:szCs w:val="28"/>
          <w:lang w:val="uk-UA"/>
        </w:rPr>
        <w:t xml:space="preserve">            </w:t>
      </w:r>
    </w:p>
    <w:p w:rsidR="00A04D70" w:rsidRDefault="00A04D70" w:rsidP="00A04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Pr="00ED63B4" w:rsidRDefault="00A04D70" w:rsidP="00A04D70">
      <w:pPr>
        <w:pStyle w:val="1"/>
        <w:rPr>
          <w:rFonts w:ascii="Times New Roman" w:hAnsi="Times New Roman"/>
        </w:rPr>
      </w:pPr>
      <w:r w:rsidRPr="00ED63B4">
        <w:rPr>
          <w:rFonts w:ascii="Times New Roman" w:hAnsi="Times New Roman"/>
        </w:rPr>
        <w:t>Н І Ж И Н С Ь К А    М І С Ь К А    Р А Д А</w:t>
      </w:r>
    </w:p>
    <w:p w:rsidR="00A04D70" w:rsidRDefault="00177A64" w:rsidP="003259E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76</w:t>
      </w:r>
      <w:r w:rsidR="003259E1">
        <w:rPr>
          <w:sz w:val="32"/>
          <w:lang w:val="uk-UA"/>
        </w:rPr>
        <w:t xml:space="preserve"> </w:t>
      </w:r>
      <w:r w:rsidR="00A76C36">
        <w:rPr>
          <w:sz w:val="32"/>
          <w:lang w:val="uk-UA"/>
        </w:rPr>
        <w:t>с</w:t>
      </w:r>
      <w:r w:rsidR="00916FC1">
        <w:rPr>
          <w:sz w:val="32"/>
          <w:lang w:val="uk-UA"/>
        </w:rPr>
        <w:t>есія</w:t>
      </w:r>
      <w:r w:rsidR="00A76C36">
        <w:rPr>
          <w:sz w:val="32"/>
          <w:lang w:val="uk-UA"/>
        </w:rPr>
        <w:t xml:space="preserve"> </w:t>
      </w:r>
      <w:r w:rsidR="00A04D70">
        <w:rPr>
          <w:sz w:val="32"/>
          <w:lang w:val="en-US"/>
        </w:rPr>
        <w:t>VII</w:t>
      </w:r>
      <w:r w:rsidR="00A76C36">
        <w:rPr>
          <w:sz w:val="32"/>
          <w:lang w:val="uk-UA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7051E8" w:rsidRDefault="007051E8" w:rsidP="003259E1">
      <w:pPr>
        <w:jc w:val="center"/>
        <w:rPr>
          <w:sz w:val="32"/>
          <w:lang w:val="uk-UA"/>
        </w:rPr>
      </w:pPr>
    </w:p>
    <w:p w:rsidR="00A04D70" w:rsidRDefault="00A04D70" w:rsidP="00A04D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3259E1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177A64">
        <w:rPr>
          <w:sz w:val="28"/>
          <w:szCs w:val="28"/>
          <w:lang w:val="uk-UA"/>
        </w:rPr>
        <w:t xml:space="preserve">03 серпня </w:t>
      </w:r>
      <w:r w:rsidR="00985786">
        <w:rPr>
          <w:sz w:val="28"/>
          <w:szCs w:val="28"/>
        </w:rPr>
        <w:t>20</w:t>
      </w:r>
      <w:r w:rsidR="00985786">
        <w:rPr>
          <w:sz w:val="28"/>
          <w:szCs w:val="28"/>
          <w:lang w:val="uk-UA"/>
        </w:rPr>
        <w:t>20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</w:t>
      </w:r>
      <w:r w:rsidR="000750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724BB8">
        <w:rPr>
          <w:sz w:val="28"/>
          <w:szCs w:val="28"/>
          <w:lang w:val="uk-UA"/>
        </w:rPr>
        <w:t xml:space="preserve">        </w:t>
      </w:r>
      <w:r w:rsidR="000750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A04D70" w:rsidRPr="00400D04">
        <w:rPr>
          <w:sz w:val="28"/>
          <w:szCs w:val="28"/>
        </w:rPr>
        <w:t>№</w:t>
      </w:r>
      <w:r w:rsidR="00075018">
        <w:rPr>
          <w:sz w:val="28"/>
          <w:szCs w:val="28"/>
          <w:lang w:val="uk-UA"/>
        </w:rPr>
        <w:t xml:space="preserve"> </w:t>
      </w:r>
      <w:r w:rsidR="00724BB8">
        <w:rPr>
          <w:sz w:val="28"/>
          <w:szCs w:val="28"/>
          <w:lang w:val="uk-UA"/>
        </w:rPr>
        <w:t>17</w:t>
      </w:r>
      <w:r w:rsidR="00177A64">
        <w:rPr>
          <w:sz w:val="28"/>
          <w:szCs w:val="28"/>
          <w:lang w:val="uk-UA"/>
        </w:rPr>
        <w:t>-76/2020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A04D70" w:rsidRPr="00400D04" w:rsidTr="00A04D70">
        <w:tc>
          <w:tcPr>
            <w:tcW w:w="9571" w:type="dxa"/>
          </w:tcPr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91777F">
              <w:rPr>
                <w:sz w:val="28"/>
                <w:szCs w:val="28"/>
                <w:lang w:val="uk-UA"/>
              </w:rPr>
              <w:t>ів</w:t>
            </w:r>
            <w:r w:rsidRPr="00400D04">
              <w:rPr>
                <w:sz w:val="28"/>
                <w:szCs w:val="28"/>
                <w:lang w:val="uk-UA"/>
              </w:rPr>
              <w:t xml:space="preserve"> незалежн</w:t>
            </w:r>
            <w:r w:rsidR="0091777F">
              <w:rPr>
                <w:sz w:val="28"/>
                <w:szCs w:val="28"/>
                <w:lang w:val="uk-UA"/>
              </w:rPr>
              <w:t>их</w:t>
            </w:r>
            <w:r w:rsidRPr="00400D04">
              <w:rPr>
                <w:sz w:val="28"/>
                <w:szCs w:val="28"/>
                <w:lang w:val="uk-UA"/>
              </w:rPr>
              <w:t xml:space="preserve"> оцін</w:t>
            </w:r>
            <w:r w:rsidR="0091777F">
              <w:rPr>
                <w:sz w:val="28"/>
                <w:szCs w:val="28"/>
                <w:lang w:val="uk-UA"/>
              </w:rPr>
              <w:t>о</w:t>
            </w:r>
            <w:r w:rsidRPr="00400D04">
              <w:rPr>
                <w:sz w:val="28"/>
                <w:szCs w:val="28"/>
                <w:lang w:val="uk-UA"/>
              </w:rPr>
              <w:t>к</w:t>
            </w:r>
          </w:p>
          <w:p w:rsidR="00A04D70" w:rsidRDefault="00CC48EE" w:rsidP="00A04D70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вартість об’єкт</w:t>
            </w:r>
            <w:r w:rsidR="0091777F">
              <w:rPr>
                <w:sz w:val="28"/>
                <w:szCs w:val="28"/>
                <w:lang w:val="uk-UA"/>
              </w:rPr>
              <w:t>ів</w:t>
            </w:r>
            <w:r w:rsidR="00410F69">
              <w:rPr>
                <w:sz w:val="28"/>
                <w:szCs w:val="28"/>
                <w:lang w:val="uk-UA"/>
              </w:rPr>
              <w:t xml:space="preserve"> комунальної власності</w:t>
            </w:r>
          </w:p>
          <w:p w:rsidR="00410F69" w:rsidRPr="0073747A" w:rsidRDefault="00410F69" w:rsidP="00410F69">
            <w:pPr>
              <w:pStyle w:val="a9"/>
              <w:rPr>
                <w:sz w:val="28"/>
                <w:szCs w:val="28"/>
                <w:lang w:eastAsia="uk-UA"/>
              </w:rPr>
            </w:pPr>
            <w:r w:rsidRPr="0073747A">
              <w:rPr>
                <w:sz w:val="28"/>
                <w:szCs w:val="28"/>
                <w:lang w:eastAsia="uk-UA"/>
              </w:rPr>
              <w:t>Ніжинської  міської об`єднаної територіальної громади</w:t>
            </w:r>
            <w:r>
              <w:rPr>
                <w:sz w:val="28"/>
                <w:szCs w:val="28"/>
                <w:lang w:eastAsia="uk-UA"/>
              </w:rPr>
              <w:t>,</w:t>
            </w:r>
          </w:p>
          <w:p w:rsidR="00CC48EE" w:rsidRPr="00400D04" w:rsidRDefault="00CC48EE" w:rsidP="00CC48E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підляга</w:t>
            </w:r>
            <w:r w:rsidR="0091777F">
              <w:rPr>
                <w:sz w:val="28"/>
                <w:szCs w:val="28"/>
                <w:lang w:val="uk-UA"/>
              </w:rPr>
              <w:t>ють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A04D70" w:rsidRDefault="00A36177" w:rsidP="00A04D7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26, 42,</w:t>
      </w:r>
      <w:r w:rsidR="00212B0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  <w:lang w:val="uk-UA"/>
        </w:rPr>
        <w:t>59, 60</w:t>
      </w:r>
      <w:r w:rsidR="006379A4">
        <w:rPr>
          <w:sz w:val="28"/>
          <w:szCs w:val="28"/>
          <w:lang w:val="uk-UA"/>
        </w:rPr>
        <w:t>, 73</w:t>
      </w:r>
      <w:r w:rsidR="00A04D70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C48EE">
        <w:rPr>
          <w:sz w:val="28"/>
          <w:szCs w:val="28"/>
          <w:lang w:val="uk-UA"/>
        </w:rPr>
        <w:t xml:space="preserve">Закону України «Про приватизацію державного </w:t>
      </w:r>
      <w:r w:rsidR="0091777F">
        <w:rPr>
          <w:sz w:val="28"/>
          <w:szCs w:val="28"/>
          <w:lang w:val="uk-UA"/>
        </w:rPr>
        <w:t>і</w:t>
      </w:r>
      <w:r w:rsidR="00CC48EE">
        <w:rPr>
          <w:sz w:val="28"/>
          <w:szCs w:val="28"/>
          <w:lang w:val="uk-UA"/>
        </w:rPr>
        <w:t xml:space="preserve"> комунального майна», </w:t>
      </w:r>
      <w:r w:rsidR="00A04D70"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A76C36">
        <w:rPr>
          <w:sz w:val="28"/>
          <w:szCs w:val="28"/>
          <w:lang w:val="uk-UA"/>
        </w:rPr>
        <w:t xml:space="preserve"> </w:t>
      </w:r>
      <w:r w:rsidR="00CC48EE">
        <w:rPr>
          <w:sz w:val="28"/>
          <w:szCs w:val="28"/>
          <w:lang w:val="uk-UA"/>
        </w:rPr>
        <w:t>Р</w:t>
      </w:r>
      <w:r w:rsidR="00CC48EE" w:rsidRPr="00E10574">
        <w:rPr>
          <w:sz w:val="28"/>
          <w:szCs w:val="28"/>
          <w:lang w:val="uk-UA"/>
        </w:rPr>
        <w:t>егламент</w:t>
      </w:r>
      <w:r w:rsidR="00CC48EE">
        <w:rPr>
          <w:sz w:val="28"/>
          <w:szCs w:val="28"/>
          <w:lang w:val="uk-UA"/>
        </w:rPr>
        <w:t>у</w:t>
      </w:r>
      <w:r w:rsidR="00CC48EE"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 w:rsidR="00CC48EE">
        <w:rPr>
          <w:sz w:val="28"/>
          <w:szCs w:val="28"/>
          <w:lang w:val="uk-UA"/>
        </w:rPr>
        <w:t>истопада 2015 року № 1-2/2015 (зі</w:t>
      </w:r>
      <w:r w:rsidR="00CC48EE" w:rsidRPr="00E10574">
        <w:rPr>
          <w:sz w:val="28"/>
          <w:szCs w:val="28"/>
          <w:lang w:val="uk-UA"/>
        </w:rPr>
        <w:t xml:space="preserve"> змінами)</w:t>
      </w:r>
      <w:r w:rsidR="00CC48EE">
        <w:rPr>
          <w:sz w:val="28"/>
          <w:szCs w:val="28"/>
          <w:lang w:val="uk-UA"/>
        </w:rPr>
        <w:t xml:space="preserve">, </w:t>
      </w:r>
      <w:r w:rsidR="00A04D70" w:rsidRPr="00400D04">
        <w:rPr>
          <w:sz w:val="28"/>
          <w:szCs w:val="28"/>
          <w:lang w:val="uk-UA"/>
        </w:rPr>
        <w:t>міська рада вирішила:</w:t>
      </w:r>
    </w:p>
    <w:p w:rsidR="00CC48EE" w:rsidRDefault="00A76C36" w:rsidP="00A76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CC48E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ї</w:t>
      </w:r>
      <w:r w:rsidR="00CC48EE" w:rsidRPr="00400D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будівлі</w:t>
      </w:r>
      <w:r w:rsidR="00CC48EE" w:rsidRPr="00400D04">
        <w:rPr>
          <w:sz w:val="28"/>
          <w:szCs w:val="28"/>
          <w:lang w:val="uk-UA"/>
        </w:rPr>
        <w:t xml:space="preserve">, загальною площею </w:t>
      </w:r>
      <w:r w:rsidR="00075018">
        <w:rPr>
          <w:sz w:val="28"/>
          <w:szCs w:val="28"/>
          <w:lang w:val="uk-UA"/>
        </w:rPr>
        <w:t>39,4</w:t>
      </w:r>
      <w:r>
        <w:rPr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CC48EE">
        <w:rPr>
          <w:sz w:val="28"/>
          <w:szCs w:val="28"/>
          <w:lang w:val="uk-UA"/>
        </w:rPr>
        <w:t>, розташовано</w:t>
      </w:r>
      <w:r w:rsidR="00A36177">
        <w:rPr>
          <w:sz w:val="28"/>
          <w:szCs w:val="28"/>
          <w:lang w:val="uk-UA"/>
        </w:rPr>
        <w:t>ї</w:t>
      </w:r>
      <w:r w:rsidR="00447876">
        <w:rPr>
          <w:sz w:val="28"/>
          <w:szCs w:val="28"/>
          <w:lang w:val="uk-UA"/>
        </w:rPr>
        <w:t xml:space="preserve"> за </w:t>
      </w:r>
      <w:proofErr w:type="spellStart"/>
      <w:r w:rsidR="00447876">
        <w:rPr>
          <w:sz w:val="28"/>
          <w:szCs w:val="28"/>
          <w:lang w:val="uk-UA"/>
        </w:rPr>
        <w:t>адресою</w:t>
      </w:r>
      <w:proofErr w:type="spellEnd"/>
      <w:r w:rsidR="00447876">
        <w:rPr>
          <w:sz w:val="28"/>
          <w:szCs w:val="28"/>
          <w:lang w:val="uk-UA"/>
        </w:rPr>
        <w:t>: Чернігівська обл.,</w:t>
      </w:r>
      <w:r w:rsidR="00CC48EE" w:rsidRPr="00400D04">
        <w:rPr>
          <w:sz w:val="28"/>
          <w:szCs w:val="28"/>
          <w:lang w:val="uk-UA"/>
        </w:rPr>
        <w:t xml:space="preserve"> м. Ніжин, вул</w:t>
      </w:r>
      <w:r w:rsidR="00C8220D">
        <w:rPr>
          <w:sz w:val="28"/>
          <w:szCs w:val="28"/>
          <w:lang w:val="uk-UA"/>
        </w:rPr>
        <w:t>иця</w:t>
      </w:r>
      <w:r w:rsidR="00CC48EE" w:rsidRPr="00400D04">
        <w:rPr>
          <w:sz w:val="28"/>
          <w:szCs w:val="28"/>
          <w:lang w:val="uk-UA"/>
        </w:rPr>
        <w:t xml:space="preserve"> </w:t>
      </w:r>
      <w:r w:rsidR="00075018">
        <w:rPr>
          <w:sz w:val="28"/>
          <w:szCs w:val="28"/>
          <w:lang w:val="uk-UA"/>
        </w:rPr>
        <w:t>Московська, будинок 20а</w:t>
      </w:r>
      <w:r w:rsidR="00CC48EE" w:rsidRPr="00400D04">
        <w:rPr>
          <w:sz w:val="28"/>
          <w:szCs w:val="28"/>
          <w:lang w:val="uk-UA"/>
        </w:rPr>
        <w:t xml:space="preserve"> в сумі </w:t>
      </w:r>
      <w:r w:rsidR="00075018">
        <w:rPr>
          <w:sz w:val="28"/>
          <w:szCs w:val="28"/>
          <w:lang w:val="uk-UA"/>
        </w:rPr>
        <w:t>35 736</w:t>
      </w:r>
      <w:r w:rsidR="008F066F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>грн. (</w:t>
      </w:r>
      <w:r w:rsidR="00075018">
        <w:rPr>
          <w:sz w:val="28"/>
          <w:szCs w:val="28"/>
          <w:lang w:val="uk-UA"/>
        </w:rPr>
        <w:t>Тридцять п’ять тисяч сімсот тридцять шість</w:t>
      </w:r>
      <w:r w:rsidR="00CF2C7A">
        <w:rPr>
          <w:sz w:val="28"/>
          <w:szCs w:val="28"/>
          <w:lang w:val="uk-UA"/>
        </w:rPr>
        <w:t xml:space="preserve"> гривень</w:t>
      </w:r>
      <w:r w:rsidR="00CC48EE" w:rsidRPr="00400D04">
        <w:rPr>
          <w:sz w:val="28"/>
          <w:szCs w:val="28"/>
          <w:lang w:val="uk-UA"/>
        </w:rPr>
        <w:t>) без урахування ПДВ</w:t>
      </w:r>
      <w:r w:rsidR="00CC48EE">
        <w:rPr>
          <w:sz w:val="28"/>
          <w:szCs w:val="28"/>
          <w:lang w:val="uk-UA"/>
        </w:rPr>
        <w:t>,</w:t>
      </w:r>
      <w:r w:rsidR="00CC48EE"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91777F" w:rsidRDefault="0091777F" w:rsidP="0091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 w:rsidR="00075018">
        <w:rPr>
          <w:sz w:val="28"/>
          <w:szCs w:val="28"/>
          <w:lang w:val="uk-UA"/>
        </w:rPr>
        <w:t>ого приміщення</w:t>
      </w:r>
      <w:r w:rsidRPr="00400D04">
        <w:rPr>
          <w:sz w:val="28"/>
          <w:szCs w:val="28"/>
          <w:lang w:val="uk-UA"/>
        </w:rPr>
        <w:t>,</w:t>
      </w:r>
      <w:r w:rsidR="00822EB9">
        <w:rPr>
          <w:sz w:val="28"/>
          <w:szCs w:val="28"/>
          <w:lang w:val="uk-UA"/>
        </w:rPr>
        <w:t xml:space="preserve"> яке є пам’яткою архітектури місцевого значення,</w:t>
      </w:r>
      <w:r w:rsidRPr="00400D04">
        <w:rPr>
          <w:sz w:val="28"/>
          <w:szCs w:val="28"/>
          <w:lang w:val="uk-UA"/>
        </w:rPr>
        <w:t xml:space="preserve"> загальною площею </w:t>
      </w:r>
      <w:r w:rsidR="00075018">
        <w:rPr>
          <w:sz w:val="28"/>
          <w:szCs w:val="28"/>
          <w:lang w:val="uk-UA"/>
        </w:rPr>
        <w:t>71,9</w:t>
      </w:r>
      <w:r>
        <w:rPr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 w:rsidR="00075018">
        <w:rPr>
          <w:sz w:val="28"/>
          <w:szCs w:val="28"/>
          <w:lang w:val="uk-UA"/>
        </w:rPr>
        <w:t>, розташованого</w:t>
      </w:r>
      <w:r w:rsidR="008A13D2">
        <w:rPr>
          <w:sz w:val="28"/>
          <w:szCs w:val="28"/>
          <w:lang w:val="uk-UA"/>
        </w:rPr>
        <w:t xml:space="preserve"> за </w:t>
      </w:r>
      <w:proofErr w:type="spellStart"/>
      <w:r w:rsidR="008A13D2">
        <w:rPr>
          <w:sz w:val="28"/>
          <w:szCs w:val="28"/>
          <w:lang w:val="uk-UA"/>
        </w:rPr>
        <w:t>адресою</w:t>
      </w:r>
      <w:proofErr w:type="spellEnd"/>
      <w:r w:rsidR="008A13D2">
        <w:rPr>
          <w:sz w:val="28"/>
          <w:szCs w:val="28"/>
          <w:lang w:val="uk-UA"/>
        </w:rPr>
        <w:t>:</w:t>
      </w:r>
      <w:r w:rsidR="00447876">
        <w:rPr>
          <w:sz w:val="28"/>
          <w:szCs w:val="28"/>
          <w:lang w:val="uk-UA"/>
        </w:rPr>
        <w:t xml:space="preserve"> Чернігівська обл.,</w:t>
      </w:r>
      <w:r w:rsidR="001C01C8">
        <w:rPr>
          <w:sz w:val="28"/>
          <w:szCs w:val="28"/>
          <w:lang w:val="uk-UA"/>
        </w:rPr>
        <w:t xml:space="preserve"> м. Ніжин, вулиця</w:t>
      </w:r>
      <w:r w:rsidRPr="00400D04">
        <w:rPr>
          <w:sz w:val="28"/>
          <w:szCs w:val="28"/>
          <w:lang w:val="uk-UA"/>
        </w:rPr>
        <w:t xml:space="preserve"> </w:t>
      </w:r>
      <w:r w:rsidR="00075018">
        <w:rPr>
          <w:sz w:val="28"/>
          <w:szCs w:val="28"/>
          <w:lang w:val="uk-UA"/>
        </w:rPr>
        <w:t>Гоголя, будинок 13а/4</w:t>
      </w:r>
      <w:r w:rsidRPr="00400D04">
        <w:rPr>
          <w:sz w:val="28"/>
          <w:szCs w:val="28"/>
          <w:lang w:val="uk-UA"/>
        </w:rPr>
        <w:t xml:space="preserve"> в сумі </w:t>
      </w:r>
      <w:r w:rsidR="00075018">
        <w:rPr>
          <w:sz w:val="28"/>
          <w:szCs w:val="28"/>
          <w:lang w:val="uk-UA"/>
        </w:rPr>
        <w:t>364 605</w:t>
      </w:r>
      <w:r>
        <w:rPr>
          <w:sz w:val="28"/>
          <w:szCs w:val="28"/>
          <w:lang w:val="uk-UA"/>
        </w:rPr>
        <w:t xml:space="preserve"> </w:t>
      </w:r>
      <w:r w:rsidRPr="00400D04">
        <w:rPr>
          <w:sz w:val="28"/>
          <w:szCs w:val="28"/>
          <w:lang w:val="uk-UA"/>
        </w:rPr>
        <w:t>грн. (</w:t>
      </w:r>
      <w:r w:rsidR="00075018">
        <w:rPr>
          <w:sz w:val="28"/>
          <w:szCs w:val="28"/>
          <w:lang w:val="uk-UA"/>
        </w:rPr>
        <w:t>Триста шістдесят чотири тисячі шістсот п’ять гривень</w:t>
      </w:r>
      <w:r w:rsidRPr="00400D04">
        <w:rPr>
          <w:sz w:val="28"/>
          <w:szCs w:val="28"/>
          <w:lang w:val="uk-UA"/>
        </w:rPr>
        <w:t>) без урахування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075018" w:rsidRPr="00400D04" w:rsidRDefault="005D1A73" w:rsidP="0091777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400D04">
        <w:rPr>
          <w:sz w:val="28"/>
          <w:szCs w:val="28"/>
          <w:lang w:val="uk-UA"/>
        </w:rPr>
        <w:t>Затвердити висновок незалежної оцінки про вартість нежитлов</w:t>
      </w:r>
      <w:r>
        <w:rPr>
          <w:sz w:val="28"/>
          <w:szCs w:val="28"/>
          <w:lang w:val="uk-UA"/>
        </w:rPr>
        <w:t>ої</w:t>
      </w:r>
      <w:r w:rsidRPr="00400D04">
        <w:rPr>
          <w:sz w:val="28"/>
          <w:szCs w:val="28"/>
          <w:lang w:val="uk-UA"/>
        </w:rPr>
        <w:t xml:space="preserve"> </w:t>
      </w:r>
      <w:r w:rsidR="00447876">
        <w:rPr>
          <w:sz w:val="28"/>
          <w:szCs w:val="28"/>
          <w:lang w:val="uk-UA"/>
        </w:rPr>
        <w:t>будівлі</w:t>
      </w:r>
      <w:r w:rsidRPr="00400D04">
        <w:rPr>
          <w:sz w:val="28"/>
          <w:szCs w:val="28"/>
          <w:lang w:val="uk-UA"/>
        </w:rPr>
        <w:t>,</w:t>
      </w:r>
      <w:r w:rsidR="00822EB9">
        <w:rPr>
          <w:sz w:val="28"/>
          <w:szCs w:val="28"/>
          <w:lang w:val="uk-UA"/>
        </w:rPr>
        <w:t xml:space="preserve"> яка є пам’яткою архітектури місцевого значення</w:t>
      </w:r>
      <w:r w:rsidR="008A13D2"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загальною площею </w:t>
      </w:r>
      <w:r w:rsidR="001941B4">
        <w:rPr>
          <w:sz w:val="28"/>
          <w:szCs w:val="28"/>
          <w:lang w:val="uk-UA"/>
        </w:rPr>
        <w:t>274</w:t>
      </w:r>
      <w:r>
        <w:rPr>
          <w:sz w:val="28"/>
          <w:szCs w:val="28"/>
          <w:lang w:val="uk-UA"/>
        </w:rPr>
        <w:t xml:space="preserve">,4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sz w:val="28"/>
          <w:szCs w:val="28"/>
          <w:lang w:val="uk-UA"/>
        </w:rPr>
        <w:t>, розташованої</w:t>
      </w:r>
      <w:r w:rsidRPr="00400D04">
        <w:rPr>
          <w:sz w:val="28"/>
          <w:szCs w:val="28"/>
          <w:lang w:val="uk-UA"/>
        </w:rPr>
        <w:t xml:space="preserve"> </w:t>
      </w:r>
      <w:r w:rsidR="00447876">
        <w:rPr>
          <w:sz w:val="28"/>
          <w:szCs w:val="28"/>
          <w:lang w:val="uk-UA"/>
        </w:rPr>
        <w:t xml:space="preserve">за </w:t>
      </w:r>
      <w:proofErr w:type="spellStart"/>
      <w:r w:rsidR="00447876">
        <w:rPr>
          <w:sz w:val="28"/>
          <w:szCs w:val="28"/>
          <w:lang w:val="uk-UA"/>
        </w:rPr>
        <w:t>адресою</w:t>
      </w:r>
      <w:proofErr w:type="spellEnd"/>
      <w:r w:rsidR="00447876">
        <w:rPr>
          <w:sz w:val="28"/>
          <w:szCs w:val="28"/>
          <w:lang w:val="uk-UA"/>
        </w:rPr>
        <w:t>: Чернігівська обл.,</w:t>
      </w:r>
      <w:r w:rsidRPr="00062C3D">
        <w:rPr>
          <w:sz w:val="28"/>
          <w:szCs w:val="28"/>
          <w:lang w:val="uk-UA"/>
        </w:rPr>
        <w:t xml:space="preserve"> м. Ніжин, вулиця </w:t>
      </w:r>
      <w:r w:rsidR="001941B4" w:rsidRPr="00062C3D">
        <w:rPr>
          <w:sz w:val="28"/>
          <w:szCs w:val="28"/>
          <w:lang w:val="uk-UA"/>
        </w:rPr>
        <w:t>Гребінки, будинок 14</w:t>
      </w:r>
      <w:r w:rsidRPr="00062C3D">
        <w:rPr>
          <w:sz w:val="28"/>
          <w:szCs w:val="28"/>
          <w:lang w:val="uk-UA"/>
        </w:rPr>
        <w:t xml:space="preserve">  в сумі </w:t>
      </w:r>
      <w:r w:rsidR="00715319" w:rsidRPr="00062C3D">
        <w:rPr>
          <w:sz w:val="28"/>
          <w:szCs w:val="28"/>
          <w:lang w:val="uk-UA"/>
        </w:rPr>
        <w:t>969 730 грн. (Дев’ятсот шістдесят дев’ять тисяч сімсот тридцять</w:t>
      </w:r>
      <w:r w:rsidRPr="00062C3D">
        <w:rPr>
          <w:sz w:val="28"/>
          <w:szCs w:val="28"/>
          <w:lang w:val="uk-UA"/>
        </w:rPr>
        <w:t xml:space="preserve"> гривень) </w:t>
      </w:r>
      <w:r w:rsidRPr="00400D04">
        <w:rPr>
          <w:sz w:val="28"/>
          <w:szCs w:val="28"/>
          <w:lang w:val="uk-UA"/>
        </w:rPr>
        <w:t>без урахування ПДВ</w:t>
      </w:r>
      <w:r>
        <w:rPr>
          <w:sz w:val="28"/>
          <w:szCs w:val="28"/>
          <w:lang w:val="uk-UA"/>
        </w:rPr>
        <w:t>,</w:t>
      </w:r>
      <w:r w:rsidRPr="00400D04">
        <w:rPr>
          <w:sz w:val="28"/>
          <w:szCs w:val="28"/>
          <w:lang w:val="uk-UA"/>
        </w:rPr>
        <w:t xml:space="preserve"> для цілей приватизації, шляхом проведення аукціону в електронній формі.</w:t>
      </w:r>
    </w:p>
    <w:p w:rsidR="00DA1069" w:rsidRPr="008215E1" w:rsidRDefault="005D1A73" w:rsidP="00DA1069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41572">
        <w:rPr>
          <w:sz w:val="28"/>
          <w:szCs w:val="28"/>
          <w:lang w:val="uk-UA"/>
        </w:rPr>
        <w:t>.</w:t>
      </w:r>
      <w:r w:rsidR="00DA1069">
        <w:rPr>
          <w:sz w:val="28"/>
          <w:szCs w:val="28"/>
          <w:lang w:val="uk-UA"/>
        </w:rPr>
        <w:t xml:space="preserve"> </w:t>
      </w:r>
      <w:r w:rsidR="00DA1069" w:rsidRPr="008215E1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="00DA1069">
        <w:rPr>
          <w:sz w:val="28"/>
          <w:szCs w:val="28"/>
          <w:lang w:val="uk-UA"/>
        </w:rPr>
        <w:t xml:space="preserve">          </w:t>
      </w:r>
      <w:proofErr w:type="spellStart"/>
      <w:r w:rsidR="00DA1069">
        <w:rPr>
          <w:sz w:val="28"/>
          <w:szCs w:val="28"/>
          <w:lang w:val="uk-UA"/>
        </w:rPr>
        <w:t>Федчун</w:t>
      </w:r>
      <w:proofErr w:type="spellEnd"/>
      <w:r w:rsidR="00DA1069">
        <w:rPr>
          <w:sz w:val="28"/>
          <w:szCs w:val="28"/>
          <w:lang w:val="uk-UA"/>
        </w:rPr>
        <w:t xml:space="preserve"> Н.О.</w:t>
      </w:r>
      <w:r w:rsidR="00DA1069" w:rsidRPr="008215E1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DA1069" w:rsidRPr="008215E1" w:rsidRDefault="005D1A73" w:rsidP="00DA10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A1069">
        <w:rPr>
          <w:sz w:val="28"/>
          <w:szCs w:val="28"/>
          <w:lang w:val="uk-UA"/>
        </w:rPr>
        <w:t xml:space="preserve">. </w:t>
      </w:r>
      <w:r w:rsidR="00DA1069" w:rsidRPr="008215E1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DA1069" w:rsidRPr="008215E1">
        <w:rPr>
          <w:sz w:val="28"/>
          <w:szCs w:val="28"/>
          <w:lang w:val="uk-UA"/>
        </w:rPr>
        <w:lastRenderedPageBreak/>
        <w:t xml:space="preserve">Олійника Г. М.,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A1069" w:rsidRPr="008215E1">
        <w:rPr>
          <w:sz w:val="28"/>
          <w:szCs w:val="28"/>
          <w:lang w:val="uk-UA"/>
        </w:rPr>
        <w:t>Онокало</w:t>
      </w:r>
      <w:proofErr w:type="spellEnd"/>
      <w:r w:rsidR="00DA1069" w:rsidRPr="008215E1">
        <w:rPr>
          <w:sz w:val="28"/>
          <w:szCs w:val="28"/>
          <w:lang w:val="uk-UA"/>
        </w:rPr>
        <w:t xml:space="preserve"> І.А.</w:t>
      </w:r>
    </w:p>
    <w:p w:rsidR="00DA1069" w:rsidRPr="00DA1069" w:rsidRDefault="005D1A73" w:rsidP="00DA10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DA1069" w:rsidRPr="008215E1">
        <w:rPr>
          <w:sz w:val="28"/>
          <w:szCs w:val="28"/>
          <w:lang w:val="uk-UA"/>
        </w:rPr>
        <w:t xml:space="preserve">. </w:t>
      </w:r>
      <w:r w:rsidR="00DA1069" w:rsidRPr="008215E1">
        <w:rPr>
          <w:sz w:val="28"/>
          <w:szCs w:val="28"/>
        </w:rPr>
        <w:t xml:space="preserve">Контроль за </w:t>
      </w:r>
      <w:r w:rsidR="00DA1069" w:rsidRPr="008215E1">
        <w:rPr>
          <w:sz w:val="28"/>
          <w:szCs w:val="28"/>
          <w:lang w:val="uk-UA"/>
        </w:rPr>
        <w:t>виконанням даного рішення покласти</w:t>
      </w:r>
      <w:r w:rsidR="00DA1069" w:rsidRPr="008215E1">
        <w:rPr>
          <w:sz w:val="28"/>
          <w:szCs w:val="28"/>
        </w:rPr>
        <w:t xml:space="preserve"> на </w:t>
      </w:r>
      <w:r w:rsidR="00DA1069" w:rsidRPr="008215E1">
        <w:rPr>
          <w:sz w:val="28"/>
          <w:szCs w:val="28"/>
          <w:lang w:val="uk-UA"/>
        </w:rPr>
        <w:t>постійну</w:t>
      </w:r>
      <w:r w:rsidR="00DA1069" w:rsidRPr="008215E1">
        <w:rPr>
          <w:sz w:val="28"/>
          <w:szCs w:val="28"/>
        </w:rPr>
        <w:t xml:space="preserve"> </w:t>
      </w:r>
      <w:proofErr w:type="spellStart"/>
      <w:r w:rsidR="00DA1069" w:rsidRPr="008215E1">
        <w:rPr>
          <w:sz w:val="28"/>
          <w:szCs w:val="28"/>
        </w:rPr>
        <w:t>депутатську</w:t>
      </w:r>
      <w:proofErr w:type="spellEnd"/>
      <w:r w:rsidR="00DA1069" w:rsidRPr="008215E1">
        <w:rPr>
          <w:sz w:val="28"/>
          <w:szCs w:val="28"/>
        </w:rPr>
        <w:t xml:space="preserve"> </w:t>
      </w:r>
      <w:proofErr w:type="spellStart"/>
      <w:r w:rsidR="00DA1069" w:rsidRPr="008215E1">
        <w:rPr>
          <w:sz w:val="28"/>
          <w:szCs w:val="28"/>
        </w:rPr>
        <w:t>комісію</w:t>
      </w:r>
      <w:proofErr w:type="spellEnd"/>
      <w:r w:rsidR="00DA1069" w:rsidRPr="008215E1">
        <w:rPr>
          <w:sz w:val="28"/>
          <w:szCs w:val="28"/>
        </w:rPr>
        <w:t xml:space="preserve"> </w:t>
      </w:r>
      <w:r w:rsidR="00DA1069" w:rsidRPr="008215E1">
        <w:rPr>
          <w:sz w:val="28"/>
          <w:szCs w:val="28"/>
          <w:lang w:val="uk-UA"/>
        </w:rPr>
        <w:t>з</w:t>
      </w:r>
      <w:r w:rsidR="00DA1069" w:rsidRPr="008215E1">
        <w:rPr>
          <w:sz w:val="28"/>
          <w:szCs w:val="28"/>
        </w:rPr>
        <w:t xml:space="preserve"> </w:t>
      </w:r>
      <w:r w:rsidR="00DA1069" w:rsidRPr="008215E1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</w:t>
      </w:r>
      <w:proofErr w:type="gramStart"/>
      <w:r w:rsidR="00DA1069" w:rsidRPr="008215E1">
        <w:rPr>
          <w:sz w:val="28"/>
          <w:szCs w:val="28"/>
          <w:lang w:val="uk-UA"/>
        </w:rPr>
        <w:t xml:space="preserve">середовища  </w:t>
      </w:r>
      <w:r w:rsidR="00DA1069" w:rsidRPr="008215E1">
        <w:rPr>
          <w:sz w:val="28"/>
          <w:szCs w:val="28"/>
        </w:rPr>
        <w:t>(</w:t>
      </w:r>
      <w:proofErr w:type="gramEnd"/>
      <w:r w:rsidR="00DA1069" w:rsidRPr="008215E1">
        <w:rPr>
          <w:sz w:val="28"/>
          <w:szCs w:val="28"/>
        </w:rPr>
        <w:t xml:space="preserve">голова </w:t>
      </w:r>
      <w:r w:rsidR="00DA1069" w:rsidRPr="008215E1">
        <w:rPr>
          <w:sz w:val="28"/>
          <w:szCs w:val="28"/>
          <w:lang w:val="uk-UA"/>
        </w:rPr>
        <w:t>комісії</w:t>
      </w:r>
      <w:r w:rsidR="00DA1069" w:rsidRPr="008215E1">
        <w:rPr>
          <w:sz w:val="28"/>
          <w:szCs w:val="28"/>
        </w:rPr>
        <w:t xml:space="preserve"> </w:t>
      </w:r>
      <w:r w:rsidR="008A13D2">
        <w:rPr>
          <w:sz w:val="28"/>
          <w:szCs w:val="28"/>
          <w:lang w:val="uk-UA"/>
        </w:rPr>
        <w:t>–</w:t>
      </w:r>
      <w:r w:rsidR="00DA1069">
        <w:rPr>
          <w:sz w:val="28"/>
          <w:szCs w:val="28"/>
          <w:lang w:val="uk-UA"/>
        </w:rPr>
        <w:t xml:space="preserve"> </w:t>
      </w:r>
      <w:proofErr w:type="spellStart"/>
      <w:r w:rsidR="00DA1069" w:rsidRPr="008215E1">
        <w:rPr>
          <w:sz w:val="28"/>
          <w:szCs w:val="28"/>
          <w:lang w:val="uk-UA"/>
        </w:rPr>
        <w:t>Онокало</w:t>
      </w:r>
      <w:proofErr w:type="spellEnd"/>
      <w:r w:rsidR="00DA1069" w:rsidRPr="008215E1">
        <w:rPr>
          <w:sz w:val="28"/>
          <w:szCs w:val="28"/>
          <w:lang w:val="uk-UA"/>
        </w:rPr>
        <w:t xml:space="preserve"> І.А.</w:t>
      </w:r>
      <w:r w:rsidR="00DA1069" w:rsidRPr="008215E1">
        <w:rPr>
          <w:sz w:val="28"/>
          <w:szCs w:val="28"/>
        </w:rPr>
        <w:t>).</w:t>
      </w:r>
    </w:p>
    <w:p w:rsidR="00DA1069" w:rsidRDefault="00DA1069" w:rsidP="00DA1069">
      <w:pPr>
        <w:ind w:firstLine="0"/>
        <w:rPr>
          <w:b/>
          <w:sz w:val="28"/>
          <w:szCs w:val="28"/>
          <w:lang w:val="uk-UA"/>
        </w:rPr>
      </w:pPr>
    </w:p>
    <w:p w:rsidR="006B6CC4" w:rsidRDefault="00A76C36" w:rsidP="00DA106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</w:t>
      </w:r>
      <w:r w:rsidR="00DA1069">
        <w:rPr>
          <w:b/>
          <w:sz w:val="28"/>
          <w:szCs w:val="28"/>
          <w:lang w:val="uk-UA"/>
        </w:rPr>
        <w:tab/>
      </w:r>
      <w:r w:rsidR="00DA1069">
        <w:rPr>
          <w:b/>
          <w:sz w:val="28"/>
          <w:szCs w:val="28"/>
          <w:lang w:val="uk-UA"/>
        </w:rPr>
        <w:tab/>
      </w:r>
      <w:r w:rsidR="00DA1069">
        <w:rPr>
          <w:b/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А.В.Лінник</w:t>
      </w:r>
      <w:proofErr w:type="spellEnd"/>
    </w:p>
    <w:p w:rsidR="00A67AC9" w:rsidRDefault="00A67AC9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525B1A" w:rsidRDefault="00525B1A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E738AA" w:rsidRPr="00E738AA" w:rsidRDefault="00177A64" w:rsidP="00E738AA">
      <w:pPr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E738AA" w:rsidRPr="00E738AA">
        <w:rPr>
          <w:b/>
          <w:sz w:val="28"/>
          <w:szCs w:val="28"/>
          <w:lang w:val="uk-UA"/>
        </w:rPr>
        <w:t>:</w:t>
      </w: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  <w:rPr>
          <w:color w:val="FF0000"/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r w:rsidRPr="00E738AA">
        <w:rPr>
          <w:sz w:val="28"/>
          <w:szCs w:val="28"/>
        </w:rPr>
        <w:t xml:space="preserve">Начальник </w:t>
      </w:r>
      <w:proofErr w:type="spellStart"/>
      <w:r w:rsidRPr="00E738AA">
        <w:rPr>
          <w:sz w:val="28"/>
          <w:szCs w:val="28"/>
        </w:rPr>
        <w:t>відділу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комунального</w:t>
      </w:r>
      <w:proofErr w:type="spellEnd"/>
      <w:r w:rsidRPr="00E738AA">
        <w:rPr>
          <w:sz w:val="28"/>
          <w:szCs w:val="28"/>
        </w:rPr>
        <w:t xml:space="preserve"> майна </w:t>
      </w: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управління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комунального</w:t>
      </w:r>
      <w:proofErr w:type="spellEnd"/>
      <w:r w:rsidRPr="00E738AA">
        <w:rPr>
          <w:sz w:val="28"/>
          <w:szCs w:val="28"/>
        </w:rPr>
        <w:t xml:space="preserve"> майна та </w:t>
      </w:r>
      <w:proofErr w:type="spellStart"/>
      <w:r w:rsidRPr="00E738AA">
        <w:rPr>
          <w:sz w:val="28"/>
          <w:szCs w:val="28"/>
        </w:rPr>
        <w:t>земельних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відносин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Ніжинської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міської</w:t>
      </w:r>
      <w:proofErr w:type="spellEnd"/>
      <w:r w:rsidRPr="00E738AA">
        <w:rPr>
          <w:sz w:val="28"/>
          <w:szCs w:val="28"/>
        </w:rPr>
        <w:t xml:space="preserve"> ради</w:t>
      </w:r>
      <w:r w:rsidRPr="00E738AA">
        <w:rPr>
          <w:sz w:val="28"/>
          <w:szCs w:val="28"/>
        </w:rPr>
        <w:tab/>
        <w:t xml:space="preserve">                                                  Н.О. </w:t>
      </w:r>
      <w:proofErr w:type="spellStart"/>
      <w:r w:rsidRPr="00E738AA">
        <w:rPr>
          <w:sz w:val="28"/>
          <w:szCs w:val="28"/>
        </w:rPr>
        <w:t>Федчун</w:t>
      </w:r>
      <w:proofErr w:type="spellEnd"/>
    </w:p>
    <w:p w:rsidR="00E738AA" w:rsidRPr="00E738AA" w:rsidRDefault="00E738AA" w:rsidP="00E738AA">
      <w:pPr>
        <w:ind w:firstLine="0"/>
        <w:jc w:val="left"/>
        <w:rPr>
          <w:color w:val="FF0000"/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  <w:rPr>
          <w:sz w:val="28"/>
          <w:szCs w:val="28"/>
          <w:lang w:val="uk-UA"/>
        </w:rPr>
      </w:pP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r w:rsidRPr="00E738AA">
        <w:rPr>
          <w:sz w:val="28"/>
          <w:szCs w:val="28"/>
        </w:rPr>
        <w:t xml:space="preserve">Перший заступник </w:t>
      </w:r>
      <w:proofErr w:type="spellStart"/>
      <w:r w:rsidRPr="00E738AA">
        <w:rPr>
          <w:sz w:val="28"/>
          <w:szCs w:val="28"/>
        </w:rPr>
        <w:t>міського</w:t>
      </w:r>
      <w:proofErr w:type="spellEnd"/>
      <w:r w:rsidRPr="00E738AA">
        <w:rPr>
          <w:sz w:val="28"/>
          <w:szCs w:val="28"/>
        </w:rPr>
        <w:t xml:space="preserve"> </w:t>
      </w: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голови</w:t>
      </w:r>
      <w:proofErr w:type="spellEnd"/>
      <w:r w:rsidRPr="00E738AA">
        <w:rPr>
          <w:sz w:val="28"/>
          <w:szCs w:val="28"/>
        </w:rPr>
        <w:t xml:space="preserve"> з </w:t>
      </w:r>
      <w:proofErr w:type="spellStart"/>
      <w:r w:rsidRPr="00E738AA">
        <w:rPr>
          <w:sz w:val="28"/>
          <w:szCs w:val="28"/>
        </w:rPr>
        <w:t>питань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діяльності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виконавчих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органів</w:t>
      </w:r>
      <w:proofErr w:type="spellEnd"/>
      <w:r w:rsidRPr="00E738AA">
        <w:rPr>
          <w:sz w:val="28"/>
          <w:szCs w:val="28"/>
        </w:rPr>
        <w:t xml:space="preserve"> ради                                                 </w:t>
      </w:r>
      <w:r w:rsidRPr="00E738AA">
        <w:rPr>
          <w:sz w:val="28"/>
          <w:szCs w:val="28"/>
          <w:lang w:val="uk-UA"/>
        </w:rPr>
        <w:t xml:space="preserve">  </w:t>
      </w:r>
      <w:r w:rsidRPr="00E738AA">
        <w:rPr>
          <w:sz w:val="28"/>
          <w:szCs w:val="28"/>
        </w:rPr>
        <w:t xml:space="preserve">  </w:t>
      </w:r>
      <w:r w:rsidRPr="00E738AA">
        <w:rPr>
          <w:sz w:val="28"/>
          <w:szCs w:val="28"/>
          <w:lang w:val="uk-UA"/>
        </w:rPr>
        <w:t xml:space="preserve">             </w:t>
      </w:r>
      <w:r w:rsidRPr="00E738AA">
        <w:rPr>
          <w:sz w:val="28"/>
          <w:szCs w:val="28"/>
        </w:rPr>
        <w:t xml:space="preserve">Г.М. </w:t>
      </w:r>
      <w:proofErr w:type="spellStart"/>
      <w:r w:rsidRPr="00E738AA">
        <w:rPr>
          <w:sz w:val="28"/>
          <w:szCs w:val="28"/>
        </w:rPr>
        <w:t>Олійник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  <w:r w:rsidRPr="00E738AA">
        <w:rPr>
          <w:sz w:val="28"/>
          <w:szCs w:val="28"/>
          <w:lang w:val="uk-UA"/>
        </w:rPr>
        <w:t>С</w:t>
      </w:r>
      <w:proofErr w:type="spellStart"/>
      <w:r w:rsidRPr="00E738AA">
        <w:rPr>
          <w:sz w:val="28"/>
          <w:szCs w:val="28"/>
        </w:rPr>
        <w:t>екретар</w:t>
      </w:r>
      <w:proofErr w:type="spellEnd"/>
      <w:r w:rsidRPr="00E738AA">
        <w:rPr>
          <w:sz w:val="28"/>
          <w:szCs w:val="28"/>
        </w:rPr>
        <w:t xml:space="preserve"> </w:t>
      </w:r>
      <w:r w:rsidRPr="00E738AA">
        <w:rPr>
          <w:sz w:val="28"/>
          <w:szCs w:val="28"/>
          <w:lang w:val="uk-UA"/>
        </w:rPr>
        <w:t xml:space="preserve">Ніжинської </w:t>
      </w:r>
      <w:proofErr w:type="spellStart"/>
      <w:r w:rsidRPr="00E738AA">
        <w:rPr>
          <w:sz w:val="28"/>
          <w:szCs w:val="28"/>
        </w:rPr>
        <w:t>міської</w:t>
      </w:r>
      <w:proofErr w:type="spellEnd"/>
      <w:r w:rsidRPr="00E738AA">
        <w:rPr>
          <w:sz w:val="28"/>
          <w:szCs w:val="28"/>
        </w:rPr>
        <w:t xml:space="preserve"> ради                                     </w:t>
      </w:r>
      <w:r w:rsidRPr="00E738AA">
        <w:rPr>
          <w:sz w:val="28"/>
          <w:szCs w:val="28"/>
          <w:lang w:val="uk-UA"/>
        </w:rPr>
        <w:t xml:space="preserve">            </w:t>
      </w:r>
      <w:r w:rsidRPr="00E738AA">
        <w:rPr>
          <w:sz w:val="28"/>
          <w:szCs w:val="28"/>
        </w:rPr>
        <w:t xml:space="preserve">В.В. </w:t>
      </w:r>
      <w:proofErr w:type="spellStart"/>
      <w:r w:rsidRPr="00E738AA">
        <w:rPr>
          <w:sz w:val="28"/>
          <w:szCs w:val="28"/>
        </w:rPr>
        <w:t>Салогуб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  <w:szCs w:val="28"/>
        </w:rPr>
      </w:pPr>
    </w:p>
    <w:p w:rsidR="00E738AA" w:rsidRPr="00E738AA" w:rsidRDefault="00E738AA" w:rsidP="00E738AA">
      <w:pPr>
        <w:ind w:firstLine="0"/>
        <w:jc w:val="left"/>
      </w:pP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</w:p>
    <w:p w:rsidR="00E738AA" w:rsidRPr="00E738AA" w:rsidRDefault="00E738AA" w:rsidP="00E738AA">
      <w:pPr>
        <w:ind w:firstLine="0"/>
        <w:jc w:val="left"/>
        <w:rPr>
          <w:sz w:val="28"/>
        </w:rPr>
      </w:pPr>
      <w:r w:rsidRPr="00E738AA">
        <w:rPr>
          <w:sz w:val="28"/>
          <w:lang w:val="uk-UA"/>
        </w:rPr>
        <w:t>Н</w:t>
      </w:r>
      <w:proofErr w:type="spellStart"/>
      <w:r w:rsidRPr="00E738AA">
        <w:rPr>
          <w:sz w:val="28"/>
        </w:rPr>
        <w:t>ачальник</w:t>
      </w:r>
      <w:proofErr w:type="spellEnd"/>
      <w:r w:rsidRPr="00E738AA">
        <w:rPr>
          <w:sz w:val="28"/>
        </w:rPr>
        <w:t xml:space="preserve"> </w:t>
      </w:r>
      <w:proofErr w:type="spellStart"/>
      <w:r w:rsidRPr="00E738AA">
        <w:rPr>
          <w:sz w:val="28"/>
        </w:rPr>
        <w:t>відділу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</w:rPr>
      </w:pPr>
      <w:proofErr w:type="spellStart"/>
      <w:r w:rsidRPr="00E738AA">
        <w:rPr>
          <w:sz w:val="28"/>
        </w:rPr>
        <w:t>юридично</w:t>
      </w:r>
      <w:proofErr w:type="spellEnd"/>
      <w:r w:rsidRPr="00E738AA">
        <w:rPr>
          <w:sz w:val="28"/>
        </w:rPr>
        <w:t xml:space="preserve">-кадрового </w:t>
      </w:r>
    </w:p>
    <w:p w:rsidR="00E738AA" w:rsidRPr="00E738AA" w:rsidRDefault="00E738AA" w:rsidP="00E738AA">
      <w:pPr>
        <w:ind w:firstLine="0"/>
        <w:jc w:val="left"/>
        <w:rPr>
          <w:sz w:val="28"/>
        </w:rPr>
      </w:pPr>
      <w:proofErr w:type="spellStart"/>
      <w:r w:rsidRPr="00E738AA">
        <w:rPr>
          <w:sz w:val="28"/>
        </w:rPr>
        <w:t>забезпечення</w:t>
      </w:r>
      <w:proofErr w:type="spellEnd"/>
      <w:r w:rsidRPr="00E738AA">
        <w:rPr>
          <w:sz w:val="28"/>
        </w:rPr>
        <w:t xml:space="preserve"> </w:t>
      </w:r>
      <w:proofErr w:type="spellStart"/>
      <w:r w:rsidRPr="00E738AA">
        <w:rPr>
          <w:sz w:val="28"/>
        </w:rPr>
        <w:t>апарату</w:t>
      </w:r>
      <w:proofErr w:type="spellEnd"/>
      <w:r w:rsidRPr="00E738AA">
        <w:rPr>
          <w:sz w:val="28"/>
        </w:rPr>
        <w:t xml:space="preserve">                                                      </w:t>
      </w:r>
      <w:r w:rsidRPr="00E738AA">
        <w:rPr>
          <w:sz w:val="28"/>
          <w:lang w:val="uk-UA"/>
        </w:rPr>
        <w:t xml:space="preserve"> </w:t>
      </w:r>
      <w:r w:rsidRPr="00E738AA">
        <w:rPr>
          <w:sz w:val="28"/>
        </w:rPr>
        <w:t xml:space="preserve">     </w:t>
      </w:r>
      <w:r w:rsidRPr="00E738AA">
        <w:rPr>
          <w:sz w:val="28"/>
          <w:lang w:val="uk-UA"/>
        </w:rPr>
        <w:t xml:space="preserve">             </w:t>
      </w:r>
      <w:r w:rsidRPr="00E738AA">
        <w:rPr>
          <w:sz w:val="28"/>
        </w:rPr>
        <w:t xml:space="preserve">В.О. </w:t>
      </w:r>
      <w:proofErr w:type="spellStart"/>
      <w:r w:rsidRPr="00E738AA">
        <w:rPr>
          <w:sz w:val="28"/>
        </w:rPr>
        <w:t>Лега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</w:rPr>
      </w:pPr>
      <w:proofErr w:type="spellStart"/>
      <w:r w:rsidRPr="00E738AA">
        <w:rPr>
          <w:sz w:val="28"/>
        </w:rPr>
        <w:t>виконавчого</w:t>
      </w:r>
      <w:proofErr w:type="spellEnd"/>
      <w:r w:rsidRPr="00E738AA">
        <w:rPr>
          <w:sz w:val="28"/>
        </w:rPr>
        <w:t xml:space="preserve"> </w:t>
      </w:r>
      <w:proofErr w:type="spellStart"/>
      <w:r w:rsidRPr="00E738AA">
        <w:rPr>
          <w:sz w:val="28"/>
        </w:rPr>
        <w:t>комітету</w:t>
      </w:r>
      <w:proofErr w:type="spellEnd"/>
    </w:p>
    <w:p w:rsidR="00E738AA" w:rsidRPr="00E738AA" w:rsidRDefault="00E738AA" w:rsidP="00E738AA">
      <w:pPr>
        <w:ind w:firstLine="0"/>
        <w:jc w:val="left"/>
        <w:rPr>
          <w:sz w:val="28"/>
        </w:rPr>
      </w:pPr>
      <w:proofErr w:type="spellStart"/>
      <w:r w:rsidRPr="00E738AA">
        <w:rPr>
          <w:sz w:val="28"/>
        </w:rPr>
        <w:t>Ніжинської</w:t>
      </w:r>
      <w:proofErr w:type="spellEnd"/>
      <w:r w:rsidRPr="00E738AA">
        <w:rPr>
          <w:sz w:val="28"/>
        </w:rPr>
        <w:t xml:space="preserve"> </w:t>
      </w:r>
      <w:proofErr w:type="spellStart"/>
      <w:r w:rsidRPr="00E738AA">
        <w:rPr>
          <w:sz w:val="28"/>
        </w:rPr>
        <w:t>міської</w:t>
      </w:r>
      <w:proofErr w:type="spellEnd"/>
      <w:r w:rsidRPr="00E738AA">
        <w:rPr>
          <w:sz w:val="28"/>
        </w:rPr>
        <w:t xml:space="preserve"> ради     </w:t>
      </w:r>
      <w:r w:rsidRPr="00E738AA">
        <w:rPr>
          <w:sz w:val="28"/>
        </w:rPr>
        <w:tab/>
      </w:r>
      <w:r w:rsidRPr="00E738AA">
        <w:rPr>
          <w:sz w:val="28"/>
        </w:rPr>
        <w:tab/>
        <w:t xml:space="preserve">                    </w:t>
      </w:r>
    </w:p>
    <w:p w:rsidR="00E738AA" w:rsidRPr="00E738AA" w:rsidRDefault="00E738AA" w:rsidP="00E738AA">
      <w:pPr>
        <w:ind w:firstLine="0"/>
        <w:rPr>
          <w:b/>
          <w:sz w:val="28"/>
          <w:szCs w:val="28"/>
        </w:rPr>
      </w:pPr>
    </w:p>
    <w:p w:rsidR="00E738AA" w:rsidRPr="00E738AA" w:rsidRDefault="00E738AA" w:rsidP="00E738AA">
      <w:pPr>
        <w:ind w:firstLine="0"/>
        <w:rPr>
          <w:sz w:val="28"/>
          <w:szCs w:val="28"/>
          <w:lang w:val="uk-UA"/>
        </w:rPr>
      </w:pPr>
    </w:p>
    <w:p w:rsidR="00E738AA" w:rsidRPr="00E738AA" w:rsidRDefault="00E738AA" w:rsidP="00E738AA">
      <w:pPr>
        <w:ind w:firstLine="0"/>
        <w:rPr>
          <w:sz w:val="28"/>
          <w:szCs w:val="28"/>
        </w:rPr>
      </w:pPr>
      <w:r w:rsidRPr="00E738AA">
        <w:rPr>
          <w:sz w:val="28"/>
          <w:lang w:val="uk-UA"/>
        </w:rPr>
        <w:t>Г</w:t>
      </w:r>
      <w:r w:rsidRPr="00E738AA">
        <w:rPr>
          <w:sz w:val="28"/>
        </w:rPr>
        <w:t xml:space="preserve">олова </w:t>
      </w:r>
      <w:proofErr w:type="spellStart"/>
      <w:r w:rsidRPr="00E738AA">
        <w:rPr>
          <w:sz w:val="28"/>
          <w:szCs w:val="28"/>
        </w:rPr>
        <w:t>постійної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комісії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міської</w:t>
      </w:r>
      <w:proofErr w:type="spellEnd"/>
      <w:r w:rsidRPr="00E738AA">
        <w:rPr>
          <w:sz w:val="28"/>
          <w:szCs w:val="28"/>
        </w:rPr>
        <w:t xml:space="preserve"> ради з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майнових</w:t>
      </w:r>
      <w:proofErr w:type="spellEnd"/>
      <w:r w:rsidRPr="00E738AA">
        <w:rPr>
          <w:sz w:val="28"/>
          <w:szCs w:val="28"/>
        </w:rPr>
        <w:t xml:space="preserve"> та </w:t>
      </w:r>
      <w:proofErr w:type="spellStart"/>
      <w:r w:rsidRPr="00E738AA">
        <w:rPr>
          <w:sz w:val="28"/>
          <w:szCs w:val="28"/>
        </w:rPr>
        <w:t>житлово-комунальних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питань</w:t>
      </w:r>
      <w:proofErr w:type="spellEnd"/>
      <w:r w:rsidRPr="00E738AA">
        <w:rPr>
          <w:sz w:val="28"/>
          <w:szCs w:val="28"/>
        </w:rPr>
        <w:t xml:space="preserve">, 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  <w:r w:rsidRPr="00E738AA">
        <w:rPr>
          <w:sz w:val="28"/>
          <w:szCs w:val="28"/>
        </w:rPr>
        <w:t xml:space="preserve">транспорту, </w:t>
      </w:r>
      <w:proofErr w:type="spellStart"/>
      <w:r w:rsidRPr="00E738AA">
        <w:rPr>
          <w:sz w:val="28"/>
          <w:szCs w:val="28"/>
        </w:rPr>
        <w:t>зв’язку</w:t>
      </w:r>
      <w:proofErr w:type="spellEnd"/>
      <w:r w:rsidRPr="00E738AA">
        <w:rPr>
          <w:sz w:val="28"/>
          <w:szCs w:val="28"/>
        </w:rPr>
        <w:t xml:space="preserve"> та </w:t>
      </w:r>
      <w:proofErr w:type="spellStart"/>
      <w:r w:rsidRPr="00E738AA">
        <w:rPr>
          <w:sz w:val="28"/>
          <w:szCs w:val="28"/>
        </w:rPr>
        <w:t>охорони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навколишнього</w:t>
      </w:r>
      <w:proofErr w:type="spellEnd"/>
      <w:r w:rsidRPr="00E738AA">
        <w:rPr>
          <w:sz w:val="28"/>
          <w:szCs w:val="28"/>
        </w:rPr>
        <w:t xml:space="preserve"> 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середовища</w:t>
      </w:r>
      <w:proofErr w:type="spellEnd"/>
      <w:r w:rsidRPr="00E738AA">
        <w:rPr>
          <w:sz w:val="28"/>
          <w:szCs w:val="28"/>
        </w:rPr>
        <w:t xml:space="preserve"> </w:t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</w:rPr>
        <w:tab/>
      </w:r>
      <w:r w:rsidRPr="00E738AA">
        <w:rPr>
          <w:sz w:val="28"/>
          <w:szCs w:val="28"/>
          <w:lang w:val="uk-UA"/>
        </w:rPr>
        <w:t xml:space="preserve">                 І.А. </w:t>
      </w:r>
      <w:proofErr w:type="spellStart"/>
      <w:r w:rsidRPr="00E738AA">
        <w:rPr>
          <w:sz w:val="28"/>
          <w:szCs w:val="28"/>
          <w:lang w:val="uk-UA"/>
        </w:rPr>
        <w:t>Онокало</w:t>
      </w:r>
      <w:proofErr w:type="spellEnd"/>
      <w:r w:rsidRPr="00E738AA">
        <w:rPr>
          <w:sz w:val="28"/>
          <w:szCs w:val="28"/>
        </w:rPr>
        <w:t xml:space="preserve"> 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</w:p>
    <w:p w:rsidR="00E738AA" w:rsidRPr="00E738AA" w:rsidRDefault="00E738AA" w:rsidP="00E738AA">
      <w:pPr>
        <w:ind w:firstLine="0"/>
        <w:rPr>
          <w:sz w:val="28"/>
          <w:szCs w:val="28"/>
        </w:rPr>
      </w:pPr>
    </w:p>
    <w:p w:rsidR="00E738AA" w:rsidRPr="00E738AA" w:rsidRDefault="00E738AA" w:rsidP="00E738AA">
      <w:pPr>
        <w:ind w:firstLine="0"/>
        <w:rPr>
          <w:sz w:val="28"/>
          <w:szCs w:val="28"/>
        </w:rPr>
      </w:pPr>
      <w:r w:rsidRPr="00E738AA">
        <w:rPr>
          <w:sz w:val="28"/>
          <w:szCs w:val="28"/>
          <w:lang w:val="uk-UA"/>
        </w:rPr>
        <w:t>Г</w:t>
      </w:r>
      <w:r w:rsidRPr="00E738AA">
        <w:rPr>
          <w:sz w:val="28"/>
          <w:szCs w:val="28"/>
        </w:rPr>
        <w:t xml:space="preserve">олова </w:t>
      </w:r>
      <w:proofErr w:type="spellStart"/>
      <w:r w:rsidRPr="00E738AA">
        <w:rPr>
          <w:sz w:val="28"/>
          <w:szCs w:val="28"/>
        </w:rPr>
        <w:t>комісії</w:t>
      </w:r>
      <w:proofErr w:type="spellEnd"/>
      <w:r w:rsidRPr="00E738AA">
        <w:rPr>
          <w:sz w:val="28"/>
          <w:szCs w:val="28"/>
        </w:rPr>
        <w:t xml:space="preserve"> з </w:t>
      </w:r>
      <w:proofErr w:type="spellStart"/>
      <w:r w:rsidRPr="00E738AA">
        <w:rPr>
          <w:sz w:val="28"/>
          <w:szCs w:val="28"/>
        </w:rPr>
        <w:t>питань</w:t>
      </w:r>
      <w:proofErr w:type="spellEnd"/>
      <w:r w:rsidRPr="00E738AA">
        <w:rPr>
          <w:sz w:val="28"/>
          <w:szCs w:val="28"/>
        </w:rPr>
        <w:t xml:space="preserve"> регламенту, 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депутатської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діяльності</w:t>
      </w:r>
      <w:proofErr w:type="spellEnd"/>
      <w:r w:rsidRPr="00E738AA">
        <w:rPr>
          <w:sz w:val="28"/>
          <w:szCs w:val="28"/>
        </w:rPr>
        <w:t xml:space="preserve"> та </w:t>
      </w:r>
      <w:proofErr w:type="spellStart"/>
      <w:r w:rsidRPr="00E738AA">
        <w:rPr>
          <w:sz w:val="28"/>
          <w:szCs w:val="28"/>
        </w:rPr>
        <w:t>етики</w:t>
      </w:r>
      <w:proofErr w:type="spellEnd"/>
      <w:r w:rsidRPr="00E738AA">
        <w:rPr>
          <w:sz w:val="28"/>
          <w:szCs w:val="28"/>
        </w:rPr>
        <w:t xml:space="preserve">, </w:t>
      </w:r>
    </w:p>
    <w:p w:rsidR="00E738AA" w:rsidRPr="00E738AA" w:rsidRDefault="00E738AA" w:rsidP="00E738AA">
      <w:pPr>
        <w:ind w:firstLine="0"/>
        <w:rPr>
          <w:sz w:val="28"/>
          <w:szCs w:val="28"/>
        </w:rPr>
      </w:pPr>
      <w:proofErr w:type="spellStart"/>
      <w:r w:rsidRPr="00E738AA">
        <w:rPr>
          <w:sz w:val="28"/>
          <w:szCs w:val="28"/>
        </w:rPr>
        <w:t>законності</w:t>
      </w:r>
      <w:proofErr w:type="spellEnd"/>
      <w:r w:rsidRPr="00E738AA">
        <w:rPr>
          <w:sz w:val="28"/>
          <w:szCs w:val="28"/>
        </w:rPr>
        <w:t xml:space="preserve">, правопорядку, </w:t>
      </w:r>
      <w:proofErr w:type="spellStart"/>
      <w:r w:rsidRPr="00E738AA">
        <w:rPr>
          <w:sz w:val="28"/>
          <w:szCs w:val="28"/>
        </w:rPr>
        <w:t>антикорупційної</w:t>
      </w:r>
      <w:proofErr w:type="spellEnd"/>
      <w:r w:rsidRPr="00E738AA">
        <w:rPr>
          <w:sz w:val="28"/>
          <w:szCs w:val="28"/>
        </w:rPr>
        <w:t xml:space="preserve"> </w:t>
      </w:r>
      <w:proofErr w:type="spellStart"/>
      <w:r w:rsidRPr="00E738AA">
        <w:rPr>
          <w:sz w:val="28"/>
          <w:szCs w:val="28"/>
        </w:rPr>
        <w:t>політики</w:t>
      </w:r>
      <w:proofErr w:type="spellEnd"/>
      <w:r w:rsidRPr="00E738AA">
        <w:rPr>
          <w:sz w:val="28"/>
          <w:szCs w:val="28"/>
        </w:rPr>
        <w:t xml:space="preserve">, </w:t>
      </w:r>
    </w:p>
    <w:p w:rsidR="00E738AA" w:rsidRPr="00E738AA" w:rsidRDefault="00E738AA" w:rsidP="00E738AA">
      <w:pPr>
        <w:ind w:firstLine="0"/>
        <w:rPr>
          <w:sz w:val="28"/>
          <w:lang w:val="uk-UA" w:eastAsia="uk-UA"/>
        </w:rPr>
      </w:pPr>
      <w:proofErr w:type="spellStart"/>
      <w:r w:rsidRPr="00E738AA">
        <w:rPr>
          <w:sz w:val="28"/>
          <w:szCs w:val="28"/>
        </w:rPr>
        <w:t>свободи</w:t>
      </w:r>
      <w:proofErr w:type="spellEnd"/>
      <w:r w:rsidRPr="00E738AA">
        <w:rPr>
          <w:sz w:val="28"/>
          <w:szCs w:val="28"/>
        </w:rPr>
        <w:t xml:space="preserve"> слова та </w:t>
      </w:r>
      <w:proofErr w:type="spellStart"/>
      <w:r w:rsidRPr="00E738AA">
        <w:rPr>
          <w:sz w:val="28"/>
          <w:szCs w:val="28"/>
        </w:rPr>
        <w:t>зв’язків</w:t>
      </w:r>
      <w:proofErr w:type="spellEnd"/>
      <w:r w:rsidRPr="00E738AA">
        <w:rPr>
          <w:sz w:val="28"/>
          <w:szCs w:val="28"/>
        </w:rPr>
        <w:t xml:space="preserve"> з </w:t>
      </w:r>
      <w:proofErr w:type="spellStart"/>
      <w:r w:rsidRPr="00E738AA">
        <w:rPr>
          <w:sz w:val="28"/>
          <w:szCs w:val="28"/>
        </w:rPr>
        <w:t>громадськістю</w:t>
      </w:r>
      <w:proofErr w:type="spellEnd"/>
      <w:r w:rsidRPr="00E738AA">
        <w:rPr>
          <w:sz w:val="28"/>
          <w:szCs w:val="28"/>
        </w:rPr>
        <w:t xml:space="preserve"> </w:t>
      </w:r>
      <w:r w:rsidRPr="00E738AA">
        <w:rPr>
          <w:sz w:val="28"/>
          <w:szCs w:val="28"/>
          <w:lang w:eastAsia="uk-UA"/>
        </w:rPr>
        <w:t xml:space="preserve">                            </w:t>
      </w:r>
      <w:r w:rsidRPr="00E738AA">
        <w:rPr>
          <w:sz w:val="28"/>
          <w:szCs w:val="28"/>
          <w:lang w:val="uk-UA" w:eastAsia="uk-UA"/>
        </w:rPr>
        <w:t xml:space="preserve">       О.В. Щербак </w:t>
      </w:r>
    </w:p>
    <w:p w:rsidR="006441D1" w:rsidRPr="00B86A5F" w:rsidRDefault="006441D1" w:rsidP="006441D1">
      <w:pPr>
        <w:tabs>
          <w:tab w:val="left" w:pos="1170"/>
        </w:tabs>
        <w:rPr>
          <w:sz w:val="28"/>
          <w:szCs w:val="28"/>
          <w:lang w:val="uk-UA"/>
        </w:rPr>
      </w:pPr>
    </w:p>
    <w:p w:rsidR="006441D1" w:rsidRPr="00B86A5F" w:rsidRDefault="006441D1" w:rsidP="006441D1">
      <w:pPr>
        <w:tabs>
          <w:tab w:val="left" w:pos="1170"/>
        </w:tabs>
        <w:ind w:left="150"/>
        <w:rPr>
          <w:sz w:val="28"/>
          <w:szCs w:val="28"/>
          <w:lang w:val="uk-UA"/>
        </w:rPr>
      </w:pPr>
    </w:p>
    <w:p w:rsidR="006441D1" w:rsidRPr="00B86A5F" w:rsidRDefault="006441D1" w:rsidP="006441D1">
      <w:pPr>
        <w:ind w:firstLine="567"/>
        <w:rPr>
          <w:b/>
          <w:sz w:val="28"/>
          <w:szCs w:val="28"/>
          <w:lang w:val="uk-UA"/>
        </w:rPr>
      </w:pPr>
    </w:p>
    <w:p w:rsidR="006441D1" w:rsidRDefault="006441D1" w:rsidP="006441D1">
      <w:pPr>
        <w:rPr>
          <w:lang w:val="uk-UA"/>
        </w:rPr>
      </w:pPr>
    </w:p>
    <w:p w:rsidR="006441D1" w:rsidRDefault="006441D1" w:rsidP="006441D1">
      <w:pPr>
        <w:rPr>
          <w:lang w:val="uk-UA"/>
        </w:rPr>
      </w:pPr>
    </w:p>
    <w:p w:rsidR="006441D1" w:rsidRDefault="006441D1" w:rsidP="006441D1">
      <w:pPr>
        <w:rPr>
          <w:lang w:val="uk-UA"/>
        </w:rPr>
      </w:pPr>
    </w:p>
    <w:p w:rsidR="006441D1" w:rsidRDefault="006441D1" w:rsidP="006441D1">
      <w:pPr>
        <w:rPr>
          <w:lang w:val="uk-UA"/>
        </w:rPr>
      </w:pPr>
    </w:p>
    <w:p w:rsidR="006441D1" w:rsidRDefault="006441D1" w:rsidP="006441D1">
      <w:pPr>
        <w:rPr>
          <w:lang w:val="uk-UA"/>
        </w:rPr>
      </w:pPr>
    </w:p>
    <w:sectPr w:rsidR="006441D1" w:rsidSect="00DA1069">
      <w:pgSz w:w="11906" w:h="16838"/>
      <w:pgMar w:top="454" w:right="851" w:bottom="39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70"/>
    <w:rsid w:val="0000564D"/>
    <w:rsid w:val="0004024B"/>
    <w:rsid w:val="00041572"/>
    <w:rsid w:val="00062C3D"/>
    <w:rsid w:val="00075018"/>
    <w:rsid w:val="000A76A2"/>
    <w:rsid w:val="000B2C5D"/>
    <w:rsid w:val="000D560C"/>
    <w:rsid w:val="001046F2"/>
    <w:rsid w:val="00117E4D"/>
    <w:rsid w:val="001362A4"/>
    <w:rsid w:val="00177A64"/>
    <w:rsid w:val="00181DB2"/>
    <w:rsid w:val="001941B4"/>
    <w:rsid w:val="00197528"/>
    <w:rsid w:val="001B228C"/>
    <w:rsid w:val="001B6369"/>
    <w:rsid w:val="001C01C8"/>
    <w:rsid w:val="001C0999"/>
    <w:rsid w:val="001E6E10"/>
    <w:rsid w:val="001F3FAF"/>
    <w:rsid w:val="00212B00"/>
    <w:rsid w:val="00266634"/>
    <w:rsid w:val="002B2A7E"/>
    <w:rsid w:val="002B2C0B"/>
    <w:rsid w:val="002C4A05"/>
    <w:rsid w:val="002E36EA"/>
    <w:rsid w:val="003008AF"/>
    <w:rsid w:val="003259E1"/>
    <w:rsid w:val="0034454D"/>
    <w:rsid w:val="00380A69"/>
    <w:rsid w:val="003B2D7B"/>
    <w:rsid w:val="00400D04"/>
    <w:rsid w:val="00410F69"/>
    <w:rsid w:val="004219B9"/>
    <w:rsid w:val="004430D2"/>
    <w:rsid w:val="00447876"/>
    <w:rsid w:val="004C1DDC"/>
    <w:rsid w:val="00505158"/>
    <w:rsid w:val="00522629"/>
    <w:rsid w:val="00525B1A"/>
    <w:rsid w:val="005652CF"/>
    <w:rsid w:val="00587767"/>
    <w:rsid w:val="005B4B8A"/>
    <w:rsid w:val="005B57D9"/>
    <w:rsid w:val="005D1A73"/>
    <w:rsid w:val="005D7579"/>
    <w:rsid w:val="00616CFF"/>
    <w:rsid w:val="0062081F"/>
    <w:rsid w:val="006379A4"/>
    <w:rsid w:val="006441D1"/>
    <w:rsid w:val="00647713"/>
    <w:rsid w:val="00651631"/>
    <w:rsid w:val="00651F98"/>
    <w:rsid w:val="00682238"/>
    <w:rsid w:val="006919A7"/>
    <w:rsid w:val="006B6CC4"/>
    <w:rsid w:val="006C1F86"/>
    <w:rsid w:val="006D6D88"/>
    <w:rsid w:val="006D7918"/>
    <w:rsid w:val="006D793F"/>
    <w:rsid w:val="006F761A"/>
    <w:rsid w:val="007051E8"/>
    <w:rsid w:val="00710425"/>
    <w:rsid w:val="00712158"/>
    <w:rsid w:val="00715319"/>
    <w:rsid w:val="00724BB8"/>
    <w:rsid w:val="007B291A"/>
    <w:rsid w:val="007B2ABB"/>
    <w:rsid w:val="007C15D6"/>
    <w:rsid w:val="007C458E"/>
    <w:rsid w:val="007C7CDB"/>
    <w:rsid w:val="007D7973"/>
    <w:rsid w:val="007F3DD8"/>
    <w:rsid w:val="00806C38"/>
    <w:rsid w:val="00820586"/>
    <w:rsid w:val="00822EB9"/>
    <w:rsid w:val="0088007A"/>
    <w:rsid w:val="008A13D2"/>
    <w:rsid w:val="008D23D0"/>
    <w:rsid w:val="008E7AEA"/>
    <w:rsid w:val="008F066F"/>
    <w:rsid w:val="00905090"/>
    <w:rsid w:val="00916FC1"/>
    <w:rsid w:val="0091777F"/>
    <w:rsid w:val="009459D7"/>
    <w:rsid w:val="00950CD0"/>
    <w:rsid w:val="00952DA8"/>
    <w:rsid w:val="00956AFB"/>
    <w:rsid w:val="009713A7"/>
    <w:rsid w:val="00985786"/>
    <w:rsid w:val="00992C20"/>
    <w:rsid w:val="009B1F34"/>
    <w:rsid w:val="009D4DCB"/>
    <w:rsid w:val="009F1CFA"/>
    <w:rsid w:val="00A04D70"/>
    <w:rsid w:val="00A36177"/>
    <w:rsid w:val="00A473FE"/>
    <w:rsid w:val="00A67AC9"/>
    <w:rsid w:val="00A76C36"/>
    <w:rsid w:val="00A8495F"/>
    <w:rsid w:val="00A946BE"/>
    <w:rsid w:val="00AC0446"/>
    <w:rsid w:val="00AC5018"/>
    <w:rsid w:val="00AD34C5"/>
    <w:rsid w:val="00AF733E"/>
    <w:rsid w:val="00B576ED"/>
    <w:rsid w:val="00B75420"/>
    <w:rsid w:val="00BB217F"/>
    <w:rsid w:val="00BC421B"/>
    <w:rsid w:val="00C06057"/>
    <w:rsid w:val="00C0799F"/>
    <w:rsid w:val="00C249FF"/>
    <w:rsid w:val="00C8220D"/>
    <w:rsid w:val="00C97E46"/>
    <w:rsid w:val="00CA3C5B"/>
    <w:rsid w:val="00CC48EE"/>
    <w:rsid w:val="00CD40E3"/>
    <w:rsid w:val="00CF10F4"/>
    <w:rsid w:val="00CF2C7A"/>
    <w:rsid w:val="00D14566"/>
    <w:rsid w:val="00D42D77"/>
    <w:rsid w:val="00D45B39"/>
    <w:rsid w:val="00D8436F"/>
    <w:rsid w:val="00D930E5"/>
    <w:rsid w:val="00DA1069"/>
    <w:rsid w:val="00DC2F84"/>
    <w:rsid w:val="00E54DF0"/>
    <w:rsid w:val="00E5765A"/>
    <w:rsid w:val="00E738AA"/>
    <w:rsid w:val="00E73EB6"/>
    <w:rsid w:val="00E7651E"/>
    <w:rsid w:val="00E92680"/>
    <w:rsid w:val="00EB080A"/>
    <w:rsid w:val="00EB398D"/>
    <w:rsid w:val="00ED63B4"/>
    <w:rsid w:val="00F115E9"/>
    <w:rsid w:val="00F16041"/>
    <w:rsid w:val="00F24ADE"/>
    <w:rsid w:val="00F67862"/>
    <w:rsid w:val="00FE0BAE"/>
    <w:rsid w:val="00FF1537"/>
    <w:rsid w:val="00FF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31A6"/>
  <w15:docId w15:val="{9B82F9DC-5316-456B-9518-994F014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0F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941A-CCC2-45B1-9699-43D67772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2618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Mayno-02</cp:lastModifiedBy>
  <cp:revision>30</cp:revision>
  <cp:lastPrinted>2020-08-04T05:53:00Z</cp:lastPrinted>
  <dcterms:created xsi:type="dcterms:W3CDTF">2020-07-21T12:22:00Z</dcterms:created>
  <dcterms:modified xsi:type="dcterms:W3CDTF">2020-08-04T05:54:00Z</dcterms:modified>
</cp:coreProperties>
</file>