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9B3A" w14:textId="77777777" w:rsidR="008D6A68" w:rsidRDefault="00137F32"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ПРИЙНЯТІ РІШЕННЯ</w:t>
      </w:r>
    </w:p>
    <w:p w14:paraId="7911E05A" w14:textId="77777777" w:rsidR="008D6A68" w:rsidRDefault="00137F32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П’ятнадцятої  чергової сесії Ніжинської міської ради </w:t>
      </w:r>
      <w:r>
        <w:rPr>
          <w:rFonts w:ascii="Times New Roman" w:hAnsi="Times New Roman"/>
          <w:b/>
          <w:i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І скликання</w:t>
      </w:r>
    </w:p>
    <w:p w14:paraId="3DD8C632" w14:textId="77777777" w:rsidR="008D6A68" w:rsidRDefault="00137F32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від 26 жовтня 2021 року</w:t>
      </w:r>
    </w:p>
    <w:p w14:paraId="40383C6A" w14:textId="77777777" w:rsidR="008D6A68" w:rsidRDefault="008D6A68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</w:p>
    <w:tbl>
      <w:tblPr>
        <w:tblStyle w:val="aa"/>
        <w:tblW w:w="5167" w:type="pct"/>
        <w:tblLayout w:type="fixed"/>
        <w:tblLook w:val="04A0" w:firstRow="1" w:lastRow="0" w:firstColumn="1" w:lastColumn="0" w:noHBand="0" w:noVBand="1"/>
      </w:tblPr>
      <w:tblGrid>
        <w:gridCol w:w="7443"/>
        <w:gridCol w:w="2213"/>
      </w:tblGrid>
      <w:tr w:rsidR="008D6A68" w14:paraId="26A247AB" w14:textId="77777777">
        <w:trPr>
          <w:trHeight w:val="294"/>
        </w:trPr>
        <w:tc>
          <w:tcPr>
            <w:tcW w:w="3853" w:type="pct"/>
          </w:tcPr>
          <w:p w14:paraId="48727697" w14:textId="77777777" w:rsidR="008D6A68" w:rsidRDefault="00137F3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проекту рішення або питання</w:t>
            </w:r>
          </w:p>
        </w:tc>
        <w:tc>
          <w:tcPr>
            <w:tcW w:w="1146" w:type="pct"/>
            <w:vAlign w:val="center"/>
          </w:tcPr>
          <w:p w14:paraId="6A3C4EA7" w14:textId="77777777" w:rsidR="008D6A68" w:rsidRDefault="00137F32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Номер рішення</w:t>
            </w:r>
          </w:p>
        </w:tc>
      </w:tr>
      <w:tr w:rsidR="008D6A68" w14:paraId="4A579A93" w14:textId="77777777">
        <w:trPr>
          <w:trHeight w:val="1391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2D49" w14:textId="77777777" w:rsidR="008D6A68" w:rsidRDefault="00137F32">
            <w:pPr>
              <w:pStyle w:val="ac"/>
              <w:tabs>
                <w:tab w:val="left" w:pos="35"/>
              </w:tabs>
              <w:ind w:left="35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Про внесення змін до  додатку № 4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Ніжинської міської ради від   24 грудня 2020 року №3-4/2020 «Про затвердження бюджетних програм місцевого значення на 2021 рік»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(ПР № 616 від 01.10.2021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A0BE8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410DDE50" w14:textId="77777777">
        <w:trPr>
          <w:trHeight w:val="1350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C455" w14:textId="77777777" w:rsidR="008D6A68" w:rsidRDefault="00137F32">
            <w:pPr>
              <w:tabs>
                <w:tab w:val="left" w:pos="3437"/>
              </w:tabs>
              <w:autoSpaceDE w:val="0"/>
              <w:autoSpaceDN w:val="0"/>
              <w:spacing w:line="240" w:lineRule="auto"/>
              <w:ind w:right="33"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Про внесення змін до Міської </w:t>
            </w:r>
            <w:r>
              <w:rPr>
                <w:rFonts w:ascii="Times New Roman" w:hAnsi="Times New Roman"/>
                <w:sz w:val="28"/>
                <w:lang w:val="uk-UA"/>
              </w:rPr>
              <w:t>цільової Програми «Ф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інансова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підтримка Комунального некомерційного підприємства «Ніжинська міська  стоматологічна поліклініка»  Ніжинської міської ради Чернігівської області та забезпечення стоматологічної допомоги населенню на 2021 рік» (додаток №6 до рішення Ніжинської міської ради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24 грудня 2020 року №№ 3-4/2020 «Про затвердження бюджетних програм місцевого значення на 2021 рік», зі змінами від 26.02.2021 року №9-7/ 2021 та від 01.07.2021 року №1-11/2021) та затвердження її в новій редакції (ПР №603 від 20.09.2021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5BCEF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021</w:t>
            </w:r>
          </w:p>
        </w:tc>
      </w:tr>
      <w:tr w:rsidR="008D6A68" w14:paraId="1A640B06" w14:textId="77777777">
        <w:trPr>
          <w:trHeight w:val="550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7376" w14:textId="77777777" w:rsidR="008D6A68" w:rsidRDefault="00137F32">
            <w:pPr>
              <w:widowControl w:val="0"/>
              <w:shd w:val="clear" w:color="auto" w:fill="FFFFFF"/>
              <w:spacing w:after="0" w:line="240" w:lineRule="auto"/>
              <w:ind w:left="1" w:right="-55" w:hanging="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внесення змін до додатку №46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«Міська цільова Програма фінансової підтримки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діяльності відокремленого підрозділу Чернігівської обласної організації Товариства Червоного Хреста України на 2021 рік»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до рішення 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  <w:t>іжинської міської ради від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 24 грудня 2020 року №3-4/2020 «Про затвердження бюджетних програм місцевого значення на 2021 рік</w:t>
            </w:r>
            <w:r>
              <w:rPr>
                <w:rFonts w:ascii="Times New Roman" w:hAnsi="Times New Roman"/>
                <w:bCs/>
                <w:color w:val="000000"/>
                <w:sz w:val="28"/>
                <w:lang w:val="uk-UA" w:eastAsia="uk-UA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№617 від 01.10.2021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84BE3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434D5758" w14:textId="77777777">
        <w:trPr>
          <w:trHeight w:val="1053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AA91" w14:textId="77777777" w:rsidR="008D6A68" w:rsidRDefault="00137F32">
            <w:pPr>
              <w:widowControl w:val="0"/>
              <w:shd w:val="clear" w:color="auto" w:fill="FFFFFF"/>
              <w:spacing w:after="0" w:line="240" w:lineRule="auto"/>
              <w:ind w:right="-5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додатку 26 “Міська цільова Програма підтримки діяльності Ніжинської міської організації ветеранів України на 2021 рік”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рішення 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  <w:t>іжинської міської ради від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 24 грудня 2020 року №3-4/2020 «Про затвердження бюджетних програм місцевого знач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ення на 2021 рік</w:t>
            </w:r>
            <w:r>
              <w:rPr>
                <w:rFonts w:ascii="Times New Roman" w:hAnsi="Times New Roman"/>
                <w:bCs/>
                <w:color w:val="000000"/>
                <w:sz w:val="28"/>
                <w:lang w:val="uk-UA" w:eastAsia="uk-UA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№619 від 05.10.2021 року)</w:t>
            </w:r>
          </w:p>
          <w:p w14:paraId="402737CB" w14:textId="77777777" w:rsidR="008D6A68" w:rsidRDefault="008D6A68">
            <w:pPr>
              <w:widowControl w:val="0"/>
              <w:shd w:val="clear" w:color="auto" w:fill="FFFFFF"/>
              <w:spacing w:after="0" w:line="240" w:lineRule="auto"/>
              <w:ind w:right="-55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944CA6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4-1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0340D592" w14:textId="77777777">
        <w:trPr>
          <w:trHeight w:val="841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990C" w14:textId="77777777" w:rsidR="008D6A68" w:rsidRDefault="00137F32">
            <w:pPr>
              <w:widowControl w:val="0"/>
              <w:shd w:val="clear" w:color="auto" w:fill="FFFFFF"/>
              <w:spacing w:after="0" w:line="240" w:lineRule="auto"/>
              <w:ind w:left="1" w:right="-55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(Додаток 34) до рішення Ніжинської міської ради </w:t>
            </w:r>
            <w:r>
              <w:rPr>
                <w:rFonts w:ascii="Times New Roman" w:hAnsi="Times New Roman"/>
                <w:sz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скликання від 24 грудня 2020 року №3-4</w:t>
            </w:r>
            <w:r>
              <w:rPr>
                <w:rFonts w:ascii="Times New Roman" w:hAnsi="Times New Roman"/>
                <w:sz w:val="28"/>
                <w:lang w:val="uk-UA"/>
              </w:rPr>
              <w:t>/2020 «Про затвердження бюджетних програм місцевого значення на 2021 рік» (ПР №624 від 06.10.2021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281F2D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5-1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02E39B56" w14:textId="77777777">
        <w:trPr>
          <w:trHeight w:val="1087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FBCE" w14:textId="77777777" w:rsidR="008D6A68" w:rsidRDefault="00137F32">
            <w:pPr>
              <w:widowControl w:val="0"/>
              <w:shd w:val="clear" w:color="auto" w:fill="FFFFFF"/>
              <w:spacing w:after="0" w:line="240" w:lineRule="auto"/>
              <w:ind w:left="1" w:right="-55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Про внесення змін до  додатку № 4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Ніжинської міської ради від   24 грудня 2020 року №3-4/2020 «Про затвердження бюджетних програм місцевого значення на 2021 рік»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(ПР № 632 від 11.10.2021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C20FC3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6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349F69AD" w14:textId="77777777">
        <w:trPr>
          <w:trHeight w:val="438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F081" w14:textId="77777777" w:rsidR="008D6A68" w:rsidRDefault="00137F32">
            <w:pPr>
              <w:pStyle w:val="Standard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Про внесення змін в Додаток № 30 до </w:t>
            </w:r>
            <w:r>
              <w:rPr>
                <w:sz w:val="28"/>
                <w:szCs w:val="28"/>
                <w:lang w:val="uk-UA"/>
              </w:rPr>
              <w:t xml:space="preserve">рішення Ніжинської міської ради 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№3-4/2020 від   24 грудня 2020 року  «Про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затвердження бюджетних програм місцевого значення на 2021 рік» </w:t>
            </w:r>
            <w:r>
              <w:rPr>
                <w:sz w:val="28"/>
                <w:szCs w:val="28"/>
                <w:lang w:val="uk-UA" w:eastAsia="uk-UA"/>
              </w:rPr>
              <w:t xml:space="preserve">  (ПР № 640 від 12.10.2021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7982E5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№ 7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564BE154" w14:textId="77777777">
        <w:trPr>
          <w:trHeight w:val="1106"/>
        </w:trPr>
        <w:tc>
          <w:tcPr>
            <w:tcW w:w="3853" w:type="pct"/>
            <w:tcBorders>
              <w:top w:val="single" w:sz="4" w:space="0" w:color="auto"/>
              <w:right w:val="single" w:sz="4" w:space="0" w:color="auto"/>
            </w:tcBorders>
          </w:tcPr>
          <w:p w14:paraId="62A5ED8F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внесення змін до Програми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комунального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підпр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иємства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Муніципальна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служба правопорядку-ВАРТА на 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(ПР №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641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від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976D61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8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7DA8EF9A" w14:textId="77777777">
        <w:trPr>
          <w:trHeight w:val="1370"/>
        </w:trPr>
        <w:tc>
          <w:tcPr>
            <w:tcW w:w="3853" w:type="pct"/>
            <w:tcBorders>
              <w:bottom w:val="single" w:sz="4" w:space="0" w:color="auto"/>
              <w:right w:val="single" w:sz="4" w:space="0" w:color="auto"/>
            </w:tcBorders>
          </w:tcPr>
          <w:p w14:paraId="38102B1C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</w:pPr>
            <w:hyperlink r:id="rId8" w:tgtFrame="https://nizhynrada.gov.ua/nmr/miska-rada/proekti-rishen-miskoji-radi/proekti-rishen-miskoji-radi-za-2021-rik/_blank" w:history="1">
              <w:r>
                <w:rPr>
                  <w:rStyle w:val="a3"/>
                  <w:rFonts w:ascii="Times New Roman" w:eastAsia="Segoe UI" w:hAnsi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змін до додатку 1 « Міська цільова програма заходів</w:t>
              </w:r>
              <w:r>
                <w:rPr>
                  <w:rStyle w:val="a3"/>
                  <w:rFonts w:ascii="Times New Roman" w:eastAsia="Segoe UI" w:hAnsi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2021 рік.», затвердженого рішенням Н</w:t>
              </w:r>
              <w:r>
                <w:rPr>
                  <w:rStyle w:val="a3"/>
                  <w:rFonts w:ascii="Times New Roman" w:eastAsia="Segoe UI" w:hAnsi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іжинської міської ради від 24 грудня 2020 року №3-4/2020 «Про затвердження бюджетних програм місцевого значення на 2021 рік»</w:t>
              </w:r>
            </w:hyperlink>
            <w:r>
              <w:rPr>
                <w:rFonts w:ascii="Times New Roman" w:eastAsia="Segoe UI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(ПР № 642 від 12.10.2021 року)</w:t>
            </w: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52919C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9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1888AECD" w14:textId="77777777">
        <w:trPr>
          <w:trHeight w:val="553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D04B" w14:textId="77777777" w:rsidR="008D6A68" w:rsidRDefault="00137F32">
            <w:pPr>
              <w:pStyle w:val="ac"/>
              <w:ind w:left="3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затвердження мінімальної вартості місячної оренди 1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. метра нерухомого майна, </w:t>
            </w:r>
            <w:r>
              <w:rPr>
                <w:rFonts w:ascii="Times New Roman" w:hAnsi="Times New Roman"/>
                <w:sz w:val="28"/>
                <w:lang w:val="uk-UA"/>
              </w:rPr>
              <w:t>що надається в оренду у 2022 році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№629 від 08.10.2021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FB613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2021</w:t>
            </w:r>
          </w:p>
        </w:tc>
      </w:tr>
      <w:tr w:rsidR="008D6A68" w14:paraId="55F04BC1" w14:textId="77777777">
        <w:trPr>
          <w:trHeight w:val="1395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B548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внесення   змін до  рішення Ніжинської міської ради  </w:t>
            </w:r>
            <w:r>
              <w:rPr>
                <w:rFonts w:ascii="Times New Roman" w:hAnsi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ІІІ  скликання  від 24 грудня 2020 року № 4-4/2020 «Про бюджет Ніжинської міської територіальної громади  на 2021 </w:t>
            </w:r>
            <w:r>
              <w:rPr>
                <w:rFonts w:ascii="Times New Roman" w:hAnsi="Times New Roman"/>
                <w:sz w:val="28"/>
                <w:lang w:val="uk-UA"/>
              </w:rPr>
              <w:t>рік» код  бюджету 25538000000 (ПР №581 від 25.10.2021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56E95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1936DF0C" w14:textId="77777777">
        <w:trPr>
          <w:trHeight w:val="639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0E3D" w14:textId="77777777" w:rsidR="008D6A68" w:rsidRDefault="00137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затвердження план</w:t>
            </w:r>
            <w:r>
              <w:rPr>
                <w:rFonts w:ascii="Times New Roman" w:eastAsia="DengXian" w:hAnsi="Times New Roman"/>
                <w:color w:val="000000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покращення послуги стан доріг і тротуарів на 2021-2026 рр. та плану дій з його впровадження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 611 від 24.09.2021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A4648" w14:textId="77777777" w:rsidR="008D6A68" w:rsidRDefault="00137F32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60C7C3B3" w14:textId="77777777">
        <w:trPr>
          <w:trHeight w:val="708"/>
        </w:trPr>
        <w:tc>
          <w:tcPr>
            <w:tcW w:w="3853" w:type="pct"/>
            <w:tcBorders>
              <w:top w:val="single" w:sz="4" w:space="0" w:color="auto"/>
              <w:right w:val="single" w:sz="4" w:space="0" w:color="auto"/>
            </w:tcBorders>
          </w:tcPr>
          <w:p w14:paraId="69178D3F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погодження інвестиційної програми комунального підприємства «Виробниче управління комунального господарства» на 2021 – 2023 роки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(ПР №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625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від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</w:tcBorders>
          </w:tcPr>
          <w:p w14:paraId="4792AB70" w14:textId="77777777" w:rsidR="008D6A68" w:rsidRDefault="00137F32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7F2F911D" w14:textId="77777777">
        <w:tc>
          <w:tcPr>
            <w:tcW w:w="3853" w:type="pct"/>
            <w:tcBorders>
              <w:right w:val="single" w:sz="4" w:space="0" w:color="auto"/>
            </w:tcBorders>
          </w:tcPr>
          <w:p w14:paraId="6AAB85F6" w14:textId="77777777" w:rsidR="008D6A68" w:rsidRDefault="00137F3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погодження інвестиційної програми КП «Виробниче управління водопровідно-ка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налізаційного господарства» на 2022  рік”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(ПР №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626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від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.2021 року)</w:t>
            </w:r>
          </w:p>
        </w:tc>
        <w:tc>
          <w:tcPr>
            <w:tcW w:w="1146" w:type="pct"/>
            <w:tcBorders>
              <w:left w:val="single" w:sz="4" w:space="0" w:color="auto"/>
            </w:tcBorders>
          </w:tcPr>
          <w:p w14:paraId="513F29B3" w14:textId="77777777" w:rsidR="008D6A68" w:rsidRDefault="00137F32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7D0F62E8" w14:textId="77777777">
        <w:tc>
          <w:tcPr>
            <w:tcW w:w="3853" w:type="pct"/>
            <w:tcBorders>
              <w:right w:val="single" w:sz="4" w:space="0" w:color="auto"/>
            </w:tcBorders>
          </w:tcPr>
          <w:p w14:paraId="5EDF049D" w14:textId="77777777" w:rsidR="008D6A68" w:rsidRDefault="00137F3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затвердження методики визначення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 xml:space="preserve">базових рівнів споживання паливно-енергетичних ресурсів, комунальних послуг та енергоносіїв закладів бюджетної сфери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Ніжинської територіальної громади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(ПР №610 від 24.09.2021 року)</w:t>
            </w:r>
          </w:p>
        </w:tc>
        <w:tc>
          <w:tcPr>
            <w:tcW w:w="1146" w:type="pct"/>
            <w:tcBorders>
              <w:left w:val="single" w:sz="4" w:space="0" w:color="auto"/>
            </w:tcBorders>
          </w:tcPr>
          <w:p w14:paraId="2CC0D746" w14:textId="77777777" w:rsidR="008D6A68" w:rsidRDefault="00137F32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1F860541" w14:textId="77777777">
        <w:tc>
          <w:tcPr>
            <w:tcW w:w="3853" w:type="pct"/>
            <w:tcBorders>
              <w:right w:val="single" w:sz="4" w:space="0" w:color="auto"/>
            </w:tcBorders>
          </w:tcPr>
          <w:p w14:paraId="52524D40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стимулювання енергоефективної поведінки (ПР №609 від 24.09.2021 року)</w:t>
            </w:r>
          </w:p>
        </w:tc>
        <w:tc>
          <w:tcPr>
            <w:tcW w:w="1146" w:type="pct"/>
            <w:tcBorders>
              <w:left w:val="single" w:sz="4" w:space="0" w:color="auto"/>
            </w:tcBorders>
            <w:vAlign w:val="center"/>
          </w:tcPr>
          <w:p w14:paraId="3A6A6A8A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400938D7" w14:textId="77777777">
        <w:tc>
          <w:tcPr>
            <w:tcW w:w="3853" w:type="pct"/>
            <w:tcBorders>
              <w:right w:val="single" w:sz="4" w:space="0" w:color="auto"/>
            </w:tcBorders>
          </w:tcPr>
          <w:p w14:paraId="73844F46" w14:textId="77777777" w:rsidR="008D6A68" w:rsidRDefault="00137F32">
            <w:pPr>
              <w:pStyle w:val="a7"/>
              <w:tabs>
                <w:tab w:val="clear" w:pos="4860"/>
                <w:tab w:val="left" w:pos="5220"/>
              </w:tabs>
              <w:ind w:right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lang w:eastAsia="uk-UA"/>
              </w:rPr>
              <w:t>Про зміну статусу приміщення (ПР №604 від 22.09.2021 року)</w:t>
            </w:r>
          </w:p>
        </w:tc>
        <w:tc>
          <w:tcPr>
            <w:tcW w:w="1146" w:type="pct"/>
            <w:tcBorders>
              <w:left w:val="single" w:sz="4" w:space="0" w:color="auto"/>
            </w:tcBorders>
            <w:vAlign w:val="center"/>
          </w:tcPr>
          <w:p w14:paraId="35E22744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7EDEA83C" w14:textId="77777777">
        <w:tc>
          <w:tcPr>
            <w:tcW w:w="3853" w:type="pct"/>
            <w:tcBorders>
              <w:right w:val="single" w:sz="4" w:space="0" w:color="auto"/>
            </w:tcBorders>
          </w:tcPr>
          <w:p w14:paraId="3CD6617A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  <w:t>Про зміну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uk-UA"/>
              </w:rPr>
              <w:t xml:space="preserve"> статусу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uk-UA"/>
              </w:rPr>
              <w:t>приміщення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  <w:t xml:space="preserve"> (ПР №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uk-UA"/>
              </w:rPr>
              <w:t>61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  <w:t>4 від 2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uk-UA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uk-UA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  <w:t>.2021 року)</w:t>
            </w:r>
          </w:p>
        </w:tc>
        <w:tc>
          <w:tcPr>
            <w:tcW w:w="1146" w:type="pct"/>
            <w:tcBorders>
              <w:left w:val="single" w:sz="4" w:space="0" w:color="auto"/>
            </w:tcBorders>
            <w:vAlign w:val="center"/>
          </w:tcPr>
          <w:p w14:paraId="07666934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2505197D" w14:textId="77777777">
        <w:tc>
          <w:tcPr>
            <w:tcW w:w="3853" w:type="pct"/>
            <w:tcBorders>
              <w:right w:val="single" w:sz="4" w:space="0" w:color="auto"/>
            </w:tcBorders>
          </w:tcPr>
          <w:p w14:paraId="3EE8F66A" w14:textId="77777777" w:rsidR="008D6A68" w:rsidRDefault="00137F32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висновку незалежної оцінки про  вартість об’єкта  комунальної власності </w:t>
            </w:r>
            <w:r>
              <w:rPr>
                <w:sz w:val="28"/>
                <w:szCs w:val="28"/>
                <w:lang w:val="uk-UA" w:eastAsia="uk-UA"/>
              </w:rPr>
              <w:t xml:space="preserve">Ніжинської територіальної громади (колісний транспортний засіб: автомобіль </w:t>
            </w:r>
            <w:r>
              <w:rPr>
                <w:sz w:val="28"/>
                <w:szCs w:val="28"/>
                <w:lang w:val="en-US" w:eastAsia="uk-UA"/>
              </w:rPr>
              <w:t>VOLKSWAGEN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en-US" w:eastAsia="uk-UA"/>
              </w:rPr>
              <w:t>Passat</w:t>
            </w:r>
            <w:r>
              <w:rPr>
                <w:sz w:val="28"/>
                <w:szCs w:val="28"/>
                <w:lang w:val="uk-UA" w:eastAsia="uk-UA"/>
              </w:rPr>
              <w:t xml:space="preserve">), </w:t>
            </w:r>
            <w:r>
              <w:rPr>
                <w:sz w:val="28"/>
                <w:szCs w:val="28"/>
                <w:lang w:val="uk-UA"/>
              </w:rPr>
              <w:t>що підля</w:t>
            </w:r>
            <w:r>
              <w:rPr>
                <w:sz w:val="28"/>
                <w:szCs w:val="28"/>
                <w:lang w:val="uk-UA"/>
              </w:rPr>
              <w:t xml:space="preserve">гає приватизації (ПР №607 </w:t>
            </w:r>
            <w:r>
              <w:rPr>
                <w:sz w:val="28"/>
                <w:szCs w:val="28"/>
                <w:lang w:val="uk-UA"/>
              </w:rPr>
              <w:lastRenderedPageBreak/>
              <w:t>від 22.09.2021 року)</w:t>
            </w:r>
          </w:p>
        </w:tc>
        <w:tc>
          <w:tcPr>
            <w:tcW w:w="1146" w:type="pct"/>
            <w:tcBorders>
              <w:left w:val="single" w:sz="4" w:space="0" w:color="auto"/>
            </w:tcBorders>
            <w:vAlign w:val="center"/>
          </w:tcPr>
          <w:p w14:paraId="0A421AA6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№ 19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0308FDD7" w14:textId="77777777">
        <w:tc>
          <w:tcPr>
            <w:tcW w:w="3853" w:type="pct"/>
            <w:tcBorders>
              <w:right w:val="single" w:sz="4" w:space="0" w:color="auto"/>
            </w:tcBorders>
          </w:tcPr>
          <w:p w14:paraId="4FAF9951" w14:textId="77777777" w:rsidR="008D6A68" w:rsidRDefault="00137F32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прийняття у комунальну власність Ніжинської територіальної громади в особі Ніжинської міської ради житлової квартири №5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uk-UA"/>
              </w:rPr>
              <w:t>м.Ніжин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вулиця Прилуцька, будинок 121 (ПР №612 від </w:t>
            </w:r>
            <w:r>
              <w:rPr>
                <w:sz w:val="28"/>
                <w:szCs w:val="28"/>
                <w:lang w:val="uk-UA"/>
              </w:rPr>
              <w:t>29.09.2021 року)</w:t>
            </w:r>
          </w:p>
        </w:tc>
        <w:tc>
          <w:tcPr>
            <w:tcW w:w="1146" w:type="pct"/>
            <w:tcBorders>
              <w:left w:val="single" w:sz="4" w:space="0" w:color="auto"/>
            </w:tcBorders>
            <w:vAlign w:val="center"/>
          </w:tcPr>
          <w:p w14:paraId="1E998827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20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5/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2021</w:t>
            </w:r>
          </w:p>
        </w:tc>
      </w:tr>
      <w:tr w:rsidR="008D6A68" w14:paraId="313C9865" w14:textId="77777777">
        <w:tc>
          <w:tcPr>
            <w:tcW w:w="3853" w:type="pct"/>
            <w:tcBorders>
              <w:right w:val="single" w:sz="4" w:space="0" w:color="auto"/>
            </w:tcBorders>
          </w:tcPr>
          <w:p w14:paraId="0AFEC107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прийняття у комунальну власність Ніжинської територіальної громади в особі Ніжинської міської ради житлової квартири №123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м. Ніжин, вулиця Генерала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Корчагіна,будинок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3(ПР №618 від 04.10.2021 р.)</w:t>
            </w:r>
          </w:p>
        </w:tc>
        <w:tc>
          <w:tcPr>
            <w:tcW w:w="1146" w:type="pct"/>
            <w:tcBorders>
              <w:left w:val="single" w:sz="4" w:space="0" w:color="auto"/>
            </w:tcBorders>
            <w:vAlign w:val="center"/>
          </w:tcPr>
          <w:p w14:paraId="6A3FEB8E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21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2C2834F5" w14:textId="77777777">
        <w:trPr>
          <w:trHeight w:val="211"/>
        </w:trPr>
        <w:tc>
          <w:tcPr>
            <w:tcW w:w="3853" w:type="pct"/>
          </w:tcPr>
          <w:p w14:paraId="7CAF21DF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page1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закріплення на праві господарського відання комунального підприємства «Виробниче управління комунального господарства» частини нежитлового підвального приміщення (кімната № 7 та кімната № 8)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Чернігівська область, місто Ніжин, вулиця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Овдіїів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5 (ПР №620 від 05.10.2021 року)</w:t>
            </w:r>
          </w:p>
        </w:tc>
        <w:tc>
          <w:tcPr>
            <w:tcW w:w="1146" w:type="pct"/>
          </w:tcPr>
          <w:p w14:paraId="65B35747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22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4A68B369" w14:textId="77777777">
        <w:trPr>
          <w:trHeight w:val="211"/>
        </w:trPr>
        <w:tc>
          <w:tcPr>
            <w:tcW w:w="3853" w:type="pct"/>
          </w:tcPr>
          <w:p w14:paraId="1D845FA4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суборенду комунального майна (ПР №627 від 07.10.2021 року)</w:t>
            </w:r>
          </w:p>
        </w:tc>
        <w:tc>
          <w:tcPr>
            <w:tcW w:w="1146" w:type="pct"/>
          </w:tcPr>
          <w:p w14:paraId="7A55D8BD" w14:textId="77777777" w:rsidR="008D6A68" w:rsidRDefault="00137F32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23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0D1B9E3C" w14:textId="77777777">
        <w:trPr>
          <w:trHeight w:val="211"/>
        </w:trPr>
        <w:tc>
          <w:tcPr>
            <w:tcW w:w="3853" w:type="pct"/>
          </w:tcPr>
          <w:p w14:paraId="2DB79A96" w14:textId="77777777" w:rsidR="008D6A68" w:rsidRDefault="00137F32">
            <w:pPr>
              <w:spacing w:after="0" w:line="240" w:lineRule="auto"/>
              <w:ind w:left="35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на балансовий облік майна (ПР № 631 від 08.10.2021 року)</w:t>
            </w:r>
          </w:p>
        </w:tc>
        <w:tc>
          <w:tcPr>
            <w:tcW w:w="1146" w:type="pct"/>
          </w:tcPr>
          <w:p w14:paraId="77B2455B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24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18676730" w14:textId="77777777">
        <w:trPr>
          <w:trHeight w:val="370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7792261B" w14:textId="77777777" w:rsidR="008D6A68" w:rsidRDefault="00137F32">
            <w:pPr>
              <w:pStyle w:val="Standard"/>
              <w:ind w:left="35"/>
              <w:jc w:val="both"/>
              <w:rPr>
                <w:sz w:val="28"/>
              </w:rPr>
            </w:pPr>
            <w:r>
              <w:rPr>
                <w:sz w:val="28"/>
                <w:szCs w:val="28"/>
                <w:lang w:val="uk-UA"/>
              </w:rPr>
              <w:t xml:space="preserve">Про передачу на балансовий облік </w:t>
            </w:r>
            <w:r>
              <w:rPr>
                <w:sz w:val="28"/>
                <w:szCs w:val="28"/>
                <w:lang w:val="uk-UA"/>
              </w:rPr>
              <w:t>автотранспортних засобів  (ПР №628 від 07.10.2021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3CCCD07F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2021</w:t>
            </w:r>
          </w:p>
        </w:tc>
      </w:tr>
      <w:tr w:rsidR="008D6A68" w14:paraId="6F5EA848" w14:textId="77777777">
        <w:trPr>
          <w:trHeight w:val="211"/>
        </w:trPr>
        <w:tc>
          <w:tcPr>
            <w:tcW w:w="3853" w:type="pct"/>
          </w:tcPr>
          <w:p w14:paraId="51EE681D" w14:textId="77777777" w:rsidR="008D6A68" w:rsidRDefault="00137F32">
            <w:pPr>
              <w:pStyle w:val="Standard"/>
              <w:ind w:left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звільнення від сплати авансового внеску і забезпечувального депозиту (ПР № 633 від 11.10.2021 р.)</w:t>
            </w:r>
          </w:p>
        </w:tc>
        <w:tc>
          <w:tcPr>
            <w:tcW w:w="1146" w:type="pct"/>
          </w:tcPr>
          <w:p w14:paraId="421D0BE8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4DC1134A" w14:textId="77777777">
        <w:trPr>
          <w:trHeight w:val="211"/>
        </w:trPr>
        <w:tc>
          <w:tcPr>
            <w:tcW w:w="3853" w:type="pct"/>
          </w:tcPr>
          <w:p w14:paraId="1D6ACCAB" w14:textId="77777777" w:rsidR="008D6A68" w:rsidRDefault="00137F32">
            <w:pPr>
              <w:pStyle w:val="Standard"/>
              <w:ind w:right="35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в перелік земельних ділянок </w:t>
            </w:r>
            <w:r>
              <w:rPr>
                <w:sz w:val="28"/>
                <w:szCs w:val="28"/>
                <w:lang w:val="uk-UA"/>
              </w:rPr>
              <w:t>несільськогосподарського призначення, що підлягають продажу власникам об’єктів нерухомого майна, розміщеного на цих ділянках (ПР №613 від 29.09.2021 р.)</w:t>
            </w:r>
          </w:p>
        </w:tc>
        <w:tc>
          <w:tcPr>
            <w:tcW w:w="1146" w:type="pct"/>
          </w:tcPr>
          <w:p w14:paraId="253A6F00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6A893EA8" w14:textId="77777777">
        <w:trPr>
          <w:trHeight w:val="501"/>
        </w:trPr>
        <w:tc>
          <w:tcPr>
            <w:tcW w:w="3853" w:type="pct"/>
          </w:tcPr>
          <w:p w14:paraId="030DD1E2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дозволу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технічної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документації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дозволу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землеустр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№621 від 05.10.2021 року)</w:t>
            </w:r>
          </w:p>
        </w:tc>
        <w:tc>
          <w:tcPr>
            <w:tcW w:w="1146" w:type="pct"/>
          </w:tcPr>
          <w:p w14:paraId="44396FF7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239F2102" w14:textId="77777777">
        <w:trPr>
          <w:trHeight w:val="613"/>
        </w:trPr>
        <w:tc>
          <w:tcPr>
            <w:tcW w:w="3853" w:type="pct"/>
          </w:tcPr>
          <w:p w14:paraId="2E35A167" w14:textId="77777777" w:rsidR="008D6A68" w:rsidRDefault="00137F32">
            <w:pPr>
              <w:spacing w:after="0" w:line="240" w:lineRule="auto"/>
              <w:ind w:left="37"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в натурі (на місцевості) меж земельних ділянок громадянам – власникам сертифікатів на право на земельні частки (паї)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№622 від 05.10.2021 року)</w:t>
            </w:r>
          </w:p>
        </w:tc>
        <w:tc>
          <w:tcPr>
            <w:tcW w:w="1146" w:type="pct"/>
          </w:tcPr>
          <w:p w14:paraId="5A7DB53F" w14:textId="77777777" w:rsidR="008D6A68" w:rsidRDefault="00137F32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5193A458" w14:textId="77777777">
        <w:trPr>
          <w:trHeight w:val="727"/>
        </w:trPr>
        <w:tc>
          <w:tcPr>
            <w:tcW w:w="3853" w:type="pct"/>
          </w:tcPr>
          <w:p w14:paraId="2AC20B84" w14:textId="77777777" w:rsidR="008D6A68" w:rsidRDefault="00137F32">
            <w:pPr>
              <w:spacing w:after="0" w:line="240" w:lineRule="auto"/>
              <w:ind w:left="37"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уточнення списків осіб, які мають право на земельну частку (пай)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№623 від 05.10.2021 року)</w:t>
            </w:r>
          </w:p>
          <w:p w14:paraId="71408CDC" w14:textId="77777777" w:rsidR="008D6A68" w:rsidRDefault="008D6A68">
            <w:pPr>
              <w:spacing w:after="0" w:line="240" w:lineRule="auto"/>
              <w:ind w:left="37" w:right="-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46" w:type="pct"/>
          </w:tcPr>
          <w:p w14:paraId="5468BFD1" w14:textId="77777777" w:rsidR="008D6A68" w:rsidRDefault="00137F32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46FE5FD3" w14:textId="77777777">
        <w:trPr>
          <w:trHeight w:val="705"/>
        </w:trPr>
        <w:tc>
          <w:tcPr>
            <w:tcW w:w="3853" w:type="pct"/>
            <w:tcBorders>
              <w:bottom w:val="single" w:sz="4" w:space="0" w:color="auto"/>
            </w:tcBorders>
          </w:tcPr>
          <w:p w14:paraId="2814A1A2" w14:textId="77777777" w:rsidR="008D6A68" w:rsidRDefault="00137F32">
            <w:pPr>
              <w:spacing w:after="0" w:line="240" w:lineRule="auto"/>
              <w:ind w:left="37"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дозволу на виготовлення технічної документації із землеустрою, про надання дозволу на виготовлення проектів землеустро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ю, внесення зміни в рішення міської ради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№630 від 08.10.2021 року)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14:paraId="3A897947" w14:textId="77777777" w:rsidR="008D6A68" w:rsidRDefault="00137F32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5A6765DE" w14:textId="77777777">
        <w:trPr>
          <w:trHeight w:val="1124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27AF02FC" w14:textId="77777777" w:rsidR="008D6A68" w:rsidRDefault="00137F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продаж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ділянок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несільськогосподарського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призначення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власникам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об’єктів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нерухомого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майна,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розміщеного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ділянках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ПР№637 від 12.10.2021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00125584" w14:textId="77777777" w:rsidR="008D6A68" w:rsidRDefault="00137F32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52AC9BC2" w14:textId="77777777">
        <w:trPr>
          <w:trHeight w:val="1149"/>
        </w:trPr>
        <w:tc>
          <w:tcPr>
            <w:tcW w:w="3853" w:type="pct"/>
            <w:tcBorders>
              <w:top w:val="single" w:sz="4" w:space="0" w:color="auto"/>
            </w:tcBorders>
          </w:tcPr>
          <w:p w14:paraId="4BBBE957" w14:textId="77777777" w:rsidR="008D6A68" w:rsidRDefault="00137F32">
            <w:pPr>
              <w:pStyle w:val="Standard"/>
              <w:ind w:left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Про затвердження проекту землеустрою щодо відведення земельної ділянки (ПР №638 від 12.10.2021 року)</w:t>
            </w:r>
          </w:p>
        </w:tc>
        <w:tc>
          <w:tcPr>
            <w:tcW w:w="1146" w:type="pct"/>
            <w:tcBorders>
              <w:top w:val="single" w:sz="4" w:space="0" w:color="auto"/>
            </w:tcBorders>
          </w:tcPr>
          <w:p w14:paraId="02F3811B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762C97E7" w14:textId="77777777">
        <w:trPr>
          <w:trHeight w:val="702"/>
        </w:trPr>
        <w:tc>
          <w:tcPr>
            <w:tcW w:w="3853" w:type="pct"/>
            <w:tcBorders>
              <w:bottom w:val="single" w:sz="4" w:space="0" w:color="auto"/>
            </w:tcBorders>
          </w:tcPr>
          <w:p w14:paraId="42E04F19" w14:textId="77777777" w:rsidR="008D6A68" w:rsidRDefault="00137F32">
            <w:pPr>
              <w:spacing w:after="0" w:line="240" w:lineRule="auto"/>
              <w:ind w:left="37"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на виготовлення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технічної документації із землеустрою (ПР №639 від 12.10.2021 року)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14:paraId="324758F6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70EA8071" w14:textId="77777777">
        <w:trPr>
          <w:trHeight w:val="306"/>
        </w:trPr>
        <w:tc>
          <w:tcPr>
            <w:tcW w:w="3853" w:type="pct"/>
            <w:tcBorders>
              <w:top w:val="single" w:sz="4" w:space="0" w:color="auto"/>
            </w:tcBorders>
          </w:tcPr>
          <w:p w14:paraId="27CC5E26" w14:textId="77777777" w:rsidR="008D6A68" w:rsidRDefault="00137F32">
            <w:pPr>
              <w:spacing w:after="0" w:line="240" w:lineRule="auto"/>
              <w:ind w:left="37"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8"/>
                <w:lang w:val="uk-UA"/>
              </w:rPr>
              <w:t>включення в перелік земельних ділянок для продажу права  оренди   на земельних торгах  окремими  лотами (ПР №403 від 23.06.2021 року);</w:t>
            </w:r>
          </w:p>
        </w:tc>
        <w:tc>
          <w:tcPr>
            <w:tcW w:w="1146" w:type="pct"/>
            <w:tcBorders>
              <w:top w:val="single" w:sz="4" w:space="0" w:color="auto"/>
            </w:tcBorders>
          </w:tcPr>
          <w:p w14:paraId="66449A90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47827BB3" w14:textId="77777777">
        <w:trPr>
          <w:trHeight w:val="716"/>
        </w:trPr>
        <w:tc>
          <w:tcPr>
            <w:tcW w:w="3853" w:type="pct"/>
            <w:tcBorders>
              <w:bottom w:val="single" w:sz="4" w:space="0" w:color="auto"/>
            </w:tcBorders>
          </w:tcPr>
          <w:p w14:paraId="6F4E7219" w14:textId="77777777" w:rsidR="008D6A68" w:rsidRDefault="00137F32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на виготовлення технічної документації із землеустрою щодо поділу земельної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ділянки (ПР № 573 від 09.09.2021 року)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14:paraId="2F7C1D72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  <w:t>На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  <w:t xml:space="preserve"> доопрацювання</w:t>
            </w:r>
          </w:p>
        </w:tc>
      </w:tr>
      <w:tr w:rsidR="008D6A68" w14:paraId="6AF5C645" w14:textId="77777777">
        <w:trPr>
          <w:trHeight w:val="162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73D06155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звернення фізичної особи-підприємця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Куровського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С. Ю. з приводу зменшення йому розміру пайової участі в утриманні об’єкта благоустрою, розташованого за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: місто Ніжин, вулиця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Московська, 78 б, на 99 % у період з 31.10.2020 по 10.11.2020 року за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№01.2-04/К-3124 (ПР № 553 від 06.09.2021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1C32FBE2" w14:textId="77777777" w:rsidR="008D6A68" w:rsidRDefault="00137F32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  <w:t>Не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  <w:t xml:space="preserve"> прийнято</w:t>
            </w:r>
          </w:p>
        </w:tc>
      </w:tr>
      <w:tr w:rsidR="008D6A68" w14:paraId="10172DB8" w14:textId="77777777">
        <w:trPr>
          <w:trHeight w:val="100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71C4359B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звернення фізичної особи-підприємця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Куровського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С.Ю. з приводу зменшення йому розміру пайової участі в утриман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ні об’єкта благоустрою, розташованого за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: місто Ніжин, вулиця Московська, 78 б, на 99 % у період з 31.10.2020 по 10.11.2020 року за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№01.2-04/К-3124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 №615 від 29.09.2021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0F4974EC" w14:textId="77777777" w:rsidR="008D6A68" w:rsidRDefault="00137F32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  <w:t>Не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uk-UA" w:eastAsia="en-US"/>
              </w:rPr>
              <w:t xml:space="preserve"> прийнято</w:t>
            </w:r>
          </w:p>
        </w:tc>
      </w:tr>
      <w:tr w:rsidR="008D6A68" w14:paraId="61E62160" w14:textId="77777777">
        <w:trPr>
          <w:trHeight w:val="878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6441B738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закриття відділень з волейболу пляжного та баске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тболу Ніжинської комплексної дитячо-юнацької спортивної школи Ніжинської міської ради Чернігівської області (ПР №608 від 23.09.2021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481ED535" w14:textId="77777777" w:rsidR="008D6A68" w:rsidRDefault="00137F32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32460B13" w14:textId="77777777">
        <w:trPr>
          <w:trHeight w:val="416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549B58E2" w14:textId="77777777" w:rsidR="008D6A68" w:rsidRDefault="00137F32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внесення змін до рішення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Ніжинської міської ради від 26 грудня 2016 року № 22-19/2016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«Про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затвердження Переліку соціальних послуг,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умов та порядку їх надання структурними підрозділами, структури та штатної чисельності працівників територіального центру соціального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обслуговування (надання соціальних послуг) Ніжинської міської ради»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№634 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11.10.2021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66ADBD5A" w14:textId="77777777" w:rsidR="008D6A68" w:rsidRDefault="00137F32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07018081" w14:textId="77777777">
        <w:trPr>
          <w:trHeight w:val="1218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4423A886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внесення змін до рішення Ніжинської міської ради від 13 жовтня 2020 року № 8-80/2020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«Про внесення змін до рішення Ніжинської міської ради від 28 грудня 2018 року № 36-49/2018 «Про затвердження Переліку соціальних послуг,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умов та порядку їх надання структурними підрозділами, структури та штатної чисельності працівників територіального центру соціального обслуговування (надання соціальних послуг)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Ніжинської міської ради»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№635 від 11.10.2021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2705079B" w14:textId="77777777" w:rsidR="008D6A68" w:rsidRDefault="00137F32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6CF0E469" w14:textId="77777777">
        <w:trPr>
          <w:trHeight w:val="187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5FAB9B5F" w14:textId="77777777" w:rsidR="008D6A68" w:rsidRDefault="00137F32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Порядку формування кадрового резерву у Виконавчому комітеті Ніжинської міської ради та у виконавчих органах Ніжинської міської ради (ПР №636 від 11.10.2021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5574626D" w14:textId="77777777" w:rsidR="008D6A68" w:rsidRDefault="00137F32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7EE73399" w14:textId="77777777">
        <w:trPr>
          <w:trHeight w:val="125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707770CD" w14:textId="77777777" w:rsidR="008D6A68" w:rsidRDefault="00137F32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 внесення змін до Програми інформатизації діяльності управління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культури і туризму Ніжинської міської ради Чернігівської області на 2020-2022 роки, дія якої продовжено п. 2.14 рішення Ніжинської міської ради від 24 грудня 2020 року №3-4/2020 «Про затвердження бюджетних   програм  місцевого  значення на  2021 рік»   (ПР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№650 від 18.10.2021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312F4E9A" w14:textId="77777777" w:rsidR="008D6A68" w:rsidRDefault="00137F32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4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7FF3AA77" w14:textId="77777777">
        <w:trPr>
          <w:trHeight w:val="783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06B363A1" w14:textId="77777777" w:rsidR="008D6A68" w:rsidRDefault="00137F32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 Програми інформатизації діяльності відділу з питань фізичної культури та спорту Ніжинської міської ради, затвердженої рішенням Ніжинської міської ради від 24 грудня 2019 року № 7-65/2019 «Про затве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рдження бюджетних   програм  місцевого  значення на  2020 рік» у новій редакції  (ПР №654 від 19.10.2021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2B01D275" w14:textId="77777777" w:rsidR="008D6A68" w:rsidRDefault="00137F32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4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0EAB6420" w14:textId="77777777">
        <w:trPr>
          <w:trHeight w:val="671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41DFA0E0" w14:textId="77777777" w:rsidR="008D6A68" w:rsidRDefault="00137F32">
            <w:pPr>
              <w:tabs>
                <w:tab w:val="left" w:pos="9639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Положення про Раду підприємців при Ніжинській міській раді затвердженого рішенням Ніжинської міської ради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Чернігівської області від 15 липня 2016 року № 7-13 /2016 “Про затвердження Положення про Раду підприємців при Ніжинській міській раді” (ПР №655 від 19.10.2021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3B2B7EC7" w14:textId="77777777" w:rsidR="008D6A68" w:rsidRDefault="00137F32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val="uk-UA" w:eastAsia="en-US"/>
              </w:rPr>
              <w:t>На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uk-UA" w:eastAsia="en-US"/>
              </w:rPr>
              <w:t xml:space="preserve"> доопрацювання</w:t>
            </w:r>
          </w:p>
        </w:tc>
      </w:tr>
      <w:tr w:rsidR="008D6A68" w14:paraId="51F87059" w14:textId="77777777">
        <w:trPr>
          <w:trHeight w:val="737"/>
        </w:trPr>
        <w:tc>
          <w:tcPr>
            <w:tcW w:w="3853" w:type="pct"/>
            <w:tcBorders>
              <w:top w:val="single" w:sz="4" w:space="0" w:color="auto"/>
            </w:tcBorders>
          </w:tcPr>
          <w:p w14:paraId="602CCC35" w14:textId="77777777" w:rsidR="008D6A68" w:rsidRDefault="00137F32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та затвердження Порядку розроблення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місцевих/регіональних цільових програм Ніжинської територіальної громади, затвердження, моніторингу та звітності про їх виконання в новій редакції (ПР №653 від 19.10.2021 року)</w:t>
            </w:r>
          </w:p>
        </w:tc>
        <w:tc>
          <w:tcPr>
            <w:tcW w:w="1146" w:type="pct"/>
            <w:tcBorders>
              <w:top w:val="single" w:sz="4" w:space="0" w:color="auto"/>
            </w:tcBorders>
          </w:tcPr>
          <w:p w14:paraId="31A2EA04" w14:textId="77777777" w:rsidR="008D6A68" w:rsidRDefault="00137F32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4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62CE70AE" w14:textId="77777777">
        <w:trPr>
          <w:trHeight w:val="488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42FAD874" w14:textId="77777777" w:rsidR="008D6A68" w:rsidRDefault="00137F32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Ніжинської міської ради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від 17 листопада 2020 року №9-1/2020 «Про обрання голів та членів постійних комісій Ніжинської міської ради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скликання»(ПР№649 від 18.10.2021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2C4EB6FA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4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0500E261" w14:textId="77777777">
        <w:trPr>
          <w:trHeight w:val="375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24C5B794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закріплення на пра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 господарського відання комунального підприємства «Виробниче управління комунального господарства» нежитлове приміщення «котельня»,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: Чернігівська область, місто Ніжин, вулиця Братів Зосим, 6 (ПР №646 від 13.10.2021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50205F9D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4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30E26AEC" w14:textId="77777777">
        <w:trPr>
          <w:trHeight w:val="833"/>
        </w:trPr>
        <w:tc>
          <w:tcPr>
            <w:tcW w:w="3853" w:type="pct"/>
            <w:tcBorders>
              <w:top w:val="single" w:sz="4" w:space="0" w:color="auto"/>
            </w:tcBorders>
          </w:tcPr>
          <w:p w14:paraId="0DF95CA3" w14:textId="77777777" w:rsidR="008D6A68" w:rsidRDefault="00137F32">
            <w:pPr>
              <w:pStyle w:val="Standard"/>
              <w:ind w:left="35" w:righ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lang w:val="uk-UA"/>
              </w:rPr>
              <w:t>Про намі</w:t>
            </w:r>
            <w:r>
              <w:rPr>
                <w:sz w:val="28"/>
                <w:lang w:val="uk-UA"/>
              </w:rPr>
              <w:t>р передачі в оренду, шляхом проведення аукціону (ПР №647 від 13.10.2021 року)</w:t>
            </w:r>
          </w:p>
        </w:tc>
        <w:tc>
          <w:tcPr>
            <w:tcW w:w="1146" w:type="pct"/>
            <w:tcBorders>
              <w:top w:val="single" w:sz="4" w:space="0" w:color="auto"/>
            </w:tcBorders>
          </w:tcPr>
          <w:p w14:paraId="326391F0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4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5/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2021</w:t>
            </w:r>
          </w:p>
        </w:tc>
      </w:tr>
      <w:tr w:rsidR="008D6A68" w14:paraId="27D0462F" w14:textId="77777777">
        <w:trPr>
          <w:trHeight w:val="551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792CA531" w14:textId="77777777" w:rsidR="008D6A68" w:rsidRDefault="00137F3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включення об’єкту комунальної власності Ніжинської територіальної громади, який може бути переданий в оренду на аукціоні, до Переліку першого типу (ПР №648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13.10.2021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40CA3140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72E74005" w14:textId="77777777">
        <w:trPr>
          <w:trHeight w:val="701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7C213C0F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надання дозволу Ніжинській міській централізованій бібліотечній системі Ніжинської міської ради Чернігівської області на списання основних засобів з балансу (ПР №651 від 18.10.2021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2209F420" w14:textId="77777777" w:rsidR="008D6A68" w:rsidRDefault="00137F32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479C2960" w14:textId="77777777">
        <w:trPr>
          <w:trHeight w:val="422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2C8FFC33" w14:textId="77777777" w:rsidR="008D6A68" w:rsidRDefault="00137F32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передачу на балансовий облік книги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Єрмової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Л. В. «Ніжинські земські лікарі та їх нащадки» (ПР №652 від 18.10.2021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2ACAF816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5/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2021</w:t>
            </w:r>
          </w:p>
        </w:tc>
      </w:tr>
      <w:tr w:rsidR="008D6A68" w14:paraId="3AB65168" w14:textId="77777777">
        <w:trPr>
          <w:trHeight w:val="708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4CEC295B" w14:textId="77777777" w:rsidR="008D6A68" w:rsidRDefault="00137F32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Про внесення змін до п. 5 додатку до рішення Ніжинської міської ради від 30 вересня 2020 року №4-79/2020 «Про затвердження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Міської програми забезпечення службовим житлом лікарів КНП «Ніжинська центральна міська лікарня імені Миколи Галицького» Ніжинської міської ради Чернігівської області на 2020-2021 роки» (зі змінами, внесеними рішенням Ніжинської міської ради від 30 березн</w:t>
            </w:r>
            <w:r>
              <w:rPr>
                <w:rFonts w:ascii="Times New Roman" w:hAnsi="Times New Roman"/>
                <w:sz w:val="28"/>
                <w:lang w:val="uk-UA"/>
              </w:rPr>
              <w:t>я 2021 року №5-8/2021) (ПР №656 від 19.10.2021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1AFB6DF7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49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36DA37F5" w14:textId="77777777">
        <w:trPr>
          <w:trHeight w:val="515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7F5DD0DA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затвердження технічної документації із землеустрою та надання у приватну власність, в користування на умовах оренди, про затвердження проектів землеустрою щодо відведення земельних діля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нок у власність та зміни цільового призначення (ПР № 643 від 13.10.2021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4D2245BD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5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24ED402C" w14:textId="77777777">
        <w:trPr>
          <w:trHeight w:val="1272"/>
        </w:trPr>
        <w:tc>
          <w:tcPr>
            <w:tcW w:w="3853" w:type="pct"/>
            <w:tcBorders>
              <w:top w:val="single" w:sz="4" w:space="0" w:color="auto"/>
            </w:tcBorders>
          </w:tcPr>
          <w:p w14:paraId="6CA172BD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та надання у приватну власність земельних ділянок громадянам – власникам  сертифікатів на право 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земельні частки (паї) (ПР №644 від 13.10.2021 року)</w:t>
            </w:r>
          </w:p>
        </w:tc>
        <w:tc>
          <w:tcPr>
            <w:tcW w:w="1146" w:type="pct"/>
            <w:tcBorders>
              <w:top w:val="single" w:sz="4" w:space="0" w:color="auto"/>
            </w:tcBorders>
          </w:tcPr>
          <w:p w14:paraId="08BBBA78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5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3BE7CE85" w14:textId="77777777">
        <w:trPr>
          <w:trHeight w:val="559"/>
        </w:trPr>
        <w:tc>
          <w:tcPr>
            <w:tcW w:w="3853" w:type="pct"/>
            <w:tcBorders>
              <w:top w:val="single" w:sz="4" w:space="0" w:color="auto"/>
            </w:tcBorders>
          </w:tcPr>
          <w:p w14:paraId="3CC3A2C3" w14:textId="77777777" w:rsidR="008D6A68" w:rsidRDefault="00137F32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технічної документації із землеустрою, припинення права постійного користування (ПР №645 від 13.10.2021 року)</w:t>
            </w:r>
          </w:p>
        </w:tc>
        <w:tc>
          <w:tcPr>
            <w:tcW w:w="1146" w:type="pct"/>
            <w:tcBorders>
              <w:top w:val="single" w:sz="4" w:space="0" w:color="auto"/>
            </w:tcBorders>
          </w:tcPr>
          <w:p w14:paraId="3847F752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5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6D3E0126" w14:textId="77777777">
        <w:trPr>
          <w:trHeight w:val="464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46EA93F7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затвердження проектів землеустрою щодо </w:t>
            </w:r>
            <w:r>
              <w:rPr>
                <w:rFonts w:ascii="Times New Roman" w:hAnsi="Times New Roman"/>
                <w:sz w:val="28"/>
                <w:lang w:val="uk-UA"/>
              </w:rPr>
              <w:t>відведення земельних ділянок у власність, про затвердження технічної документації із землеустрою та надання в користування на умовах оренди (ПР №657 від 20.10.2021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303B47CB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5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019234D7" w14:textId="77777777">
        <w:trPr>
          <w:trHeight w:val="588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7EBEF6CD" w14:textId="77777777" w:rsidR="008D6A68" w:rsidRDefault="00137F32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надання дозволу на виготовлення проекту із землеустрою та згоди на в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иготовлення технічної документації із землеустрою, надання земельних ділянок у постійне користування та у користування на умовах оренди, поновлення договорів оренди, припинення права постійного користування, затвердження проектів та технічної документації </w:t>
            </w:r>
            <w:r>
              <w:rPr>
                <w:rFonts w:ascii="Times New Roman" w:hAnsi="Times New Roman"/>
                <w:sz w:val="28"/>
                <w:lang w:val="uk-UA"/>
              </w:rPr>
              <w:t>із землеустрою юридичним особам (ПР №658 від 20.10.2021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7F0F1B2B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5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512AACA2" w14:textId="77777777">
        <w:trPr>
          <w:trHeight w:val="181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6101C517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надання дозволу на виготовлення проекту із землеустрою юридичним особам (ПР №659 від 20.10.2021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1BF2EAE9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5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4D6FE611" w14:textId="77777777">
        <w:trPr>
          <w:trHeight w:val="313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6D2DA155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поновлення договорів оренди земельних ділянок,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надання дозволу на виготовлення технічної документації із землеустрою та проекту землеустрою, припинення права оренди, надання земельних ділянок суб’єктам господарювання фізичним особам (ПР №660 від 20.10.2021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0A933BF5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56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69BA3511" w14:textId="77777777">
        <w:trPr>
          <w:trHeight w:val="2015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58D9FFA1" w14:textId="77777777" w:rsidR="008D6A68" w:rsidRDefault="00137F32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 внесення змін 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Ніжинської міської ради від 24.12.2020 року №73-4/2020 «Про передачу на балансовий облік комунального підприємства «Виробниче управління комунального господарства» майна комунальної власності Ніжинської територіальної громади» (ПР №661 від 20.10.20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3E309B14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57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62F84F34" w14:textId="77777777">
        <w:trPr>
          <w:trHeight w:val="1311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2792AF1C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передачу в оперативне управління майна комунальної власності нежитлова будівля спортзалу КДЮСШ, загальною площею 386,7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. м., розташованої за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: місто Ніжин, вулиця Московська, будинок 5-В (ПР №662 від 20.10.2021 року) 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41548828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58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46A3BDAE" w14:textId="77777777">
        <w:trPr>
          <w:trHeight w:val="1243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6B037493" w14:textId="77777777" w:rsidR="008D6A68" w:rsidRDefault="00137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внесенн</w:t>
            </w:r>
            <w:r>
              <w:rPr>
                <w:rFonts w:ascii="Times New Roman" w:hAnsi="Times New Roman"/>
                <w:sz w:val="28"/>
                <w:lang w:val="uk-UA"/>
              </w:rPr>
              <w:t>я змін до додатку 29 «Програми розвитку культури, мистецтва і охорони культурної спадщини на 2021 рік» до рішення Ніжинської міської ради від 24.12.2020 року №3-4/2020 «Про затвердження бюджетних програм місцевого значення на 2021 рік» (ПР №663 від 20.10.2</w:t>
            </w:r>
            <w:r>
              <w:rPr>
                <w:rFonts w:ascii="Times New Roman" w:hAnsi="Times New Roman"/>
                <w:sz w:val="28"/>
                <w:lang w:val="uk-UA"/>
              </w:rPr>
              <w:t>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7E9C20D0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5358DA33" w14:textId="77777777">
        <w:trPr>
          <w:trHeight w:val="1082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12B08844" w14:textId="77777777" w:rsidR="008D6A68" w:rsidRDefault="00137F3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затвердження Переліку назв площ, вулиць, провулків по населеним пунктам Ніжинської територіальної громади (ПР №671 від 22.10.2021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19685A31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195E5442" w14:textId="77777777">
        <w:trPr>
          <w:trHeight w:val="780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12B7AC8C" w14:textId="77777777" w:rsidR="008D6A68" w:rsidRDefault="00137F3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надання дозволу на виготовлення проекту із землеустрою та дозволу на </w:t>
            </w:r>
            <w:r>
              <w:rPr>
                <w:rFonts w:ascii="Times New Roman" w:hAnsi="Times New Roman"/>
                <w:sz w:val="28"/>
                <w:lang w:val="uk-UA"/>
              </w:rPr>
              <w:t>виготовлення технічної документації із землеустрою щодо поділу земельної ділянки, внесення змін в рішення Ніжинської міської ради юридичним особам (ПР №667 від 21.10.2021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2B633E6B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6873EFCC" w14:textId="77777777">
        <w:trPr>
          <w:trHeight w:val="1055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52D32318" w14:textId="77777777" w:rsidR="008D6A68" w:rsidRDefault="00137F3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надання дозволу на забудову земельної ділянки комунальної вла</w:t>
            </w:r>
            <w:r>
              <w:rPr>
                <w:rFonts w:ascii="Times New Roman" w:hAnsi="Times New Roman"/>
                <w:sz w:val="28"/>
                <w:lang w:val="uk-UA"/>
              </w:rPr>
              <w:t>сності, яка перебуває у користуванні на умовах оренди (ПР №668 від 21.10.2021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08F635A0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62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088C37DB" w14:textId="77777777">
        <w:trPr>
          <w:trHeight w:val="687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42C3598C" w14:textId="77777777" w:rsidR="008D6A68" w:rsidRDefault="00137F3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надання згоди на передачу земельної ділянки в суборенду (ПР №669 від 21.10.2021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5B4F340A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705077C1" w14:textId="77777777">
        <w:trPr>
          <w:trHeight w:val="1475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06478655" w14:textId="77777777" w:rsidR="008D6A68" w:rsidRDefault="00137F3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передачу на балансовий облік </w:t>
            </w:r>
            <w:r>
              <w:rPr>
                <w:rFonts w:ascii="Times New Roman" w:hAnsi="Times New Roman"/>
                <w:sz w:val="28"/>
                <w:lang w:val="uk-UA"/>
              </w:rPr>
              <w:t>індивідуально визначеного майна комунальної власності (ПР №670 від 22.10.2021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00F92015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41FAB990" w14:textId="77777777">
        <w:trPr>
          <w:trHeight w:val="1338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5A0F14CF" w14:textId="77777777" w:rsidR="008D6A68" w:rsidRDefault="00137F3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надання згоди на поділ нежитлової будівлі “аптека” комунальної власності Ніжинської територіальної громади, загальною площею 591,3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., що знаходиться з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: Чернігівська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обл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, місто Ніжин, вулиця Озерна, 21           </w:t>
            </w:r>
            <w:r>
              <w:rPr>
                <w:rFonts w:ascii="Times New Roman" w:hAnsi="Times New Roman"/>
                <w:sz w:val="28"/>
                <w:lang w:val="uk-UA"/>
              </w:rPr>
              <w:t>(ПР №68</w:t>
            </w:r>
            <w:r>
              <w:rPr>
                <w:rFonts w:ascii="Times New Roman" w:hAnsi="Times New Roman"/>
                <w:sz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 25.10.2021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0F9E2B95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4A67D7ED" w14:textId="77777777">
        <w:trPr>
          <w:trHeight w:val="827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4AAD9943" w14:textId="77777777" w:rsidR="008D6A68" w:rsidRDefault="00137F3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надання дозволу на умовний поділ об’єкта нерухомого майна комунальної власності Ніжинської територіальної </w:t>
            </w: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 xml:space="preserve">громади, що знаходиться за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адрес</w:t>
            </w:r>
            <w:r>
              <w:rPr>
                <w:rFonts w:ascii="Times New Roman" w:hAnsi="Times New Roman"/>
                <w:sz w:val="28"/>
                <w:lang w:val="uk-UA"/>
              </w:rPr>
              <w:t>ою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: Чернігівська область, місто Ніжин, вулиця Амосова академіка (Семашко), будинок №14а, приміщення 1 (ПР №673 від 22.10.2021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00DD71EA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7C6BF0AB" w14:textId="77777777">
        <w:trPr>
          <w:trHeight w:val="768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0CD3889A" w14:textId="77777777" w:rsidR="008D6A68" w:rsidRDefault="00137F3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прийняття на збереження безхазяйного нерухомого майна (ПР №674 від 22.10.2021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2A2C314C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67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3EB641D6" w14:textId="77777777">
        <w:trPr>
          <w:trHeight w:val="1243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53FCDBF0" w14:textId="77777777" w:rsidR="008D6A68" w:rsidRDefault="00137F3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скасування рішення Ніжинської міської ради від 19 серпня 2021 року №94-12/2021 «Про приватизацію нежитлової будівлі, що розташована за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: місто Ніжин, вулиця Гребінки, будинок 14» та припинення приватизації нежитлової будівлі, що розташована за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адрес</w:t>
            </w:r>
            <w:r>
              <w:rPr>
                <w:rFonts w:ascii="Times New Roman" w:hAnsi="Times New Roman"/>
                <w:sz w:val="28"/>
                <w:lang w:val="uk-UA"/>
              </w:rPr>
              <w:t>ою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:   місто   Ніжин,   вулиця Гребінки, будинок 14 (ПР №675 від 23.10.2021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268E5DEE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55FBF714" w14:textId="77777777">
        <w:trPr>
          <w:trHeight w:val="697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7108886E" w14:textId="77777777" w:rsidR="008D6A68" w:rsidRDefault="00137F3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передачу в оперативне управління майна комунальної власності Ніжинської територіальної громади, а саме: нежитлової будівлі, що розташована за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: місто </w:t>
            </w:r>
            <w:r>
              <w:rPr>
                <w:rFonts w:ascii="Times New Roman" w:hAnsi="Times New Roman"/>
                <w:sz w:val="28"/>
                <w:lang w:val="uk-UA"/>
              </w:rPr>
              <w:t>Ніжин, вулиця Гребінки, будинок 14 (ПР №676 від 23.10.2021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6F66CE0F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4E4FB706" w14:textId="77777777">
        <w:trPr>
          <w:trHeight w:val="677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3E42AE2E" w14:textId="77777777" w:rsidR="008D6A68" w:rsidRDefault="00137F3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прийняття у комунальну власність Ніжинської територіальної громади в особі Ніжинської міської ради майна (ПР №677 від 23.10.2021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1F20F47A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561FD971" w14:textId="77777777">
        <w:trPr>
          <w:trHeight w:val="1768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632D3EB0" w14:textId="77777777" w:rsidR="008D6A68" w:rsidRDefault="00137F3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внесення змін до </w:t>
            </w:r>
            <w:r>
              <w:rPr>
                <w:rFonts w:ascii="Times New Roman" w:hAnsi="Times New Roman"/>
                <w:sz w:val="28"/>
                <w:lang w:val="uk-UA"/>
              </w:rPr>
              <w:t>п.1.1. рішення Ніжинської міської ради від 01липня 2021 року №52-11/2021 “Про перелік об’єктів комунальної власності Ніжинської територіальної громади, що підлягають приватизації в 2021 році (ПР №679  від 23.10.2021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59CADA26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238C130D" w14:textId="77777777">
        <w:trPr>
          <w:trHeight w:val="1023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1EE5A4A3" w14:textId="77777777" w:rsidR="008D6A68" w:rsidRDefault="00137F3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надання згоди на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поділ об’єкта нерухомого майна комунальної власності Ніжинської територіальної громади (ПР №680  від 23.10.2021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6AE9B9DC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1EA31F8F" w14:textId="77777777">
        <w:trPr>
          <w:trHeight w:val="1485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4FC3A360" w14:textId="77777777" w:rsidR="008D6A68" w:rsidRDefault="00137F3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Положення про відділ з благоустрою, житлових питань, паркування, роботи з органами самоорганізації населення та взаємодії з правоохоронними органами виконавчого комітету Ніжинської міської ради </w:t>
            </w:r>
          </w:p>
          <w:p w14:paraId="1F5F88EC" w14:textId="77777777" w:rsidR="008D6A68" w:rsidRDefault="00137F32">
            <w:pPr>
              <w:pStyle w:val="ac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Чернігівської області у новій редакції </w:t>
            </w:r>
            <w:r>
              <w:rPr>
                <w:rFonts w:ascii="Times New Roman" w:hAnsi="Times New Roman"/>
                <w:sz w:val="28"/>
                <w:lang w:val="uk-UA"/>
              </w:rPr>
              <w:t>(ПР №</w:t>
            </w:r>
            <w:r>
              <w:rPr>
                <w:rFonts w:ascii="Times New Roman" w:hAnsi="Times New Roman"/>
                <w:sz w:val="28"/>
                <w:lang w:val="uk-UA"/>
              </w:rPr>
              <w:t>682 від 25.10.2021 року)</w:t>
            </w:r>
          </w:p>
          <w:p w14:paraId="2F14808E" w14:textId="77777777" w:rsidR="008D6A68" w:rsidRDefault="008D6A68">
            <w:pPr>
              <w:pStyle w:val="ac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4094919E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73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4C2D70E7" w14:textId="77777777">
        <w:trPr>
          <w:trHeight w:val="1826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72FE7D86" w14:textId="77777777" w:rsidR="008D6A68" w:rsidRDefault="00137F3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 xml:space="preserve">Про надання дозволу на умовний поділ 4/25 частки об’єкта нерухомого майна, комунальної власності Ніжинської територіальної громади, загальною площею 92,4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. м., що знаходиться у контурі житлового будинку, за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: Чернігівська область, місто Ніжин, вулиця Озерна, будинок №21 (ПР №672 від 22.10.2021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28226FF2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74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54D2D7C6" w14:textId="77777777">
        <w:trPr>
          <w:trHeight w:val="1814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06512D88" w14:textId="77777777" w:rsidR="008D6A68" w:rsidRDefault="00137F3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Ніжинської міської ради </w:t>
            </w:r>
            <w:r>
              <w:rPr>
                <w:rStyle w:val="FontStyle15"/>
                <w:sz w:val="28"/>
                <w:szCs w:val="28"/>
                <w:lang w:val="uk-UA" w:eastAsia="uk-UA"/>
              </w:rPr>
              <w:t>від 24 листопада 2015 року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 </w:t>
            </w:r>
            <w:r>
              <w:rPr>
                <w:rStyle w:val="FontStyle15"/>
                <w:sz w:val="28"/>
                <w:szCs w:val="28"/>
                <w:lang w:val="uk-UA" w:eastAsia="uk-UA"/>
              </w:rPr>
              <w:t xml:space="preserve">№6-2/2015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затвердження структури апарату виконавчого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комітету, виконавчих органів виконавчого комітету Ніжинської міської ради Чернігівської області та їх чисельності»</w:t>
            </w:r>
            <w:r>
              <w:rPr>
                <w:rStyle w:val="FontStyle15"/>
                <w:sz w:val="28"/>
                <w:szCs w:val="28"/>
                <w:lang w:val="uk-UA"/>
              </w:rPr>
              <w:t xml:space="preserve"> (ПР №685 від 25.10.2021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734C6530" w14:textId="77777777" w:rsidR="008D6A68" w:rsidRDefault="00137F3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8D6A68" w14:paraId="3ADB2F2F" w14:textId="77777777">
        <w:trPr>
          <w:trHeight w:val="338"/>
        </w:trPr>
        <w:tc>
          <w:tcPr>
            <w:tcW w:w="3853" w:type="pct"/>
            <w:tcBorders>
              <w:top w:val="single" w:sz="4" w:space="0" w:color="auto"/>
              <w:bottom w:val="single" w:sz="4" w:space="0" w:color="auto"/>
            </w:tcBorders>
          </w:tcPr>
          <w:p w14:paraId="37ACB227" w14:textId="77777777" w:rsidR="008D6A68" w:rsidRDefault="008D6A68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773B593B" w14:textId="77777777" w:rsidR="008D6A68" w:rsidRDefault="008D6A6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</w:tbl>
    <w:p w14:paraId="05ADF692" w14:textId="77777777" w:rsidR="008D6A68" w:rsidRDefault="008D6A68">
      <w:pPr>
        <w:pStyle w:val="ab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a"/>
        <w:tblpPr w:leftFromText="180" w:rightFromText="180" w:vertAnchor="text" w:tblpX="-12370" w:tblpY="36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8D6A68" w14:paraId="04168393" w14:textId="77777777">
        <w:trPr>
          <w:trHeight w:val="55"/>
        </w:trPr>
        <w:tc>
          <w:tcPr>
            <w:tcW w:w="324" w:type="dxa"/>
          </w:tcPr>
          <w:p w14:paraId="7DD8E001" w14:textId="77777777" w:rsidR="008D6A68" w:rsidRDefault="008D6A68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6EC23F98" w14:textId="77777777" w:rsidR="008D6A68" w:rsidRDefault="008D6A68">
      <w:pPr>
        <w:pStyle w:val="ab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a"/>
        <w:tblpPr w:leftFromText="180" w:rightFromText="180" w:vertAnchor="text" w:tblpX="-12247" w:tblpY="28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8D6A68" w14:paraId="239C065D" w14:textId="77777777">
        <w:trPr>
          <w:trHeight w:val="30"/>
        </w:trPr>
        <w:tc>
          <w:tcPr>
            <w:tcW w:w="324" w:type="dxa"/>
          </w:tcPr>
          <w:p w14:paraId="2D0E95F8" w14:textId="77777777" w:rsidR="008D6A68" w:rsidRDefault="008D6A68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33ACEB43" w14:textId="77777777" w:rsidR="008D6A68" w:rsidRDefault="008D6A68">
      <w:pPr>
        <w:pStyle w:val="ab"/>
        <w:rPr>
          <w:rFonts w:ascii="Times New Roman" w:hAnsi="Times New Roman"/>
          <w:sz w:val="24"/>
          <w:szCs w:val="24"/>
          <w:lang w:val="uk-UA"/>
        </w:rPr>
      </w:pPr>
    </w:p>
    <w:p w14:paraId="0BCA3C24" w14:textId="77777777" w:rsidR="008D6A68" w:rsidRDefault="008D6A68">
      <w:pPr>
        <w:pStyle w:val="ab"/>
        <w:rPr>
          <w:rFonts w:ascii="Times New Roman" w:hAnsi="Times New Roman"/>
          <w:sz w:val="24"/>
          <w:szCs w:val="24"/>
          <w:lang w:val="uk-UA"/>
        </w:rPr>
      </w:pPr>
    </w:p>
    <w:p w14:paraId="6871D98A" w14:textId="77777777" w:rsidR="008D6A68" w:rsidRDefault="008D6A68">
      <w:pPr>
        <w:pStyle w:val="ab"/>
        <w:rPr>
          <w:rFonts w:ascii="Times New Roman" w:hAnsi="Times New Roman"/>
          <w:sz w:val="24"/>
          <w:szCs w:val="24"/>
          <w:lang w:val="uk-UA"/>
        </w:rPr>
      </w:pPr>
    </w:p>
    <w:sectPr w:rsidR="008D6A6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C1C4" w14:textId="77777777" w:rsidR="00137F32" w:rsidRDefault="00137F32">
      <w:pPr>
        <w:spacing w:line="240" w:lineRule="auto"/>
      </w:pPr>
      <w:r>
        <w:separator/>
      </w:r>
    </w:p>
  </w:endnote>
  <w:endnote w:type="continuationSeparator" w:id="0">
    <w:p w14:paraId="078961D5" w14:textId="77777777" w:rsidR="00137F32" w:rsidRDefault="00137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DengXian">
    <w:altName w:val="等线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9B1D" w14:textId="77777777" w:rsidR="00137F32" w:rsidRDefault="00137F32">
      <w:pPr>
        <w:spacing w:after="0"/>
      </w:pPr>
      <w:r>
        <w:separator/>
      </w:r>
    </w:p>
  </w:footnote>
  <w:footnote w:type="continuationSeparator" w:id="0">
    <w:p w14:paraId="5DA7EF7A" w14:textId="77777777" w:rsidR="00137F32" w:rsidRDefault="00137F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45"/>
    <w:rsid w:val="00003365"/>
    <w:rsid w:val="000034C6"/>
    <w:rsid w:val="00007C54"/>
    <w:rsid w:val="00012AFC"/>
    <w:rsid w:val="00014814"/>
    <w:rsid w:val="00024246"/>
    <w:rsid w:val="00025A37"/>
    <w:rsid w:val="00025E5D"/>
    <w:rsid w:val="000349BE"/>
    <w:rsid w:val="00046DBD"/>
    <w:rsid w:val="00050A23"/>
    <w:rsid w:val="00052C9F"/>
    <w:rsid w:val="00060672"/>
    <w:rsid w:val="00063987"/>
    <w:rsid w:val="00064E21"/>
    <w:rsid w:val="000715DA"/>
    <w:rsid w:val="0007529E"/>
    <w:rsid w:val="000763EC"/>
    <w:rsid w:val="00077394"/>
    <w:rsid w:val="00081D3E"/>
    <w:rsid w:val="000854DC"/>
    <w:rsid w:val="00085BC4"/>
    <w:rsid w:val="00087776"/>
    <w:rsid w:val="0009012F"/>
    <w:rsid w:val="000A1BAD"/>
    <w:rsid w:val="000A4223"/>
    <w:rsid w:val="000A4332"/>
    <w:rsid w:val="000A5522"/>
    <w:rsid w:val="000B7AC5"/>
    <w:rsid w:val="000C0827"/>
    <w:rsid w:val="000C147E"/>
    <w:rsid w:val="000E0F5E"/>
    <w:rsid w:val="000E4923"/>
    <w:rsid w:val="000E4E5D"/>
    <w:rsid w:val="000E4EB0"/>
    <w:rsid w:val="000E5779"/>
    <w:rsid w:val="00100433"/>
    <w:rsid w:val="00102BBA"/>
    <w:rsid w:val="001050EA"/>
    <w:rsid w:val="00110E9F"/>
    <w:rsid w:val="00111212"/>
    <w:rsid w:val="0011165F"/>
    <w:rsid w:val="00111E1E"/>
    <w:rsid w:val="00112175"/>
    <w:rsid w:val="00112BF5"/>
    <w:rsid w:val="00112DE7"/>
    <w:rsid w:val="0011303B"/>
    <w:rsid w:val="00113BBD"/>
    <w:rsid w:val="00115BAD"/>
    <w:rsid w:val="00116394"/>
    <w:rsid w:val="00116CFF"/>
    <w:rsid w:val="00125A41"/>
    <w:rsid w:val="001305EB"/>
    <w:rsid w:val="001312F6"/>
    <w:rsid w:val="00137F32"/>
    <w:rsid w:val="0014013A"/>
    <w:rsid w:val="0014589F"/>
    <w:rsid w:val="0014645C"/>
    <w:rsid w:val="0015260B"/>
    <w:rsid w:val="00153F1C"/>
    <w:rsid w:val="001559EE"/>
    <w:rsid w:val="00155A85"/>
    <w:rsid w:val="00155B87"/>
    <w:rsid w:val="001568FE"/>
    <w:rsid w:val="0016061E"/>
    <w:rsid w:val="001671ED"/>
    <w:rsid w:val="00172465"/>
    <w:rsid w:val="00172DC4"/>
    <w:rsid w:val="0017343A"/>
    <w:rsid w:val="001759CE"/>
    <w:rsid w:val="00182223"/>
    <w:rsid w:val="00190336"/>
    <w:rsid w:val="001934BD"/>
    <w:rsid w:val="00197145"/>
    <w:rsid w:val="00197F0F"/>
    <w:rsid w:val="001A4611"/>
    <w:rsid w:val="001A4950"/>
    <w:rsid w:val="001A59CE"/>
    <w:rsid w:val="001B16D2"/>
    <w:rsid w:val="001B4F8D"/>
    <w:rsid w:val="001C09D3"/>
    <w:rsid w:val="001C46D4"/>
    <w:rsid w:val="001C4ED6"/>
    <w:rsid w:val="001C7772"/>
    <w:rsid w:val="001D2497"/>
    <w:rsid w:val="001D683A"/>
    <w:rsid w:val="001E12B7"/>
    <w:rsid w:val="001E17A2"/>
    <w:rsid w:val="001E2E63"/>
    <w:rsid w:val="001E6F4A"/>
    <w:rsid w:val="001E71C0"/>
    <w:rsid w:val="001E7232"/>
    <w:rsid w:val="001F0AA8"/>
    <w:rsid w:val="001F1557"/>
    <w:rsid w:val="001F2AAB"/>
    <w:rsid w:val="00204B83"/>
    <w:rsid w:val="00204F02"/>
    <w:rsid w:val="00207253"/>
    <w:rsid w:val="00220E48"/>
    <w:rsid w:val="00221C29"/>
    <w:rsid w:val="0022311C"/>
    <w:rsid w:val="0022341B"/>
    <w:rsid w:val="00223EDA"/>
    <w:rsid w:val="00224D3E"/>
    <w:rsid w:val="002321E5"/>
    <w:rsid w:val="002345BE"/>
    <w:rsid w:val="00234934"/>
    <w:rsid w:val="00234FAF"/>
    <w:rsid w:val="00235527"/>
    <w:rsid w:val="00235CA9"/>
    <w:rsid w:val="00237E36"/>
    <w:rsid w:val="00241DEA"/>
    <w:rsid w:val="00242887"/>
    <w:rsid w:val="00244396"/>
    <w:rsid w:val="002467D9"/>
    <w:rsid w:val="00251267"/>
    <w:rsid w:val="0025245E"/>
    <w:rsid w:val="00252963"/>
    <w:rsid w:val="00253F1E"/>
    <w:rsid w:val="0025465A"/>
    <w:rsid w:val="00260428"/>
    <w:rsid w:val="00261D3D"/>
    <w:rsid w:val="00262287"/>
    <w:rsid w:val="00262499"/>
    <w:rsid w:val="00264461"/>
    <w:rsid w:val="002660A0"/>
    <w:rsid w:val="00267A4D"/>
    <w:rsid w:val="002706F5"/>
    <w:rsid w:val="00273761"/>
    <w:rsid w:val="00273F6D"/>
    <w:rsid w:val="00281B58"/>
    <w:rsid w:val="00284FB2"/>
    <w:rsid w:val="002916D6"/>
    <w:rsid w:val="00294AF6"/>
    <w:rsid w:val="00294C42"/>
    <w:rsid w:val="00295B85"/>
    <w:rsid w:val="002A3250"/>
    <w:rsid w:val="002A32F3"/>
    <w:rsid w:val="002A69A1"/>
    <w:rsid w:val="002A79DD"/>
    <w:rsid w:val="002B094C"/>
    <w:rsid w:val="002B14AA"/>
    <w:rsid w:val="002B2A26"/>
    <w:rsid w:val="002B7CE7"/>
    <w:rsid w:val="002C3107"/>
    <w:rsid w:val="002C3744"/>
    <w:rsid w:val="002C3B84"/>
    <w:rsid w:val="002C3DDB"/>
    <w:rsid w:val="002C75B8"/>
    <w:rsid w:val="002C78F7"/>
    <w:rsid w:val="002C78FA"/>
    <w:rsid w:val="002D6B17"/>
    <w:rsid w:val="002E05A6"/>
    <w:rsid w:val="002E061D"/>
    <w:rsid w:val="002E43E1"/>
    <w:rsid w:val="002E4ED4"/>
    <w:rsid w:val="002E5DCF"/>
    <w:rsid w:val="002F4099"/>
    <w:rsid w:val="003021DF"/>
    <w:rsid w:val="003124C8"/>
    <w:rsid w:val="003134B5"/>
    <w:rsid w:val="0031439B"/>
    <w:rsid w:val="00314799"/>
    <w:rsid w:val="003155B3"/>
    <w:rsid w:val="00323852"/>
    <w:rsid w:val="00323A37"/>
    <w:rsid w:val="00326309"/>
    <w:rsid w:val="003276AC"/>
    <w:rsid w:val="00333CFF"/>
    <w:rsid w:val="003432A6"/>
    <w:rsid w:val="0034482C"/>
    <w:rsid w:val="00354D83"/>
    <w:rsid w:val="00356900"/>
    <w:rsid w:val="003608EB"/>
    <w:rsid w:val="0036306F"/>
    <w:rsid w:val="00366942"/>
    <w:rsid w:val="00366EBC"/>
    <w:rsid w:val="00367FDC"/>
    <w:rsid w:val="00380111"/>
    <w:rsid w:val="003821CC"/>
    <w:rsid w:val="00384ADF"/>
    <w:rsid w:val="00391F27"/>
    <w:rsid w:val="00394630"/>
    <w:rsid w:val="00395969"/>
    <w:rsid w:val="00396D5F"/>
    <w:rsid w:val="00397CF4"/>
    <w:rsid w:val="003A123F"/>
    <w:rsid w:val="003A31C1"/>
    <w:rsid w:val="003A31C5"/>
    <w:rsid w:val="003A43F9"/>
    <w:rsid w:val="003A7FDC"/>
    <w:rsid w:val="003B0658"/>
    <w:rsid w:val="003B1C21"/>
    <w:rsid w:val="003B47C3"/>
    <w:rsid w:val="003B5065"/>
    <w:rsid w:val="003C1837"/>
    <w:rsid w:val="003C1E76"/>
    <w:rsid w:val="003C5E46"/>
    <w:rsid w:val="003C637E"/>
    <w:rsid w:val="003E112F"/>
    <w:rsid w:val="003E179C"/>
    <w:rsid w:val="003E3E46"/>
    <w:rsid w:val="003E7520"/>
    <w:rsid w:val="003F7C45"/>
    <w:rsid w:val="00400A0B"/>
    <w:rsid w:val="00403664"/>
    <w:rsid w:val="004066D2"/>
    <w:rsid w:val="00411504"/>
    <w:rsid w:val="00411FCF"/>
    <w:rsid w:val="00414288"/>
    <w:rsid w:val="00417361"/>
    <w:rsid w:val="004205E8"/>
    <w:rsid w:val="00420C9F"/>
    <w:rsid w:val="00422A01"/>
    <w:rsid w:val="0042514D"/>
    <w:rsid w:val="00430E6B"/>
    <w:rsid w:val="00432618"/>
    <w:rsid w:val="00433449"/>
    <w:rsid w:val="00433FCB"/>
    <w:rsid w:val="0043613B"/>
    <w:rsid w:val="004371D2"/>
    <w:rsid w:val="00445B1A"/>
    <w:rsid w:val="00445BE5"/>
    <w:rsid w:val="00446A1B"/>
    <w:rsid w:val="0045165C"/>
    <w:rsid w:val="00457D06"/>
    <w:rsid w:val="00460AD5"/>
    <w:rsid w:val="0046216B"/>
    <w:rsid w:val="00462F15"/>
    <w:rsid w:val="00470B97"/>
    <w:rsid w:val="00475B3A"/>
    <w:rsid w:val="00480DB8"/>
    <w:rsid w:val="00482233"/>
    <w:rsid w:val="00482C91"/>
    <w:rsid w:val="00483204"/>
    <w:rsid w:val="00483318"/>
    <w:rsid w:val="00484295"/>
    <w:rsid w:val="004843A1"/>
    <w:rsid w:val="00491356"/>
    <w:rsid w:val="0049677D"/>
    <w:rsid w:val="004973E1"/>
    <w:rsid w:val="004A0A0B"/>
    <w:rsid w:val="004A171B"/>
    <w:rsid w:val="004A5283"/>
    <w:rsid w:val="004A5873"/>
    <w:rsid w:val="004B3D30"/>
    <w:rsid w:val="004B63F0"/>
    <w:rsid w:val="004C2D41"/>
    <w:rsid w:val="004C5D82"/>
    <w:rsid w:val="004D26C8"/>
    <w:rsid w:val="004D2D3F"/>
    <w:rsid w:val="004D626A"/>
    <w:rsid w:val="004D64C6"/>
    <w:rsid w:val="004E022D"/>
    <w:rsid w:val="004E2512"/>
    <w:rsid w:val="004E2C27"/>
    <w:rsid w:val="004E7341"/>
    <w:rsid w:val="004F1444"/>
    <w:rsid w:val="004F1836"/>
    <w:rsid w:val="004F5117"/>
    <w:rsid w:val="004F57E3"/>
    <w:rsid w:val="004F76BA"/>
    <w:rsid w:val="004F7E8E"/>
    <w:rsid w:val="00502824"/>
    <w:rsid w:val="00504008"/>
    <w:rsid w:val="005041B8"/>
    <w:rsid w:val="00504473"/>
    <w:rsid w:val="0050596B"/>
    <w:rsid w:val="00507F2A"/>
    <w:rsid w:val="00511DD7"/>
    <w:rsid w:val="005153FE"/>
    <w:rsid w:val="00515535"/>
    <w:rsid w:val="0052019D"/>
    <w:rsid w:val="00524419"/>
    <w:rsid w:val="00530F26"/>
    <w:rsid w:val="00532615"/>
    <w:rsid w:val="00532E00"/>
    <w:rsid w:val="00535B69"/>
    <w:rsid w:val="005372CC"/>
    <w:rsid w:val="00543531"/>
    <w:rsid w:val="0054384B"/>
    <w:rsid w:val="00544240"/>
    <w:rsid w:val="00551563"/>
    <w:rsid w:val="0055453E"/>
    <w:rsid w:val="0055464C"/>
    <w:rsid w:val="00554C78"/>
    <w:rsid w:val="00555085"/>
    <w:rsid w:val="0055668D"/>
    <w:rsid w:val="00560B04"/>
    <w:rsid w:val="00561A47"/>
    <w:rsid w:val="00561DA9"/>
    <w:rsid w:val="00564695"/>
    <w:rsid w:val="00567A11"/>
    <w:rsid w:val="00573143"/>
    <w:rsid w:val="005749E2"/>
    <w:rsid w:val="00575F39"/>
    <w:rsid w:val="005921D3"/>
    <w:rsid w:val="005929A8"/>
    <w:rsid w:val="00592F09"/>
    <w:rsid w:val="005946BE"/>
    <w:rsid w:val="005A4031"/>
    <w:rsid w:val="005A5B53"/>
    <w:rsid w:val="005B065D"/>
    <w:rsid w:val="005B09FB"/>
    <w:rsid w:val="005B26D5"/>
    <w:rsid w:val="005B3907"/>
    <w:rsid w:val="005C5D60"/>
    <w:rsid w:val="005D1CD7"/>
    <w:rsid w:val="005D509E"/>
    <w:rsid w:val="005E13BF"/>
    <w:rsid w:val="005F0071"/>
    <w:rsid w:val="005F2624"/>
    <w:rsid w:val="005F3729"/>
    <w:rsid w:val="005F3DAC"/>
    <w:rsid w:val="0060104B"/>
    <w:rsid w:val="0060646D"/>
    <w:rsid w:val="00613067"/>
    <w:rsid w:val="00616EEE"/>
    <w:rsid w:val="00617EC2"/>
    <w:rsid w:val="006211D9"/>
    <w:rsid w:val="00622FC5"/>
    <w:rsid w:val="00624199"/>
    <w:rsid w:val="00626D81"/>
    <w:rsid w:val="0062728D"/>
    <w:rsid w:val="00633E65"/>
    <w:rsid w:val="0063439B"/>
    <w:rsid w:val="00640BFB"/>
    <w:rsid w:val="00641418"/>
    <w:rsid w:val="0064161F"/>
    <w:rsid w:val="006424B6"/>
    <w:rsid w:val="006425D9"/>
    <w:rsid w:val="00643D82"/>
    <w:rsid w:val="00643EE2"/>
    <w:rsid w:val="00644285"/>
    <w:rsid w:val="00646228"/>
    <w:rsid w:val="00647D27"/>
    <w:rsid w:val="006508F1"/>
    <w:rsid w:val="006511B1"/>
    <w:rsid w:val="00653B6B"/>
    <w:rsid w:val="006549D5"/>
    <w:rsid w:val="00657A0C"/>
    <w:rsid w:val="00662308"/>
    <w:rsid w:val="006625E2"/>
    <w:rsid w:val="00667C3D"/>
    <w:rsid w:val="00667DA6"/>
    <w:rsid w:val="006756DF"/>
    <w:rsid w:val="00677A3D"/>
    <w:rsid w:val="00683AA0"/>
    <w:rsid w:val="0069077E"/>
    <w:rsid w:val="006965E3"/>
    <w:rsid w:val="006A22A5"/>
    <w:rsid w:val="006A4E03"/>
    <w:rsid w:val="006A7A22"/>
    <w:rsid w:val="006B293E"/>
    <w:rsid w:val="006B4AD3"/>
    <w:rsid w:val="006C233C"/>
    <w:rsid w:val="006C6873"/>
    <w:rsid w:val="006C72FA"/>
    <w:rsid w:val="006D4187"/>
    <w:rsid w:val="006E68A8"/>
    <w:rsid w:val="006F059E"/>
    <w:rsid w:val="006F18F5"/>
    <w:rsid w:val="006F73FF"/>
    <w:rsid w:val="006F7F3A"/>
    <w:rsid w:val="0070088B"/>
    <w:rsid w:val="0070350E"/>
    <w:rsid w:val="00703542"/>
    <w:rsid w:val="00704893"/>
    <w:rsid w:val="00704914"/>
    <w:rsid w:val="00705E3D"/>
    <w:rsid w:val="00706794"/>
    <w:rsid w:val="007115B4"/>
    <w:rsid w:val="00712845"/>
    <w:rsid w:val="00714C39"/>
    <w:rsid w:val="00717064"/>
    <w:rsid w:val="00717A40"/>
    <w:rsid w:val="0072184A"/>
    <w:rsid w:val="00725F96"/>
    <w:rsid w:val="007332B2"/>
    <w:rsid w:val="00733BA2"/>
    <w:rsid w:val="00734F09"/>
    <w:rsid w:val="007350A0"/>
    <w:rsid w:val="00737829"/>
    <w:rsid w:val="00745A36"/>
    <w:rsid w:val="007557E3"/>
    <w:rsid w:val="00760A68"/>
    <w:rsid w:val="00764137"/>
    <w:rsid w:val="00764FED"/>
    <w:rsid w:val="00766FDA"/>
    <w:rsid w:val="00771B87"/>
    <w:rsid w:val="00772619"/>
    <w:rsid w:val="007734BB"/>
    <w:rsid w:val="00775F45"/>
    <w:rsid w:val="0077723C"/>
    <w:rsid w:val="00785BA2"/>
    <w:rsid w:val="00795E09"/>
    <w:rsid w:val="00795F05"/>
    <w:rsid w:val="007A7009"/>
    <w:rsid w:val="007A750A"/>
    <w:rsid w:val="007B03A1"/>
    <w:rsid w:val="007B3F64"/>
    <w:rsid w:val="007B5B83"/>
    <w:rsid w:val="007B645D"/>
    <w:rsid w:val="007C3CB7"/>
    <w:rsid w:val="007C740C"/>
    <w:rsid w:val="007D0E4A"/>
    <w:rsid w:val="007D1139"/>
    <w:rsid w:val="007D5E93"/>
    <w:rsid w:val="007E4230"/>
    <w:rsid w:val="007E58C3"/>
    <w:rsid w:val="007E6669"/>
    <w:rsid w:val="007E7E40"/>
    <w:rsid w:val="007F32EA"/>
    <w:rsid w:val="007F3D56"/>
    <w:rsid w:val="007F71AE"/>
    <w:rsid w:val="00802174"/>
    <w:rsid w:val="008039F7"/>
    <w:rsid w:val="0080406B"/>
    <w:rsid w:val="008067F0"/>
    <w:rsid w:val="008112C4"/>
    <w:rsid w:val="0081616B"/>
    <w:rsid w:val="00816A4E"/>
    <w:rsid w:val="008178D1"/>
    <w:rsid w:val="00821ADE"/>
    <w:rsid w:val="008225E2"/>
    <w:rsid w:val="00826BE4"/>
    <w:rsid w:val="00827491"/>
    <w:rsid w:val="00831123"/>
    <w:rsid w:val="008316C0"/>
    <w:rsid w:val="00834FAB"/>
    <w:rsid w:val="00836263"/>
    <w:rsid w:val="00842AE3"/>
    <w:rsid w:val="00851111"/>
    <w:rsid w:val="00853624"/>
    <w:rsid w:val="00854225"/>
    <w:rsid w:val="008558C9"/>
    <w:rsid w:val="008643FA"/>
    <w:rsid w:val="00870838"/>
    <w:rsid w:val="00874A89"/>
    <w:rsid w:val="00874BCF"/>
    <w:rsid w:val="008760B4"/>
    <w:rsid w:val="00877EEB"/>
    <w:rsid w:val="00880C1D"/>
    <w:rsid w:val="00891737"/>
    <w:rsid w:val="00891874"/>
    <w:rsid w:val="0089232B"/>
    <w:rsid w:val="008A4ACA"/>
    <w:rsid w:val="008B2291"/>
    <w:rsid w:val="008C05B6"/>
    <w:rsid w:val="008C3402"/>
    <w:rsid w:val="008C41CD"/>
    <w:rsid w:val="008C614A"/>
    <w:rsid w:val="008D2FB5"/>
    <w:rsid w:val="008D6A68"/>
    <w:rsid w:val="008D787E"/>
    <w:rsid w:val="008E134A"/>
    <w:rsid w:val="008E1B2C"/>
    <w:rsid w:val="008E5479"/>
    <w:rsid w:val="008F018B"/>
    <w:rsid w:val="008F6330"/>
    <w:rsid w:val="008F6CEE"/>
    <w:rsid w:val="00901B63"/>
    <w:rsid w:val="00901C4B"/>
    <w:rsid w:val="0090530C"/>
    <w:rsid w:val="00912483"/>
    <w:rsid w:val="009145D0"/>
    <w:rsid w:val="00924B40"/>
    <w:rsid w:val="00925D61"/>
    <w:rsid w:val="00926CAE"/>
    <w:rsid w:val="0093291C"/>
    <w:rsid w:val="0093696C"/>
    <w:rsid w:val="009400C2"/>
    <w:rsid w:val="009417A0"/>
    <w:rsid w:val="00946563"/>
    <w:rsid w:val="00947015"/>
    <w:rsid w:val="00950F0A"/>
    <w:rsid w:val="009516E7"/>
    <w:rsid w:val="00954FD9"/>
    <w:rsid w:val="00960EF9"/>
    <w:rsid w:val="0096735B"/>
    <w:rsid w:val="00971CCA"/>
    <w:rsid w:val="00973946"/>
    <w:rsid w:val="00975090"/>
    <w:rsid w:val="00977FE2"/>
    <w:rsid w:val="00982BA2"/>
    <w:rsid w:val="00985DD5"/>
    <w:rsid w:val="00992BA5"/>
    <w:rsid w:val="009A2392"/>
    <w:rsid w:val="009A325B"/>
    <w:rsid w:val="009A6450"/>
    <w:rsid w:val="009A6B24"/>
    <w:rsid w:val="009A7AA2"/>
    <w:rsid w:val="009B4578"/>
    <w:rsid w:val="009B52C0"/>
    <w:rsid w:val="009C32DB"/>
    <w:rsid w:val="009C6E90"/>
    <w:rsid w:val="009C7E97"/>
    <w:rsid w:val="009D407F"/>
    <w:rsid w:val="009D45EA"/>
    <w:rsid w:val="009D483C"/>
    <w:rsid w:val="009D5625"/>
    <w:rsid w:val="009D7C8C"/>
    <w:rsid w:val="009F148B"/>
    <w:rsid w:val="009F1B77"/>
    <w:rsid w:val="009F2DFB"/>
    <w:rsid w:val="009F66D1"/>
    <w:rsid w:val="009F6C7E"/>
    <w:rsid w:val="00A00419"/>
    <w:rsid w:val="00A0573B"/>
    <w:rsid w:val="00A07999"/>
    <w:rsid w:val="00A1527A"/>
    <w:rsid w:val="00A16294"/>
    <w:rsid w:val="00A164C1"/>
    <w:rsid w:val="00A16587"/>
    <w:rsid w:val="00A20F3C"/>
    <w:rsid w:val="00A221C9"/>
    <w:rsid w:val="00A24B15"/>
    <w:rsid w:val="00A2748A"/>
    <w:rsid w:val="00A301B2"/>
    <w:rsid w:val="00A40EFA"/>
    <w:rsid w:val="00A43687"/>
    <w:rsid w:val="00A4734D"/>
    <w:rsid w:val="00A47739"/>
    <w:rsid w:val="00A5132D"/>
    <w:rsid w:val="00A561FC"/>
    <w:rsid w:val="00A56BC4"/>
    <w:rsid w:val="00A63312"/>
    <w:rsid w:val="00A659AB"/>
    <w:rsid w:val="00A66FA0"/>
    <w:rsid w:val="00A71DE9"/>
    <w:rsid w:val="00A74D1E"/>
    <w:rsid w:val="00A74EC4"/>
    <w:rsid w:val="00A80C94"/>
    <w:rsid w:val="00A819F1"/>
    <w:rsid w:val="00A82EC2"/>
    <w:rsid w:val="00A83ABD"/>
    <w:rsid w:val="00A865BA"/>
    <w:rsid w:val="00A874C6"/>
    <w:rsid w:val="00A9319E"/>
    <w:rsid w:val="00A9420B"/>
    <w:rsid w:val="00A95F5D"/>
    <w:rsid w:val="00AA0171"/>
    <w:rsid w:val="00AA4304"/>
    <w:rsid w:val="00AA49A3"/>
    <w:rsid w:val="00AA73A3"/>
    <w:rsid w:val="00AB36B0"/>
    <w:rsid w:val="00AC37AE"/>
    <w:rsid w:val="00AC65E8"/>
    <w:rsid w:val="00AD1296"/>
    <w:rsid w:val="00AD4A71"/>
    <w:rsid w:val="00AE3F4D"/>
    <w:rsid w:val="00AE6C9C"/>
    <w:rsid w:val="00AE713E"/>
    <w:rsid w:val="00AF03AB"/>
    <w:rsid w:val="00AF1B42"/>
    <w:rsid w:val="00AF3FB7"/>
    <w:rsid w:val="00B01885"/>
    <w:rsid w:val="00B019DC"/>
    <w:rsid w:val="00B02631"/>
    <w:rsid w:val="00B03876"/>
    <w:rsid w:val="00B12CFD"/>
    <w:rsid w:val="00B156B0"/>
    <w:rsid w:val="00B2122F"/>
    <w:rsid w:val="00B21C15"/>
    <w:rsid w:val="00B23F30"/>
    <w:rsid w:val="00B24602"/>
    <w:rsid w:val="00B268E4"/>
    <w:rsid w:val="00B601DA"/>
    <w:rsid w:val="00B60AA6"/>
    <w:rsid w:val="00B661FC"/>
    <w:rsid w:val="00B66C63"/>
    <w:rsid w:val="00B7009F"/>
    <w:rsid w:val="00B70EDC"/>
    <w:rsid w:val="00B719F7"/>
    <w:rsid w:val="00B76F43"/>
    <w:rsid w:val="00B82C2B"/>
    <w:rsid w:val="00B82EAA"/>
    <w:rsid w:val="00B8512D"/>
    <w:rsid w:val="00B87AB9"/>
    <w:rsid w:val="00BA03BF"/>
    <w:rsid w:val="00BA0E2D"/>
    <w:rsid w:val="00BA674D"/>
    <w:rsid w:val="00BA751F"/>
    <w:rsid w:val="00BB2BE1"/>
    <w:rsid w:val="00BB711D"/>
    <w:rsid w:val="00BC1C14"/>
    <w:rsid w:val="00BC3D27"/>
    <w:rsid w:val="00BC559B"/>
    <w:rsid w:val="00BD2383"/>
    <w:rsid w:val="00BD3457"/>
    <w:rsid w:val="00BD530D"/>
    <w:rsid w:val="00BD5F8B"/>
    <w:rsid w:val="00BE09F6"/>
    <w:rsid w:val="00BE24F9"/>
    <w:rsid w:val="00BE27CB"/>
    <w:rsid w:val="00BF1BBF"/>
    <w:rsid w:val="00BF615A"/>
    <w:rsid w:val="00BF6B0B"/>
    <w:rsid w:val="00BF7783"/>
    <w:rsid w:val="00C013AA"/>
    <w:rsid w:val="00C01F37"/>
    <w:rsid w:val="00C02AE6"/>
    <w:rsid w:val="00C03A0E"/>
    <w:rsid w:val="00C03EDB"/>
    <w:rsid w:val="00C04DAA"/>
    <w:rsid w:val="00C0746A"/>
    <w:rsid w:val="00C15A0A"/>
    <w:rsid w:val="00C169EA"/>
    <w:rsid w:val="00C33DC8"/>
    <w:rsid w:val="00C41835"/>
    <w:rsid w:val="00C507E3"/>
    <w:rsid w:val="00C53AA7"/>
    <w:rsid w:val="00C541B4"/>
    <w:rsid w:val="00C56EB9"/>
    <w:rsid w:val="00C63604"/>
    <w:rsid w:val="00C63C0D"/>
    <w:rsid w:val="00C66893"/>
    <w:rsid w:val="00C7791B"/>
    <w:rsid w:val="00C7795C"/>
    <w:rsid w:val="00C81182"/>
    <w:rsid w:val="00C83B5F"/>
    <w:rsid w:val="00C9140C"/>
    <w:rsid w:val="00C9543A"/>
    <w:rsid w:val="00C960E2"/>
    <w:rsid w:val="00CA1FDB"/>
    <w:rsid w:val="00CA334F"/>
    <w:rsid w:val="00CA62AA"/>
    <w:rsid w:val="00CA7E43"/>
    <w:rsid w:val="00CB09E7"/>
    <w:rsid w:val="00CB2419"/>
    <w:rsid w:val="00CB3F18"/>
    <w:rsid w:val="00CC3E29"/>
    <w:rsid w:val="00CC5409"/>
    <w:rsid w:val="00CC63ED"/>
    <w:rsid w:val="00CD1018"/>
    <w:rsid w:val="00CD1ECC"/>
    <w:rsid w:val="00CD20EC"/>
    <w:rsid w:val="00CD2595"/>
    <w:rsid w:val="00CD6141"/>
    <w:rsid w:val="00CE0EC7"/>
    <w:rsid w:val="00CE0F51"/>
    <w:rsid w:val="00CE285C"/>
    <w:rsid w:val="00CE46E6"/>
    <w:rsid w:val="00CE7B41"/>
    <w:rsid w:val="00CF3074"/>
    <w:rsid w:val="00CF4F51"/>
    <w:rsid w:val="00CF70E1"/>
    <w:rsid w:val="00D00021"/>
    <w:rsid w:val="00D03DC0"/>
    <w:rsid w:val="00D0588F"/>
    <w:rsid w:val="00D13154"/>
    <w:rsid w:val="00D14239"/>
    <w:rsid w:val="00D14C3F"/>
    <w:rsid w:val="00D15FFE"/>
    <w:rsid w:val="00D20F52"/>
    <w:rsid w:val="00D21270"/>
    <w:rsid w:val="00D21471"/>
    <w:rsid w:val="00D24054"/>
    <w:rsid w:val="00D278A5"/>
    <w:rsid w:val="00D31E1A"/>
    <w:rsid w:val="00D376BF"/>
    <w:rsid w:val="00D378CA"/>
    <w:rsid w:val="00D43852"/>
    <w:rsid w:val="00D4500A"/>
    <w:rsid w:val="00D472F0"/>
    <w:rsid w:val="00D5776C"/>
    <w:rsid w:val="00D62CF6"/>
    <w:rsid w:val="00D63A95"/>
    <w:rsid w:val="00D66D42"/>
    <w:rsid w:val="00D67CB0"/>
    <w:rsid w:val="00D710A1"/>
    <w:rsid w:val="00D74962"/>
    <w:rsid w:val="00D75E67"/>
    <w:rsid w:val="00D76230"/>
    <w:rsid w:val="00D772D8"/>
    <w:rsid w:val="00D90AA9"/>
    <w:rsid w:val="00D93095"/>
    <w:rsid w:val="00D948FC"/>
    <w:rsid w:val="00DA27DB"/>
    <w:rsid w:val="00DA3F77"/>
    <w:rsid w:val="00DA5440"/>
    <w:rsid w:val="00DB1700"/>
    <w:rsid w:val="00DB6B80"/>
    <w:rsid w:val="00DC0BF2"/>
    <w:rsid w:val="00DC60BC"/>
    <w:rsid w:val="00DD0A68"/>
    <w:rsid w:val="00DD207A"/>
    <w:rsid w:val="00DD454C"/>
    <w:rsid w:val="00DD48C9"/>
    <w:rsid w:val="00DD66BA"/>
    <w:rsid w:val="00DD6BDB"/>
    <w:rsid w:val="00DE1653"/>
    <w:rsid w:val="00DE3366"/>
    <w:rsid w:val="00DE4263"/>
    <w:rsid w:val="00DE5196"/>
    <w:rsid w:val="00DE7829"/>
    <w:rsid w:val="00DF0718"/>
    <w:rsid w:val="00DF25F7"/>
    <w:rsid w:val="00DF2DAA"/>
    <w:rsid w:val="00DF45D1"/>
    <w:rsid w:val="00DF47DE"/>
    <w:rsid w:val="00DF544C"/>
    <w:rsid w:val="00E04031"/>
    <w:rsid w:val="00E1697F"/>
    <w:rsid w:val="00E171DB"/>
    <w:rsid w:val="00E226F1"/>
    <w:rsid w:val="00E23ABF"/>
    <w:rsid w:val="00E24B96"/>
    <w:rsid w:val="00E24D9D"/>
    <w:rsid w:val="00E26BD3"/>
    <w:rsid w:val="00E27CD8"/>
    <w:rsid w:val="00E34C4D"/>
    <w:rsid w:val="00E36E10"/>
    <w:rsid w:val="00E40851"/>
    <w:rsid w:val="00E431BD"/>
    <w:rsid w:val="00E43A35"/>
    <w:rsid w:val="00E531FD"/>
    <w:rsid w:val="00E54A99"/>
    <w:rsid w:val="00E57805"/>
    <w:rsid w:val="00E57B85"/>
    <w:rsid w:val="00E6057F"/>
    <w:rsid w:val="00E60A01"/>
    <w:rsid w:val="00E623DF"/>
    <w:rsid w:val="00E6652F"/>
    <w:rsid w:val="00E72075"/>
    <w:rsid w:val="00E72DFA"/>
    <w:rsid w:val="00E80018"/>
    <w:rsid w:val="00E8518A"/>
    <w:rsid w:val="00E857B9"/>
    <w:rsid w:val="00E87F2D"/>
    <w:rsid w:val="00E94591"/>
    <w:rsid w:val="00EA1548"/>
    <w:rsid w:val="00EA3A8D"/>
    <w:rsid w:val="00EA3AB2"/>
    <w:rsid w:val="00EA47A3"/>
    <w:rsid w:val="00EB0666"/>
    <w:rsid w:val="00EC11CA"/>
    <w:rsid w:val="00EC173F"/>
    <w:rsid w:val="00EC3115"/>
    <w:rsid w:val="00EC58B8"/>
    <w:rsid w:val="00EC5C19"/>
    <w:rsid w:val="00ED0B11"/>
    <w:rsid w:val="00ED1AF5"/>
    <w:rsid w:val="00ED1C7E"/>
    <w:rsid w:val="00ED3BFC"/>
    <w:rsid w:val="00ED472F"/>
    <w:rsid w:val="00ED4778"/>
    <w:rsid w:val="00EE1418"/>
    <w:rsid w:val="00EE15B2"/>
    <w:rsid w:val="00EE32B5"/>
    <w:rsid w:val="00EE6307"/>
    <w:rsid w:val="00EF6A64"/>
    <w:rsid w:val="00F026EA"/>
    <w:rsid w:val="00F03E0E"/>
    <w:rsid w:val="00F11962"/>
    <w:rsid w:val="00F21DAE"/>
    <w:rsid w:val="00F22C40"/>
    <w:rsid w:val="00F239BA"/>
    <w:rsid w:val="00F26B93"/>
    <w:rsid w:val="00F315BD"/>
    <w:rsid w:val="00F372C6"/>
    <w:rsid w:val="00F403B7"/>
    <w:rsid w:val="00F40B44"/>
    <w:rsid w:val="00F40B65"/>
    <w:rsid w:val="00F40DF1"/>
    <w:rsid w:val="00F42CD0"/>
    <w:rsid w:val="00F43D73"/>
    <w:rsid w:val="00F4528D"/>
    <w:rsid w:val="00F45C62"/>
    <w:rsid w:val="00F46D8C"/>
    <w:rsid w:val="00F470AA"/>
    <w:rsid w:val="00F47A00"/>
    <w:rsid w:val="00F53112"/>
    <w:rsid w:val="00F60739"/>
    <w:rsid w:val="00F66B6E"/>
    <w:rsid w:val="00F71095"/>
    <w:rsid w:val="00F74ED3"/>
    <w:rsid w:val="00F81823"/>
    <w:rsid w:val="00F85344"/>
    <w:rsid w:val="00F90E5B"/>
    <w:rsid w:val="00F94EFE"/>
    <w:rsid w:val="00FA0712"/>
    <w:rsid w:val="00FA0BBE"/>
    <w:rsid w:val="00FA34FF"/>
    <w:rsid w:val="00FA3727"/>
    <w:rsid w:val="00FA3ADB"/>
    <w:rsid w:val="00FA3FC5"/>
    <w:rsid w:val="00FA48FB"/>
    <w:rsid w:val="00FA5077"/>
    <w:rsid w:val="00FB45F1"/>
    <w:rsid w:val="00FB606B"/>
    <w:rsid w:val="00FC2524"/>
    <w:rsid w:val="00FC2A0D"/>
    <w:rsid w:val="00FC6D0B"/>
    <w:rsid w:val="00FC728C"/>
    <w:rsid w:val="00FD1DBE"/>
    <w:rsid w:val="00FE1E7E"/>
    <w:rsid w:val="00FE34F9"/>
    <w:rsid w:val="00FE4A6F"/>
    <w:rsid w:val="00FF1812"/>
    <w:rsid w:val="00FF5C75"/>
    <w:rsid w:val="00FF60E4"/>
    <w:rsid w:val="21016321"/>
    <w:rsid w:val="33FC1C4A"/>
    <w:rsid w:val="382F0034"/>
    <w:rsid w:val="5D640BB0"/>
    <w:rsid w:val="5FC8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4003"/>
  <w15:docId w15:val="{CAA4E8B3-399E-4333-B58E-90D67F99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Balloon Text"/>
    <w:basedOn w:val="a"/>
    <w:link w:val="a6"/>
    <w:unhideWhenUsed/>
    <w:qFormat/>
    <w:pPr>
      <w:spacing w:after="0" w:line="240" w:lineRule="auto"/>
    </w:pPr>
    <w:rPr>
      <w:rFonts w:eastAsiaTheme="minorHAnsi" w:cstheme="minorBidi"/>
      <w:sz w:val="18"/>
      <w:szCs w:val="18"/>
      <w:lang w:eastAsia="en-US"/>
    </w:rPr>
  </w:style>
  <w:style w:type="paragraph" w:styleId="a7">
    <w:name w:val="Body Text"/>
    <w:basedOn w:val="a"/>
    <w:link w:val="a8"/>
    <w:qFormat/>
    <w:pPr>
      <w:tabs>
        <w:tab w:val="left" w:pos="4860"/>
      </w:tabs>
      <w:spacing w:after="0" w:line="240" w:lineRule="auto"/>
      <w:ind w:right="4495"/>
      <w:outlineLvl w:val="0"/>
    </w:pPr>
    <w:rPr>
      <w:rFonts w:ascii="Times New Roman" w:hAnsi="Times New Roman"/>
      <w:sz w:val="24"/>
      <w:szCs w:val="24"/>
      <w:lang w:val="uk-UA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qFormat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ac">
    <w:name w:val="Без інтервалів"/>
    <w:qFormat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docdata">
    <w:name w:val="docdata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qFormat/>
    <w:pPr>
      <w:suppressAutoHyphens/>
    </w:pPr>
    <w:rPr>
      <w:rFonts w:ascii="Calibri" w:eastAsia="Calibri" w:hAnsi="Calibri" w:cs="Calibri"/>
      <w:sz w:val="22"/>
      <w:szCs w:val="22"/>
      <w:lang w:val="ru-RU" w:eastAsia="zh-CN"/>
    </w:rPr>
  </w:style>
  <w:style w:type="character" w:customStyle="1" w:styleId="FontStyle15">
    <w:name w:val="Font Style15"/>
    <w:qFormat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character" w:customStyle="1" w:styleId="3">
    <w:name w:val="Основной текст (3)_"/>
    <w:link w:val="30"/>
    <w:uiPriority w:val="99"/>
    <w:qFormat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qFormat/>
    <w:pPr>
      <w:widowControl w:val="0"/>
      <w:shd w:val="clear" w:color="auto" w:fill="FFFFFF"/>
      <w:spacing w:after="0" w:line="219" w:lineRule="exact"/>
      <w:jc w:val="right"/>
    </w:pPr>
    <w:rPr>
      <w:rFonts w:ascii="Times New Roman" w:eastAsiaTheme="minorHAnsi" w:hAnsi="Times New Roman"/>
      <w:b/>
      <w:bCs/>
      <w:sz w:val="18"/>
      <w:szCs w:val="18"/>
      <w:lang w:eastAsia="en-US"/>
    </w:rPr>
  </w:style>
  <w:style w:type="paragraph" w:customStyle="1" w:styleId="western">
    <w:name w:val="western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Текст выноски Знак"/>
    <w:basedOn w:val="a0"/>
    <w:link w:val="a5"/>
    <w:qFormat/>
    <w:rPr>
      <w:rFonts w:ascii="Calibri" w:hAnsi="Calibri"/>
      <w:sz w:val="18"/>
      <w:szCs w:val="18"/>
    </w:rPr>
  </w:style>
  <w:style w:type="character" w:customStyle="1" w:styleId="40">
    <w:name w:val="Заголовок 4 Знак"/>
    <w:basedOn w:val="a0"/>
    <w:link w:val="4"/>
    <w:uiPriority w:val="99"/>
    <w:qFormat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tecenter">
    <w:name w:val="rtecenter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qFormat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2">
    <w:name w:val="Знак Знак2"/>
    <w:semiHidden/>
    <w:qFormat/>
    <w:locked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2440">
    <w:name w:val="2440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zhynrada.gov.ua/files/2021-10-12/1rKyyX2cfh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DF6DCB-FE5C-429C-A811-67065FF7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11846</Words>
  <Characters>6753</Characters>
  <Application>Microsoft Office Word</Application>
  <DocSecurity>0</DocSecurity>
  <Lines>56</Lines>
  <Paragraphs>37</Paragraphs>
  <ScaleCrop>false</ScaleCrop>
  <Company>Grizli777</Company>
  <LinksUpToDate>false</LinksUpToDate>
  <CharactersWithSpaces>18562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2021-10-26T11:49:00Z</cp:lastPrinted>
  <dcterms:created xsi:type="dcterms:W3CDTF">2021-10-27T08:41:00Z</dcterms:created>
  <dcterms:modified xsi:type="dcterms:W3CDTF">2021-10-27T08:41:00Z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C1DAAFA340644C66B210F044E25868A9</vt:lpwstr>
  </property>
</Properties>
</file>