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9086" w14:textId="69B8B854" w:rsidR="00875D41" w:rsidRDefault="00875D41" w:rsidP="00875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серпень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</w:p>
    <w:p w14:paraId="1D48518E" w14:textId="6A1A9659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серп</w:t>
      </w:r>
      <w:r w:rsidR="008708FD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2021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7A6D709A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5385B0BE" w14:textId="0E865AF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4ADA38F9" w14:textId="391EBBD8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Оприлюднено на офіційному веб-сайті Ніжинської міської ради 2</w:t>
      </w:r>
      <w:r w:rsidR="00652C2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нормативних  актів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30C87B07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16249BD4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157AD728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</w:t>
      </w:r>
      <w:r>
        <w:rPr>
          <w:rFonts w:ascii="Times New Roman" w:hAnsi="Times New Roman" w:cs="Times New Roman"/>
          <w:sz w:val="28"/>
          <w:szCs w:val="28"/>
        </w:rPr>
        <w:t>ТОВ ТРК «ТІМ».</w:t>
      </w:r>
    </w:p>
    <w:p w14:paraId="249CC36B" w14:textId="77777777" w:rsidR="00875D41" w:rsidRPr="00876745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«Новини громад»</w:t>
      </w:r>
      <w:r w:rsidRPr="008F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офіційному веб-сайті Чернігівської обласної ради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chor</w:t>
      </w:r>
      <w:r w:rsidRPr="0087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7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876745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1A7F4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33950B71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рада.</w:t>
      </w:r>
    </w:p>
    <w:p w14:paraId="77E4B2AF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1BA7CC1A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Посадові особи відділу підготували та провели онлайн робочу зустріч щодо механізмів участі у Ніжинській територіальній громаді.</w:t>
      </w:r>
    </w:p>
    <w:p w14:paraId="0F4DC3E9" w14:textId="784CABBE" w:rsidR="00875D41" w:rsidRPr="00C61030" w:rsidRDefault="00875D41" w:rsidP="00875D41">
      <w:pPr>
        <w:widowControl w:val="0"/>
        <w:shd w:val="clear" w:color="auto" w:fill="FFFFFF"/>
        <w:spacing w:line="240" w:lineRule="auto"/>
        <w:ind w:left="1" w:right="-55" w:hanging="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Підготовлено проєкт рішення та рішення виконавчого комітету «</w:t>
      </w:r>
      <w:r w:rsidRPr="00191857">
        <w:rPr>
          <w:rFonts w:ascii="Times New Roman" w:hAnsi="Times New Roman" w:cs="Times New Roman"/>
          <w:bCs/>
          <w:sz w:val="28"/>
          <w:szCs w:val="28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рішення Ніжинської міської ради </w:t>
      </w:r>
      <w:r w:rsidRPr="00494E8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494E8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додатку № 2 «Міська цільова програма з виконання власних повноважень Ніжинської міської ради на 2021 рік» до рішення Н</w:t>
      </w:r>
      <w:r w:rsidRPr="00494E8B">
        <w:rPr>
          <w:rFonts w:ascii="Times New Roman" w:eastAsia="Times New Roman" w:hAnsi="Times New Roman" w:cs="Times New Roman"/>
          <w:sz w:val="28"/>
          <w:szCs w:val="28"/>
          <w:lang w:eastAsia="zh-CN"/>
        </w:rPr>
        <w:t>іжинської міської ради від</w:t>
      </w:r>
      <w:r w:rsidRPr="00494E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 грудня 2020 року №3-4/2020 «Про затвердження бюджетних програм місцевого значення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4" w:tgtFrame="_blank" w:history="1">
        <w:r w:rsidRPr="00D562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Про затвердження Положення про Громадський бюджет (бюджет участі) Ніжинської територіальної громади</w:t>
        </w:r>
      </w:hyperlink>
      <w:r>
        <w:rPr>
          <w:rFonts w:ascii="Times New Roman" w:hAnsi="Times New Roman" w:cs="Times New Roman"/>
          <w:sz w:val="28"/>
          <w:szCs w:val="28"/>
        </w:rPr>
        <w:t>, «</w:t>
      </w:r>
      <w:r w:rsidRPr="002B4B8A">
        <w:rPr>
          <w:rFonts w:ascii="Times New Roman" w:hAnsi="Times New Roman" w:cs="Times New Roman"/>
          <w:sz w:val="28"/>
          <w:szCs w:val="28"/>
        </w:rPr>
        <w:t>Про внесення змін до підпункту 3.1. пункту 3., п.п. 3.4.2., 3.4.3. підпункту 3.4.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561798B" w14:textId="47719883" w:rsidR="00875D41" w:rsidRDefault="00875D41" w:rsidP="00875D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матеріал з фото.</w:t>
      </w:r>
    </w:p>
    <w:p w14:paraId="7780904D" w14:textId="77777777" w:rsidR="00875D41" w:rsidRDefault="00875D41" w:rsidP="00875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сектора комунікацій з громадськістю (медіацентр) підготовлено та розміщено у соціальній мережі та на офіційному веб-сайті Ніжинської міської ради 19 відеосюжетів.</w:t>
      </w:r>
    </w:p>
    <w:p w14:paraId="1A2CCCC4" w14:textId="77777777" w:rsidR="00875D41" w:rsidRDefault="00875D41" w:rsidP="00875D41">
      <w:pPr>
        <w:rPr>
          <w:rFonts w:ascii="Times New Roman" w:hAnsi="Times New Roman" w:cs="Times New Roman"/>
          <w:sz w:val="28"/>
          <w:szCs w:val="28"/>
        </w:rPr>
      </w:pPr>
    </w:p>
    <w:p w14:paraId="43B8392B" w14:textId="77777777" w:rsidR="00875D41" w:rsidRDefault="00875D41" w:rsidP="00875D41">
      <w:pPr>
        <w:rPr>
          <w:rFonts w:ascii="Times New Roman" w:hAnsi="Times New Roman" w:cs="Times New Roman"/>
          <w:sz w:val="28"/>
          <w:szCs w:val="28"/>
        </w:rPr>
      </w:pPr>
    </w:p>
    <w:p w14:paraId="0D7608C8" w14:textId="77777777" w:rsidR="00875D41" w:rsidRDefault="00875D41" w:rsidP="00875D41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О.О.Гук                        </w:t>
      </w:r>
    </w:p>
    <w:p w14:paraId="043B9230" w14:textId="77777777" w:rsidR="00875D41" w:rsidRDefault="00875D41" w:rsidP="00875D41"/>
    <w:p w14:paraId="17629A06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2"/>
    <w:rsid w:val="00371ABD"/>
    <w:rsid w:val="0064514A"/>
    <w:rsid w:val="00652C25"/>
    <w:rsid w:val="007042BC"/>
    <w:rsid w:val="008708FD"/>
    <w:rsid w:val="00875D41"/>
    <w:rsid w:val="00B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4596"/>
  <w15:chartTrackingRefBased/>
  <w15:docId w15:val="{D0783461-181F-4451-B23C-73A0BD3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zhynrada.gov.ua/files/2021-07-21/WuADrmGg4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2556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2021-10-06T09:38:00Z</dcterms:created>
  <dcterms:modified xsi:type="dcterms:W3CDTF">2021-10-06T09:46:00Z</dcterms:modified>
</cp:coreProperties>
</file>