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14F8" w14:textId="77777777" w:rsidR="000158C3" w:rsidRPr="004E5B23" w:rsidRDefault="000158C3" w:rsidP="000158C3">
      <w:pPr>
        <w:rPr>
          <w:b/>
        </w:rPr>
      </w:pPr>
      <w:r>
        <w:rPr>
          <w:b/>
          <w:lang w:val="ru-RU"/>
        </w:rPr>
        <w:t xml:space="preserve">                                                              </w:t>
      </w:r>
      <w:r w:rsidRPr="00F80BD7">
        <w:rPr>
          <w:b/>
        </w:rPr>
        <w:tab/>
        <w:t xml:space="preserve">     </w:t>
      </w:r>
      <w:r w:rsidRPr="00F80BD7">
        <w:rPr>
          <w:rFonts w:ascii="Tms Rmn" w:hAnsi="Tms Rmn"/>
          <w:b/>
          <w:noProof/>
          <w:lang w:val="ru-RU"/>
        </w:rPr>
        <w:drawing>
          <wp:inline distT="0" distB="0" distL="0" distR="0" wp14:anchorId="6C6422FB" wp14:editId="589EE614">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F80BD7">
        <w:rPr>
          <w:b/>
        </w:rPr>
        <w:tab/>
      </w:r>
      <w:r w:rsidRPr="00F80BD7">
        <w:rPr>
          <w:b/>
        </w:rPr>
        <w:tab/>
      </w:r>
      <w:r w:rsidR="004E5B23">
        <w:rPr>
          <w:b/>
          <w:lang w:val="ru-RU"/>
        </w:rPr>
        <w:t xml:space="preserve">           </w:t>
      </w:r>
      <w:r w:rsidR="004E5B23">
        <w:rPr>
          <w:b/>
        </w:rPr>
        <w:t>ПР № 353 від 20.05.2021</w:t>
      </w:r>
    </w:p>
    <w:p w14:paraId="30555E6A" w14:textId="77777777" w:rsidR="000158C3" w:rsidRPr="00A838C3" w:rsidRDefault="00AA4205" w:rsidP="00AA4205">
      <w:pPr>
        <w:rPr>
          <w:b/>
          <w:szCs w:val="24"/>
        </w:rPr>
      </w:pPr>
      <w:r>
        <w:rPr>
          <w:b/>
          <w:sz w:val="28"/>
          <w:szCs w:val="28"/>
        </w:rPr>
        <w:t xml:space="preserve">                                                   </w:t>
      </w:r>
      <w:r w:rsidR="000158C3">
        <w:rPr>
          <w:b/>
          <w:sz w:val="28"/>
          <w:szCs w:val="28"/>
        </w:rPr>
        <w:t xml:space="preserve">          Україна</w:t>
      </w:r>
      <w:r w:rsidR="000158C3">
        <w:rPr>
          <w:b/>
          <w:sz w:val="28"/>
          <w:szCs w:val="28"/>
        </w:rPr>
        <w:tab/>
      </w:r>
      <w:r w:rsidR="000158C3">
        <w:rPr>
          <w:b/>
          <w:sz w:val="28"/>
          <w:szCs w:val="28"/>
        </w:rPr>
        <w:tab/>
      </w:r>
      <w:r w:rsidR="000158C3">
        <w:rPr>
          <w:b/>
          <w:sz w:val="28"/>
          <w:szCs w:val="28"/>
        </w:rPr>
        <w:tab/>
      </w:r>
    </w:p>
    <w:p w14:paraId="5613C6C6" w14:textId="77777777" w:rsidR="000158C3" w:rsidRPr="00F80BD7" w:rsidRDefault="000158C3" w:rsidP="000158C3">
      <w:pPr>
        <w:jc w:val="center"/>
        <w:rPr>
          <w:b/>
          <w:sz w:val="28"/>
          <w:szCs w:val="28"/>
        </w:rPr>
      </w:pPr>
      <w:r w:rsidRPr="00F80BD7">
        <w:rPr>
          <w:b/>
          <w:sz w:val="28"/>
          <w:szCs w:val="28"/>
        </w:rPr>
        <w:t>ЧЕРНІГІВСЬКА ОБЛАСТЬ</w:t>
      </w:r>
    </w:p>
    <w:p w14:paraId="4FBD7198" w14:textId="77777777" w:rsidR="000158C3" w:rsidRPr="00F80BD7" w:rsidRDefault="000158C3" w:rsidP="000158C3">
      <w:pPr>
        <w:jc w:val="center"/>
        <w:rPr>
          <w:sz w:val="6"/>
          <w:szCs w:val="6"/>
        </w:rPr>
      </w:pPr>
    </w:p>
    <w:p w14:paraId="31BBC1FD" w14:textId="77777777" w:rsidR="000158C3" w:rsidRPr="00F80BD7" w:rsidRDefault="000158C3" w:rsidP="000158C3">
      <w:pPr>
        <w:pStyle w:val="1"/>
        <w:rPr>
          <w:rFonts w:ascii="Times New Roman" w:hAnsi="Times New Roman"/>
          <w:sz w:val="32"/>
          <w:szCs w:val="32"/>
        </w:rPr>
      </w:pPr>
      <w:r w:rsidRPr="00F80BD7">
        <w:rPr>
          <w:rFonts w:ascii="Times New Roman" w:hAnsi="Times New Roman"/>
          <w:sz w:val="32"/>
          <w:szCs w:val="32"/>
        </w:rPr>
        <w:t>Н І Ж И Н С Ь К А    М І С Ь К А    Р А Д А</w:t>
      </w:r>
    </w:p>
    <w:p w14:paraId="0B0DE4B9" w14:textId="77777777" w:rsidR="000158C3" w:rsidRPr="00F80BD7" w:rsidRDefault="00574B82" w:rsidP="000158C3">
      <w:pPr>
        <w:jc w:val="center"/>
        <w:rPr>
          <w:sz w:val="32"/>
        </w:rPr>
      </w:pPr>
      <w:r w:rsidRPr="00E13D2E">
        <w:rPr>
          <w:sz w:val="32"/>
          <w:szCs w:val="32"/>
          <w:lang w:val="ru-RU"/>
        </w:rPr>
        <w:t>___________________</w:t>
      </w:r>
      <w:r w:rsidR="008653D5" w:rsidRPr="008653D5">
        <w:rPr>
          <w:sz w:val="32"/>
          <w:szCs w:val="32"/>
        </w:rPr>
        <w:t xml:space="preserve"> </w:t>
      </w:r>
      <w:r w:rsidR="000158C3" w:rsidRPr="00F80BD7">
        <w:rPr>
          <w:sz w:val="32"/>
        </w:rPr>
        <w:t>сесія VI</w:t>
      </w:r>
      <w:r>
        <w:rPr>
          <w:sz w:val="32"/>
        </w:rPr>
        <w:t>І</w:t>
      </w:r>
      <w:r w:rsidR="000158C3" w:rsidRPr="00F80BD7">
        <w:rPr>
          <w:sz w:val="32"/>
        </w:rPr>
        <w:t>I скликання</w:t>
      </w:r>
    </w:p>
    <w:p w14:paraId="2F0C5092" w14:textId="77777777" w:rsidR="000158C3" w:rsidRPr="00F80BD7" w:rsidRDefault="000158C3" w:rsidP="000158C3">
      <w:pPr>
        <w:jc w:val="center"/>
        <w:rPr>
          <w:sz w:val="28"/>
          <w:szCs w:val="28"/>
        </w:rPr>
      </w:pPr>
    </w:p>
    <w:p w14:paraId="067BAFD5" w14:textId="77777777" w:rsidR="000158C3" w:rsidRPr="00F80BD7" w:rsidRDefault="000158C3" w:rsidP="000158C3">
      <w:pPr>
        <w:jc w:val="center"/>
        <w:rPr>
          <w:b/>
          <w:sz w:val="40"/>
          <w:szCs w:val="40"/>
        </w:rPr>
      </w:pPr>
      <w:r w:rsidRPr="00F80BD7">
        <w:rPr>
          <w:b/>
          <w:sz w:val="40"/>
          <w:szCs w:val="40"/>
        </w:rPr>
        <w:t xml:space="preserve">Р І Ш Е Н </w:t>
      </w:r>
      <w:proofErr w:type="spellStart"/>
      <w:r w:rsidRPr="00F80BD7">
        <w:rPr>
          <w:b/>
          <w:sz w:val="40"/>
          <w:szCs w:val="40"/>
        </w:rPr>
        <w:t>Н</w:t>
      </w:r>
      <w:proofErr w:type="spellEnd"/>
      <w:r w:rsidRPr="00F80BD7">
        <w:rPr>
          <w:b/>
          <w:sz w:val="40"/>
          <w:szCs w:val="40"/>
        </w:rPr>
        <w:t xml:space="preserve"> Я</w:t>
      </w:r>
    </w:p>
    <w:p w14:paraId="52153A19" w14:textId="77777777" w:rsidR="000158C3" w:rsidRPr="00F80BD7" w:rsidRDefault="000158C3" w:rsidP="000158C3">
      <w:pPr>
        <w:jc w:val="center"/>
        <w:rPr>
          <w:b/>
          <w:sz w:val="28"/>
          <w:szCs w:val="28"/>
        </w:rPr>
      </w:pPr>
    </w:p>
    <w:p w14:paraId="1362A202" w14:textId="77777777" w:rsidR="000158C3" w:rsidRPr="00F80BD7" w:rsidRDefault="000158C3" w:rsidP="000158C3">
      <w:pPr>
        <w:rPr>
          <w:sz w:val="28"/>
          <w:szCs w:val="28"/>
        </w:rPr>
      </w:pPr>
      <w:r w:rsidRPr="00F80BD7">
        <w:rPr>
          <w:sz w:val="28"/>
          <w:szCs w:val="28"/>
        </w:rPr>
        <w:t xml:space="preserve">від </w:t>
      </w:r>
      <w:r w:rsidR="00574B82">
        <w:rPr>
          <w:sz w:val="28"/>
          <w:szCs w:val="28"/>
        </w:rPr>
        <w:t>______________</w:t>
      </w:r>
      <w:r w:rsidR="008653D5" w:rsidRPr="008653D5">
        <w:rPr>
          <w:sz w:val="28"/>
          <w:szCs w:val="28"/>
        </w:rPr>
        <w:t xml:space="preserve"> </w:t>
      </w:r>
      <w:r w:rsidRPr="00F80BD7">
        <w:rPr>
          <w:sz w:val="28"/>
          <w:szCs w:val="28"/>
        </w:rPr>
        <w:t>202</w:t>
      </w:r>
      <w:r w:rsidR="00574B82">
        <w:rPr>
          <w:sz w:val="28"/>
          <w:szCs w:val="28"/>
        </w:rPr>
        <w:t>1</w:t>
      </w:r>
      <w:r w:rsidRPr="00F80BD7">
        <w:rPr>
          <w:sz w:val="28"/>
          <w:szCs w:val="28"/>
        </w:rPr>
        <w:t xml:space="preserve"> р.</w:t>
      </w:r>
      <w:r w:rsidRPr="00F80BD7">
        <w:rPr>
          <w:sz w:val="28"/>
          <w:szCs w:val="28"/>
        </w:rPr>
        <w:tab/>
      </w:r>
      <w:r w:rsidRPr="00F80BD7">
        <w:rPr>
          <w:sz w:val="28"/>
          <w:szCs w:val="28"/>
        </w:rPr>
        <w:tab/>
        <w:t>м. Ніжин</w:t>
      </w:r>
      <w:r w:rsidRPr="00F80BD7">
        <w:rPr>
          <w:sz w:val="28"/>
          <w:szCs w:val="28"/>
        </w:rPr>
        <w:tab/>
        <w:t xml:space="preserve">                             № </w:t>
      </w:r>
      <w:r w:rsidR="00574B82">
        <w:rPr>
          <w:sz w:val="28"/>
          <w:szCs w:val="28"/>
        </w:rPr>
        <w:t>_____</w:t>
      </w:r>
      <w:r w:rsidR="008653D5" w:rsidRPr="008653D5">
        <w:rPr>
          <w:sz w:val="28"/>
          <w:szCs w:val="28"/>
        </w:rPr>
        <w:t>/202</w:t>
      </w:r>
      <w:r w:rsidR="00574B82">
        <w:rPr>
          <w:sz w:val="28"/>
          <w:szCs w:val="28"/>
        </w:rPr>
        <w:t>1</w:t>
      </w:r>
    </w:p>
    <w:p w14:paraId="49EDE0CC" w14:textId="77777777" w:rsidR="000158C3" w:rsidRPr="00F80BD7" w:rsidRDefault="000158C3" w:rsidP="000158C3">
      <w:pPr>
        <w:rPr>
          <w:sz w:val="28"/>
          <w:szCs w:val="28"/>
        </w:rPr>
      </w:pPr>
    </w:p>
    <w:p w14:paraId="45D5C32F" w14:textId="77777777" w:rsidR="000A5E1C" w:rsidRPr="000A5E1C" w:rsidRDefault="000A5E1C" w:rsidP="000A5E1C">
      <w:pPr>
        <w:ind w:right="3235"/>
        <w:jc w:val="both"/>
        <w:rPr>
          <w:b/>
          <w:color w:val="000000"/>
          <w:sz w:val="28"/>
          <w:szCs w:val="28"/>
        </w:rPr>
      </w:pPr>
      <w:bookmarkStart w:id="0" w:name="_Hlk61948564"/>
      <w:r w:rsidRPr="000A5E1C">
        <w:rPr>
          <w:b/>
          <w:color w:val="000000"/>
          <w:sz w:val="28"/>
          <w:szCs w:val="28"/>
        </w:rPr>
        <w:t xml:space="preserve">Про </w:t>
      </w:r>
      <w:r>
        <w:rPr>
          <w:b/>
          <w:color w:val="000000"/>
          <w:sz w:val="28"/>
          <w:szCs w:val="28"/>
        </w:rPr>
        <w:t xml:space="preserve">затвердження структури та </w:t>
      </w:r>
      <w:r w:rsidRPr="000A5E1C">
        <w:rPr>
          <w:b/>
          <w:color w:val="000000"/>
          <w:sz w:val="28"/>
          <w:szCs w:val="28"/>
        </w:rPr>
        <w:t>штатної ч</w:t>
      </w:r>
      <w:r>
        <w:rPr>
          <w:b/>
          <w:color w:val="000000"/>
          <w:sz w:val="28"/>
          <w:szCs w:val="28"/>
        </w:rPr>
        <w:t xml:space="preserve">исельності управління культури </w:t>
      </w:r>
      <w:r w:rsidRPr="000A5E1C">
        <w:rPr>
          <w:b/>
          <w:color w:val="000000"/>
          <w:sz w:val="28"/>
          <w:szCs w:val="28"/>
        </w:rPr>
        <w:t xml:space="preserve">і туризму Ніжинської міської ради </w:t>
      </w:r>
      <w:r w:rsidR="00D53C89">
        <w:rPr>
          <w:b/>
          <w:color w:val="000000"/>
          <w:sz w:val="28"/>
          <w:szCs w:val="28"/>
        </w:rPr>
        <w:t>та централізованої бухгалтерії</w:t>
      </w:r>
      <w:r w:rsidRPr="000A5E1C">
        <w:rPr>
          <w:b/>
          <w:color w:val="000000"/>
          <w:sz w:val="28"/>
          <w:szCs w:val="28"/>
        </w:rPr>
        <w:t xml:space="preserve"> </w:t>
      </w:r>
      <w:r w:rsidR="00D53C89">
        <w:rPr>
          <w:b/>
          <w:color w:val="000000"/>
          <w:sz w:val="28"/>
          <w:szCs w:val="28"/>
        </w:rPr>
        <w:t xml:space="preserve">управління культури і туризму Ніжинської міської ради  </w:t>
      </w:r>
      <w:r w:rsidRPr="000A5E1C">
        <w:rPr>
          <w:b/>
          <w:color w:val="000000"/>
          <w:sz w:val="28"/>
          <w:szCs w:val="28"/>
        </w:rPr>
        <w:t xml:space="preserve">                           </w:t>
      </w:r>
    </w:p>
    <w:bookmarkEnd w:id="0"/>
    <w:p w14:paraId="34ADAA15" w14:textId="77777777" w:rsidR="000A5E1C" w:rsidRPr="000A5E1C" w:rsidRDefault="000A5E1C" w:rsidP="000A5E1C">
      <w:pPr>
        <w:jc w:val="both"/>
        <w:rPr>
          <w:sz w:val="28"/>
          <w:szCs w:val="28"/>
        </w:rPr>
      </w:pPr>
    </w:p>
    <w:p w14:paraId="0562B077" w14:textId="77777777" w:rsidR="000A03F3" w:rsidRDefault="000A03F3" w:rsidP="000A03F3">
      <w:pPr>
        <w:pStyle w:val="a3"/>
        <w:shd w:val="clear" w:color="auto" w:fill="FEFEFE"/>
        <w:spacing w:before="0" w:beforeAutospacing="0" w:after="0" w:afterAutospacing="0"/>
        <w:ind w:firstLine="708"/>
        <w:jc w:val="both"/>
        <w:rPr>
          <w:sz w:val="28"/>
          <w:szCs w:val="28"/>
          <w:lang w:val="uk-UA"/>
        </w:rPr>
      </w:pPr>
      <w:r w:rsidRPr="004B5356">
        <w:rPr>
          <w:sz w:val="28"/>
          <w:szCs w:val="28"/>
          <w:lang w:val="uk-UA"/>
        </w:rPr>
        <w:t>Відповідно до ст. ст. 26, 42, 54, 59 Закону України «Про місц</w:t>
      </w:r>
      <w:r w:rsidR="00766822">
        <w:rPr>
          <w:sz w:val="28"/>
          <w:szCs w:val="28"/>
          <w:lang w:val="uk-UA"/>
        </w:rPr>
        <w:t xml:space="preserve">еве самоврядування в Україні», </w:t>
      </w:r>
      <w:r w:rsidR="00EC21BE" w:rsidRPr="00EC21BE">
        <w:rPr>
          <w:sz w:val="28"/>
          <w:szCs w:val="28"/>
          <w:lang w:val="uk-UA"/>
        </w:rPr>
        <w:t>Регламенту Ніжинської міської ради Чернігівської області VIII скликання, затвердженого рішенням Ніжинської міської ради Чернігівської області VIII скликання</w:t>
      </w:r>
      <w:r w:rsidR="00766822">
        <w:rPr>
          <w:sz w:val="28"/>
          <w:szCs w:val="28"/>
          <w:lang w:val="uk-UA"/>
        </w:rPr>
        <w:t xml:space="preserve"> від </w:t>
      </w:r>
      <w:r w:rsidR="006D5196" w:rsidRPr="006D5196">
        <w:rPr>
          <w:sz w:val="28"/>
          <w:szCs w:val="28"/>
          <w:lang w:val="uk-UA"/>
        </w:rPr>
        <w:t>27</w:t>
      </w:r>
      <w:r w:rsidR="00766822">
        <w:rPr>
          <w:sz w:val="28"/>
          <w:szCs w:val="28"/>
          <w:lang w:val="uk-UA"/>
        </w:rPr>
        <w:t>.1</w:t>
      </w:r>
      <w:r w:rsidR="006D5196" w:rsidRPr="006D5196">
        <w:rPr>
          <w:sz w:val="28"/>
          <w:szCs w:val="28"/>
          <w:lang w:val="uk-UA"/>
        </w:rPr>
        <w:t>1</w:t>
      </w:r>
      <w:r w:rsidR="00766822">
        <w:rPr>
          <w:sz w:val="28"/>
          <w:szCs w:val="28"/>
          <w:lang w:val="uk-UA"/>
        </w:rPr>
        <w:t xml:space="preserve">.2020 р. № </w:t>
      </w:r>
      <w:r w:rsidR="006D5196" w:rsidRPr="006D5196">
        <w:rPr>
          <w:sz w:val="28"/>
          <w:szCs w:val="28"/>
          <w:lang w:val="uk-UA"/>
        </w:rPr>
        <w:t>3</w:t>
      </w:r>
      <w:r w:rsidR="00766822">
        <w:rPr>
          <w:sz w:val="28"/>
          <w:szCs w:val="28"/>
          <w:lang w:val="uk-UA"/>
        </w:rPr>
        <w:t>-</w:t>
      </w:r>
      <w:r w:rsidR="006D5196" w:rsidRPr="006D5196">
        <w:rPr>
          <w:sz w:val="28"/>
          <w:szCs w:val="28"/>
          <w:lang w:val="uk-UA"/>
        </w:rPr>
        <w:t>2</w:t>
      </w:r>
      <w:r w:rsidR="00766822">
        <w:rPr>
          <w:sz w:val="28"/>
          <w:szCs w:val="28"/>
          <w:lang w:val="uk-UA"/>
        </w:rPr>
        <w:t>/2020</w:t>
      </w:r>
      <w:r w:rsidR="006D5196" w:rsidRPr="006D5196">
        <w:rPr>
          <w:sz w:val="28"/>
          <w:szCs w:val="28"/>
          <w:lang w:val="uk-UA"/>
        </w:rPr>
        <w:t xml:space="preserve"> (</w:t>
      </w:r>
      <w:r w:rsidR="006D5196">
        <w:rPr>
          <w:sz w:val="28"/>
          <w:szCs w:val="28"/>
          <w:lang w:val="uk-UA"/>
        </w:rPr>
        <w:t xml:space="preserve">зі змінами) </w:t>
      </w:r>
      <w:r w:rsidR="00766822">
        <w:rPr>
          <w:sz w:val="28"/>
          <w:szCs w:val="28"/>
          <w:lang w:val="uk-UA"/>
        </w:rPr>
        <w:t xml:space="preserve"> та </w:t>
      </w:r>
      <w:r w:rsidRPr="004B5356">
        <w:rPr>
          <w:sz w:val="28"/>
          <w:szCs w:val="28"/>
          <w:lang w:val="uk-UA"/>
        </w:rPr>
        <w:t>з метою під</w:t>
      </w:r>
      <w:r>
        <w:rPr>
          <w:sz w:val="28"/>
          <w:szCs w:val="28"/>
          <w:lang w:val="uk-UA"/>
        </w:rPr>
        <w:t>вищення ефективності управління</w:t>
      </w:r>
      <w:r w:rsidRPr="004B5356">
        <w:rPr>
          <w:sz w:val="28"/>
          <w:szCs w:val="28"/>
          <w:lang w:val="uk-UA"/>
        </w:rPr>
        <w:t xml:space="preserve"> </w:t>
      </w:r>
      <w:r w:rsidR="00766822">
        <w:rPr>
          <w:sz w:val="28"/>
          <w:szCs w:val="28"/>
          <w:lang w:val="uk-UA"/>
        </w:rPr>
        <w:t>і</w:t>
      </w:r>
      <w:r w:rsidRPr="004B5356">
        <w:rPr>
          <w:sz w:val="28"/>
          <w:szCs w:val="28"/>
          <w:lang w:val="uk-UA"/>
        </w:rPr>
        <w:t xml:space="preserve"> результативної реалізації своїх повноважень</w:t>
      </w:r>
      <w:r>
        <w:rPr>
          <w:sz w:val="28"/>
          <w:szCs w:val="28"/>
          <w:lang w:val="uk-UA"/>
        </w:rPr>
        <w:t>,</w:t>
      </w:r>
      <w:r w:rsidRPr="004B5356">
        <w:rPr>
          <w:sz w:val="28"/>
          <w:szCs w:val="28"/>
          <w:lang w:val="uk-UA"/>
        </w:rPr>
        <w:t xml:space="preserve"> міська рада вирішила:</w:t>
      </w:r>
    </w:p>
    <w:p w14:paraId="361867A0" w14:textId="77777777" w:rsidR="000A03F3" w:rsidRPr="00D53023" w:rsidRDefault="000A03F3" w:rsidP="000A03F3">
      <w:pPr>
        <w:ind w:firstLine="708"/>
        <w:jc w:val="both"/>
        <w:rPr>
          <w:sz w:val="28"/>
          <w:szCs w:val="28"/>
        </w:rPr>
      </w:pPr>
      <w:r w:rsidRPr="00574345">
        <w:rPr>
          <w:bCs/>
          <w:sz w:val="28"/>
          <w:szCs w:val="28"/>
        </w:rPr>
        <w:t xml:space="preserve">1. </w:t>
      </w:r>
      <w:proofErr w:type="spellStart"/>
      <w:r w:rsidRPr="00574345">
        <w:rPr>
          <w:bCs/>
          <w:sz w:val="28"/>
          <w:szCs w:val="28"/>
        </w:rPr>
        <w:t>Внести</w:t>
      </w:r>
      <w:proofErr w:type="spellEnd"/>
      <w:r w:rsidRPr="00574345">
        <w:rPr>
          <w:bCs/>
          <w:sz w:val="28"/>
          <w:szCs w:val="28"/>
        </w:rPr>
        <w:t xml:space="preserve"> зміни до підпункту 3 пункту </w:t>
      </w:r>
      <w:r>
        <w:rPr>
          <w:bCs/>
          <w:sz w:val="28"/>
          <w:szCs w:val="28"/>
        </w:rPr>
        <w:t xml:space="preserve">4 </w:t>
      </w:r>
      <w:r w:rsidRPr="00574345">
        <w:rPr>
          <w:sz w:val="28"/>
          <w:szCs w:val="28"/>
        </w:rPr>
        <w:t>рішення Ніжинської міської ради №</w:t>
      </w:r>
      <w:r w:rsidR="0097490E">
        <w:rPr>
          <w:sz w:val="28"/>
          <w:szCs w:val="28"/>
        </w:rPr>
        <w:t xml:space="preserve"> </w:t>
      </w:r>
      <w:r w:rsidRPr="00574345">
        <w:rPr>
          <w:sz w:val="28"/>
          <w:szCs w:val="28"/>
        </w:rPr>
        <w:t>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sidR="0097490E">
        <w:rPr>
          <w:sz w:val="28"/>
          <w:szCs w:val="28"/>
        </w:rPr>
        <w:t xml:space="preserve"> (зі змінами)</w:t>
      </w:r>
      <w:r w:rsidRPr="00574345">
        <w:rPr>
          <w:sz w:val="28"/>
          <w:szCs w:val="28"/>
        </w:rPr>
        <w:t xml:space="preserve"> </w:t>
      </w:r>
      <w:r w:rsidRPr="00D53023">
        <w:rPr>
          <w:sz w:val="28"/>
          <w:szCs w:val="28"/>
        </w:rPr>
        <w:t>та викласти у наступній редакції:</w:t>
      </w:r>
    </w:p>
    <w:tbl>
      <w:tblPr>
        <w:tblStyle w:val="a8"/>
        <w:tblW w:w="9795" w:type="dxa"/>
        <w:tblLayout w:type="fixed"/>
        <w:tblLook w:val="04A0" w:firstRow="1" w:lastRow="0" w:firstColumn="1" w:lastColumn="0" w:noHBand="0" w:noVBand="1"/>
      </w:tblPr>
      <w:tblGrid>
        <w:gridCol w:w="421"/>
        <w:gridCol w:w="1540"/>
        <w:gridCol w:w="1720"/>
        <w:gridCol w:w="1985"/>
        <w:gridCol w:w="1577"/>
        <w:gridCol w:w="1701"/>
        <w:gridCol w:w="851"/>
      </w:tblGrid>
      <w:tr w:rsidR="000A03F3" w:rsidRPr="00D53023" w14:paraId="13BF726D" w14:textId="77777777" w:rsidTr="006E0808">
        <w:tc>
          <w:tcPr>
            <w:tcW w:w="421" w:type="dxa"/>
          </w:tcPr>
          <w:p w14:paraId="614C26E9" w14:textId="77777777" w:rsidR="000A03F3" w:rsidRPr="00D53023" w:rsidRDefault="000A03F3" w:rsidP="006E0808">
            <w:pPr>
              <w:jc w:val="both"/>
              <w:rPr>
                <w:b/>
                <w:sz w:val="20"/>
              </w:rPr>
            </w:pPr>
            <w:r w:rsidRPr="00D53023">
              <w:rPr>
                <w:b/>
                <w:sz w:val="20"/>
                <w:lang w:val="ru-RU"/>
              </w:rPr>
              <w:t>№п</w:t>
            </w:r>
            <w:r w:rsidRPr="00D53023">
              <w:rPr>
                <w:b/>
                <w:sz w:val="20"/>
                <w:lang w:val="en-US"/>
              </w:rPr>
              <w:t>/</w:t>
            </w:r>
            <w:r w:rsidRPr="00D53023">
              <w:rPr>
                <w:b/>
                <w:sz w:val="20"/>
              </w:rPr>
              <w:t>п</w:t>
            </w:r>
          </w:p>
        </w:tc>
        <w:tc>
          <w:tcPr>
            <w:tcW w:w="1540" w:type="dxa"/>
          </w:tcPr>
          <w:p w14:paraId="417DA4EB" w14:textId="77777777" w:rsidR="000A03F3" w:rsidRPr="005D14F5" w:rsidRDefault="000A03F3" w:rsidP="006E0808">
            <w:pPr>
              <w:pStyle w:val="a9"/>
              <w:rPr>
                <w:sz w:val="23"/>
                <w:szCs w:val="23"/>
              </w:rPr>
            </w:pPr>
            <w:r w:rsidRPr="005D14F5">
              <w:rPr>
                <w:sz w:val="23"/>
                <w:szCs w:val="23"/>
              </w:rPr>
              <w:t xml:space="preserve">Повна назва </w:t>
            </w:r>
          </w:p>
          <w:p w14:paraId="0C2C90E8" w14:textId="77777777" w:rsidR="000A03F3" w:rsidRPr="00D53023" w:rsidRDefault="000A03F3" w:rsidP="006E0808">
            <w:pPr>
              <w:rPr>
                <w:b/>
                <w:sz w:val="20"/>
              </w:rPr>
            </w:pPr>
            <w:r w:rsidRPr="005D14F5">
              <w:rPr>
                <w:sz w:val="23"/>
                <w:szCs w:val="23"/>
              </w:rPr>
              <w:t xml:space="preserve">виконавчого органу міської ради </w:t>
            </w:r>
            <w:r>
              <w:rPr>
                <w:sz w:val="23"/>
                <w:szCs w:val="23"/>
              </w:rPr>
              <w:t>(юридичної особи)</w:t>
            </w:r>
          </w:p>
        </w:tc>
        <w:tc>
          <w:tcPr>
            <w:tcW w:w="1720" w:type="dxa"/>
          </w:tcPr>
          <w:p w14:paraId="24BFDD57" w14:textId="77777777" w:rsidR="000A03F3" w:rsidRPr="005D14F5" w:rsidRDefault="000A03F3" w:rsidP="006E0808">
            <w:pPr>
              <w:pStyle w:val="a9"/>
              <w:rPr>
                <w:sz w:val="23"/>
                <w:szCs w:val="23"/>
              </w:rPr>
            </w:pPr>
            <w:r>
              <w:rPr>
                <w:sz w:val="23"/>
                <w:szCs w:val="23"/>
              </w:rPr>
              <w:t>Начальник</w:t>
            </w:r>
            <w:r w:rsidRPr="005D14F5">
              <w:rPr>
                <w:sz w:val="23"/>
                <w:szCs w:val="23"/>
              </w:rPr>
              <w:t>;</w:t>
            </w:r>
          </w:p>
          <w:p w14:paraId="6F9B09E6" w14:textId="77777777" w:rsidR="000A03F3" w:rsidRPr="005D14F5" w:rsidRDefault="000A03F3" w:rsidP="006E0808">
            <w:pPr>
              <w:pStyle w:val="a9"/>
              <w:rPr>
                <w:sz w:val="23"/>
                <w:szCs w:val="23"/>
              </w:rPr>
            </w:pPr>
            <w:r>
              <w:rPr>
                <w:sz w:val="23"/>
                <w:szCs w:val="23"/>
              </w:rPr>
              <w:t>заступник начальника</w:t>
            </w:r>
            <w:r w:rsidRPr="005D14F5">
              <w:rPr>
                <w:sz w:val="23"/>
                <w:szCs w:val="23"/>
              </w:rPr>
              <w:t>*;</w:t>
            </w:r>
          </w:p>
          <w:p w14:paraId="29D7BEB5" w14:textId="77777777" w:rsidR="000A03F3" w:rsidRDefault="000A03F3" w:rsidP="006E0808">
            <w:pPr>
              <w:pStyle w:val="a9"/>
              <w:rPr>
                <w:sz w:val="23"/>
                <w:szCs w:val="23"/>
              </w:rPr>
            </w:pPr>
            <w:r w:rsidRPr="005D14F5">
              <w:rPr>
                <w:sz w:val="23"/>
                <w:szCs w:val="23"/>
              </w:rPr>
              <w:t xml:space="preserve">начальник </w:t>
            </w:r>
            <w:r>
              <w:rPr>
                <w:sz w:val="23"/>
                <w:szCs w:val="23"/>
              </w:rPr>
              <w:t>відділу**; заступник начальника відділу</w:t>
            </w:r>
            <w:r w:rsidRPr="005D14F5">
              <w:rPr>
                <w:sz w:val="23"/>
                <w:szCs w:val="23"/>
              </w:rPr>
              <w:t>***</w:t>
            </w:r>
            <w:r>
              <w:rPr>
                <w:sz w:val="23"/>
                <w:szCs w:val="23"/>
              </w:rPr>
              <w:t>;</w:t>
            </w:r>
          </w:p>
          <w:p w14:paraId="54BBECDC" w14:textId="77777777" w:rsidR="000A03F3" w:rsidRPr="00D53023" w:rsidRDefault="000A03F3" w:rsidP="006E0808">
            <w:pPr>
              <w:rPr>
                <w:b/>
                <w:sz w:val="20"/>
              </w:rPr>
            </w:pPr>
            <w:r>
              <w:rPr>
                <w:sz w:val="23"/>
                <w:szCs w:val="23"/>
              </w:rPr>
              <w:t>начальник відділу-головний бухгалтер</w:t>
            </w:r>
            <w:r w:rsidRPr="005D14F5">
              <w:rPr>
                <w:sz w:val="23"/>
                <w:szCs w:val="23"/>
              </w:rPr>
              <w:t>***</w:t>
            </w:r>
            <w:r>
              <w:rPr>
                <w:sz w:val="23"/>
                <w:szCs w:val="23"/>
              </w:rPr>
              <w:t>*</w:t>
            </w:r>
          </w:p>
        </w:tc>
        <w:tc>
          <w:tcPr>
            <w:tcW w:w="1985" w:type="dxa"/>
          </w:tcPr>
          <w:p w14:paraId="487A9C39" w14:textId="77777777" w:rsidR="000A03F3" w:rsidRPr="005D14F5" w:rsidRDefault="000A03F3" w:rsidP="006E0808">
            <w:pPr>
              <w:pStyle w:val="a9"/>
              <w:rPr>
                <w:sz w:val="23"/>
                <w:szCs w:val="23"/>
              </w:rPr>
            </w:pPr>
            <w:r w:rsidRPr="005D14F5">
              <w:rPr>
                <w:sz w:val="23"/>
                <w:szCs w:val="23"/>
              </w:rPr>
              <w:t>Головний спеціаліст;</w:t>
            </w:r>
          </w:p>
          <w:p w14:paraId="22C80A8E" w14:textId="77777777" w:rsidR="000A03F3" w:rsidRPr="005D14F5" w:rsidRDefault="000A03F3" w:rsidP="006E0808">
            <w:pPr>
              <w:pStyle w:val="a9"/>
              <w:rPr>
                <w:sz w:val="23"/>
                <w:szCs w:val="23"/>
              </w:rPr>
            </w:pPr>
            <w:r>
              <w:rPr>
                <w:sz w:val="23"/>
                <w:szCs w:val="23"/>
              </w:rPr>
              <w:t>провідний спеціаліст</w:t>
            </w:r>
            <w:r w:rsidRPr="005D14F5">
              <w:rPr>
                <w:sz w:val="23"/>
                <w:szCs w:val="23"/>
              </w:rPr>
              <w:t>*;</w:t>
            </w:r>
          </w:p>
          <w:p w14:paraId="6F49A6E0" w14:textId="77777777" w:rsidR="000A03F3" w:rsidRDefault="000A03F3" w:rsidP="006E0808">
            <w:pPr>
              <w:rPr>
                <w:lang w:eastAsia="zh-CN"/>
              </w:rPr>
            </w:pPr>
            <w:r>
              <w:rPr>
                <w:lang w:eastAsia="zh-CN"/>
              </w:rPr>
              <w:t>головний спеціаліст -юрисконсульт</w:t>
            </w:r>
            <w:r w:rsidRPr="005D14F5">
              <w:rPr>
                <w:lang w:eastAsia="zh-CN"/>
              </w:rPr>
              <w:t>**</w:t>
            </w:r>
            <w:r>
              <w:rPr>
                <w:lang w:eastAsia="zh-CN"/>
              </w:rPr>
              <w:t>;</w:t>
            </w:r>
          </w:p>
          <w:p w14:paraId="7793CF8A" w14:textId="77777777" w:rsidR="000A03F3" w:rsidRPr="00246DC2" w:rsidRDefault="000A03F3" w:rsidP="006E0808">
            <w:pPr>
              <w:rPr>
                <w:lang w:eastAsia="zh-CN"/>
              </w:rPr>
            </w:pPr>
            <w:r>
              <w:rPr>
                <w:lang w:eastAsia="zh-CN"/>
              </w:rPr>
              <w:t xml:space="preserve">головний спеціаліст -головний </w:t>
            </w:r>
            <w:r w:rsidRPr="00246DC2">
              <w:rPr>
                <w:lang w:eastAsia="zh-CN"/>
              </w:rPr>
              <w:t>бухгалтер</w:t>
            </w:r>
            <w:r w:rsidRPr="00246DC2">
              <w:t>***</w:t>
            </w:r>
          </w:p>
          <w:p w14:paraId="7C8DDE2F" w14:textId="77777777" w:rsidR="000A03F3" w:rsidRPr="00D53023" w:rsidRDefault="000A03F3" w:rsidP="006E0808">
            <w:pPr>
              <w:jc w:val="both"/>
              <w:rPr>
                <w:b/>
                <w:sz w:val="20"/>
              </w:rPr>
            </w:pPr>
          </w:p>
        </w:tc>
        <w:tc>
          <w:tcPr>
            <w:tcW w:w="1577" w:type="dxa"/>
          </w:tcPr>
          <w:p w14:paraId="6991B76B" w14:textId="77777777" w:rsidR="000A03F3" w:rsidRDefault="000A03F3" w:rsidP="006E0808">
            <w:pPr>
              <w:pStyle w:val="a9"/>
              <w:rPr>
                <w:sz w:val="23"/>
                <w:szCs w:val="23"/>
              </w:rPr>
            </w:pPr>
            <w:r w:rsidRPr="005D14F5">
              <w:rPr>
                <w:sz w:val="23"/>
                <w:szCs w:val="23"/>
              </w:rPr>
              <w:t>Спеціаліст                  І категорії</w:t>
            </w:r>
            <w:r>
              <w:rPr>
                <w:sz w:val="23"/>
                <w:szCs w:val="23"/>
              </w:rPr>
              <w:t>;</w:t>
            </w:r>
          </w:p>
          <w:p w14:paraId="163677F0" w14:textId="77777777" w:rsidR="000A03F3" w:rsidRDefault="000A03F3" w:rsidP="006E0808">
            <w:pPr>
              <w:pStyle w:val="a9"/>
              <w:rPr>
                <w:sz w:val="23"/>
                <w:szCs w:val="23"/>
              </w:rPr>
            </w:pPr>
            <w:r>
              <w:rPr>
                <w:sz w:val="23"/>
                <w:szCs w:val="23"/>
              </w:rPr>
              <w:t>спеціаліст І категорії-бухгалтер</w:t>
            </w:r>
            <w:r w:rsidRPr="005D14F5">
              <w:rPr>
                <w:sz w:val="23"/>
                <w:szCs w:val="23"/>
              </w:rPr>
              <w:t>*</w:t>
            </w:r>
            <w:r>
              <w:rPr>
                <w:sz w:val="23"/>
                <w:szCs w:val="23"/>
              </w:rPr>
              <w:t>;</w:t>
            </w:r>
          </w:p>
          <w:p w14:paraId="42A3F386" w14:textId="77777777" w:rsidR="000A03F3" w:rsidRDefault="000A03F3" w:rsidP="006E0808">
            <w:pPr>
              <w:rPr>
                <w:sz w:val="23"/>
                <w:szCs w:val="23"/>
              </w:rPr>
            </w:pPr>
            <w:r>
              <w:rPr>
                <w:sz w:val="23"/>
                <w:szCs w:val="23"/>
              </w:rPr>
              <w:t>спеціаліст ІІ категорії**; державний соціальний інспектор</w:t>
            </w:r>
            <w:r w:rsidRPr="005D14F5">
              <w:rPr>
                <w:sz w:val="23"/>
                <w:szCs w:val="23"/>
              </w:rPr>
              <w:t>***</w:t>
            </w:r>
          </w:p>
          <w:p w14:paraId="26C24482" w14:textId="77777777" w:rsidR="000A03F3" w:rsidRPr="00D53023" w:rsidRDefault="000A03F3" w:rsidP="006E0808">
            <w:pPr>
              <w:rPr>
                <w:b/>
                <w:sz w:val="20"/>
              </w:rPr>
            </w:pPr>
          </w:p>
        </w:tc>
        <w:tc>
          <w:tcPr>
            <w:tcW w:w="1701" w:type="dxa"/>
          </w:tcPr>
          <w:p w14:paraId="05CAE720" w14:textId="77777777" w:rsidR="000A03F3" w:rsidRDefault="000A03F3" w:rsidP="006E0808">
            <w:pPr>
              <w:pStyle w:val="a9"/>
              <w:rPr>
                <w:sz w:val="23"/>
                <w:szCs w:val="23"/>
              </w:rPr>
            </w:pPr>
            <w:r>
              <w:rPr>
                <w:sz w:val="23"/>
                <w:szCs w:val="23"/>
              </w:rPr>
              <w:t>Робітник; фахівець із соціальної роботи</w:t>
            </w:r>
            <w:r w:rsidRPr="005D14F5">
              <w:rPr>
                <w:sz w:val="23"/>
                <w:szCs w:val="23"/>
              </w:rPr>
              <w:t>*</w:t>
            </w:r>
            <w:r>
              <w:rPr>
                <w:sz w:val="23"/>
                <w:szCs w:val="23"/>
              </w:rPr>
              <w:t>; службовець**; секретар</w:t>
            </w:r>
            <w:r w:rsidRPr="005D14F5">
              <w:rPr>
                <w:sz w:val="23"/>
                <w:szCs w:val="23"/>
              </w:rPr>
              <w:t>***</w:t>
            </w:r>
            <w:r>
              <w:rPr>
                <w:sz w:val="23"/>
                <w:szCs w:val="23"/>
              </w:rPr>
              <w:t>;</w:t>
            </w:r>
          </w:p>
          <w:p w14:paraId="54117D6E" w14:textId="77777777" w:rsidR="000A03F3" w:rsidRPr="00D53023" w:rsidRDefault="000A03F3" w:rsidP="006E0808">
            <w:pPr>
              <w:rPr>
                <w:b/>
                <w:sz w:val="20"/>
              </w:rPr>
            </w:pPr>
            <w:r>
              <w:rPr>
                <w:sz w:val="23"/>
                <w:szCs w:val="23"/>
              </w:rPr>
              <w:t>секретар-друкарка</w:t>
            </w:r>
            <w:r w:rsidRPr="005D14F5">
              <w:rPr>
                <w:sz w:val="23"/>
                <w:szCs w:val="23"/>
              </w:rPr>
              <w:t>***</w:t>
            </w:r>
            <w:r>
              <w:rPr>
                <w:sz w:val="23"/>
                <w:szCs w:val="23"/>
              </w:rPr>
              <w:t>*</w:t>
            </w:r>
          </w:p>
        </w:tc>
        <w:tc>
          <w:tcPr>
            <w:tcW w:w="851" w:type="dxa"/>
          </w:tcPr>
          <w:p w14:paraId="3E05D7C0" w14:textId="77777777" w:rsidR="000A03F3" w:rsidRDefault="000A03F3" w:rsidP="006E0808">
            <w:pPr>
              <w:jc w:val="both"/>
              <w:rPr>
                <w:b/>
                <w:sz w:val="20"/>
              </w:rPr>
            </w:pPr>
            <w:r w:rsidRPr="00B569B7">
              <w:rPr>
                <w:b/>
                <w:sz w:val="20"/>
              </w:rPr>
              <w:t xml:space="preserve">Усього </w:t>
            </w:r>
          </w:p>
          <w:p w14:paraId="0132C515" w14:textId="77777777" w:rsidR="000A03F3" w:rsidRPr="00D53023" w:rsidRDefault="000A03F3" w:rsidP="006E0808">
            <w:pPr>
              <w:jc w:val="both"/>
              <w:rPr>
                <w:b/>
                <w:sz w:val="20"/>
              </w:rPr>
            </w:pPr>
            <w:r w:rsidRPr="00B569B7">
              <w:rPr>
                <w:b/>
                <w:sz w:val="20"/>
              </w:rPr>
              <w:t xml:space="preserve">посад    </w:t>
            </w:r>
          </w:p>
        </w:tc>
      </w:tr>
      <w:tr w:rsidR="000A03F3" w:rsidRPr="00D53023" w14:paraId="60217217" w14:textId="77777777" w:rsidTr="006E0808">
        <w:tc>
          <w:tcPr>
            <w:tcW w:w="421" w:type="dxa"/>
          </w:tcPr>
          <w:p w14:paraId="32957121" w14:textId="77777777" w:rsidR="000A03F3" w:rsidRPr="00D53023" w:rsidRDefault="000A03F3" w:rsidP="006E0808">
            <w:pPr>
              <w:jc w:val="both"/>
              <w:rPr>
                <w:sz w:val="22"/>
                <w:szCs w:val="22"/>
                <w:lang w:val="ru-RU"/>
              </w:rPr>
            </w:pPr>
            <w:r w:rsidRPr="00D53023">
              <w:rPr>
                <w:sz w:val="22"/>
                <w:szCs w:val="22"/>
                <w:lang w:val="ru-RU"/>
              </w:rPr>
              <w:t>3</w:t>
            </w:r>
          </w:p>
        </w:tc>
        <w:tc>
          <w:tcPr>
            <w:tcW w:w="1540" w:type="dxa"/>
          </w:tcPr>
          <w:p w14:paraId="2A21C071" w14:textId="77777777" w:rsidR="000A03F3" w:rsidRDefault="000A03F3" w:rsidP="006E0808">
            <w:pPr>
              <w:jc w:val="both"/>
              <w:rPr>
                <w:sz w:val="22"/>
                <w:szCs w:val="22"/>
                <w:lang w:val="ru-RU"/>
              </w:rPr>
            </w:pPr>
            <w:proofErr w:type="spellStart"/>
            <w:r w:rsidRPr="00D53023">
              <w:rPr>
                <w:sz w:val="22"/>
                <w:szCs w:val="22"/>
                <w:lang w:val="ru-RU"/>
              </w:rPr>
              <w:t>Управління</w:t>
            </w:r>
            <w:proofErr w:type="spellEnd"/>
            <w:r w:rsidRPr="00D53023">
              <w:rPr>
                <w:sz w:val="22"/>
                <w:szCs w:val="22"/>
                <w:lang w:val="ru-RU"/>
              </w:rPr>
              <w:t xml:space="preserve"> </w:t>
            </w:r>
            <w:proofErr w:type="spellStart"/>
            <w:r w:rsidRPr="00D53023">
              <w:rPr>
                <w:sz w:val="22"/>
                <w:szCs w:val="22"/>
                <w:lang w:val="ru-RU"/>
              </w:rPr>
              <w:t>культури</w:t>
            </w:r>
            <w:proofErr w:type="spellEnd"/>
            <w:r w:rsidRPr="00D53023">
              <w:rPr>
                <w:sz w:val="22"/>
                <w:szCs w:val="22"/>
                <w:lang w:val="ru-RU"/>
              </w:rPr>
              <w:t xml:space="preserve"> і </w:t>
            </w:r>
          </w:p>
          <w:p w14:paraId="6BE068C8" w14:textId="77777777" w:rsidR="000A03F3" w:rsidRDefault="000A03F3" w:rsidP="006E0808">
            <w:pPr>
              <w:jc w:val="both"/>
              <w:rPr>
                <w:sz w:val="22"/>
                <w:szCs w:val="22"/>
                <w:lang w:val="ru-RU"/>
              </w:rPr>
            </w:pPr>
            <w:r w:rsidRPr="00D53023">
              <w:rPr>
                <w:sz w:val="22"/>
                <w:szCs w:val="22"/>
                <w:lang w:val="ru-RU"/>
              </w:rPr>
              <w:t xml:space="preserve">туризму </w:t>
            </w:r>
          </w:p>
          <w:p w14:paraId="1B20ABEB" w14:textId="77777777" w:rsidR="000A03F3" w:rsidRDefault="000A03F3" w:rsidP="006E0808">
            <w:pPr>
              <w:jc w:val="both"/>
              <w:rPr>
                <w:sz w:val="22"/>
                <w:szCs w:val="22"/>
              </w:rPr>
            </w:pPr>
            <w:r w:rsidRPr="00D53023">
              <w:rPr>
                <w:sz w:val="22"/>
                <w:szCs w:val="22"/>
              </w:rPr>
              <w:t xml:space="preserve">Ніжинської </w:t>
            </w:r>
          </w:p>
          <w:p w14:paraId="4F701DC7" w14:textId="77777777" w:rsidR="000A03F3" w:rsidRPr="00D53023" w:rsidRDefault="000A03F3" w:rsidP="006E0808">
            <w:pPr>
              <w:jc w:val="both"/>
              <w:rPr>
                <w:sz w:val="22"/>
                <w:szCs w:val="22"/>
              </w:rPr>
            </w:pPr>
            <w:r w:rsidRPr="00D53023">
              <w:rPr>
                <w:sz w:val="22"/>
                <w:szCs w:val="22"/>
              </w:rPr>
              <w:t xml:space="preserve">міської ради </w:t>
            </w:r>
          </w:p>
        </w:tc>
        <w:tc>
          <w:tcPr>
            <w:tcW w:w="1720" w:type="dxa"/>
          </w:tcPr>
          <w:p w14:paraId="1B33391B" w14:textId="77777777" w:rsidR="000A03F3" w:rsidRPr="00D53023" w:rsidRDefault="000A03F3" w:rsidP="006E0808">
            <w:pPr>
              <w:jc w:val="center"/>
              <w:rPr>
                <w:sz w:val="22"/>
                <w:szCs w:val="22"/>
              </w:rPr>
            </w:pPr>
            <w:r w:rsidRPr="00D53023">
              <w:rPr>
                <w:sz w:val="22"/>
                <w:szCs w:val="22"/>
              </w:rPr>
              <w:t>1</w:t>
            </w:r>
          </w:p>
          <w:p w14:paraId="1722842C" w14:textId="77777777" w:rsidR="000A03F3" w:rsidRDefault="000A03F3" w:rsidP="006E0808">
            <w:pPr>
              <w:jc w:val="center"/>
              <w:rPr>
                <w:sz w:val="22"/>
                <w:szCs w:val="22"/>
              </w:rPr>
            </w:pPr>
            <w:r w:rsidRPr="00D53023">
              <w:rPr>
                <w:sz w:val="22"/>
                <w:szCs w:val="22"/>
              </w:rPr>
              <w:t>1*</w:t>
            </w:r>
          </w:p>
          <w:p w14:paraId="22354AC7" w14:textId="77777777" w:rsidR="000A03F3" w:rsidRPr="00D53023" w:rsidRDefault="000A03F3" w:rsidP="006E0808">
            <w:pPr>
              <w:jc w:val="center"/>
              <w:rPr>
                <w:sz w:val="22"/>
                <w:szCs w:val="22"/>
              </w:rPr>
            </w:pPr>
          </w:p>
        </w:tc>
        <w:tc>
          <w:tcPr>
            <w:tcW w:w="1985" w:type="dxa"/>
          </w:tcPr>
          <w:p w14:paraId="71827002" w14:textId="77777777" w:rsidR="000A03F3" w:rsidRDefault="000A03F3" w:rsidP="006E0808">
            <w:pPr>
              <w:jc w:val="center"/>
              <w:rPr>
                <w:sz w:val="22"/>
                <w:szCs w:val="22"/>
              </w:rPr>
            </w:pPr>
            <w:r>
              <w:rPr>
                <w:sz w:val="22"/>
                <w:szCs w:val="22"/>
              </w:rPr>
              <w:t>5</w:t>
            </w:r>
          </w:p>
          <w:p w14:paraId="340FF403" w14:textId="77777777" w:rsidR="000A03F3" w:rsidRPr="00D53023" w:rsidRDefault="000A03F3" w:rsidP="006E0808">
            <w:pPr>
              <w:jc w:val="center"/>
              <w:rPr>
                <w:sz w:val="22"/>
                <w:szCs w:val="22"/>
              </w:rPr>
            </w:pPr>
            <w:r>
              <w:rPr>
                <w:sz w:val="22"/>
                <w:szCs w:val="22"/>
              </w:rPr>
              <w:t>1**</w:t>
            </w:r>
          </w:p>
        </w:tc>
        <w:tc>
          <w:tcPr>
            <w:tcW w:w="1577" w:type="dxa"/>
          </w:tcPr>
          <w:p w14:paraId="6310F785" w14:textId="77777777" w:rsidR="000A03F3" w:rsidRPr="00D53023" w:rsidRDefault="000A03F3" w:rsidP="006E0808">
            <w:pPr>
              <w:jc w:val="center"/>
              <w:rPr>
                <w:sz w:val="22"/>
                <w:szCs w:val="22"/>
              </w:rPr>
            </w:pPr>
          </w:p>
        </w:tc>
        <w:tc>
          <w:tcPr>
            <w:tcW w:w="1701" w:type="dxa"/>
          </w:tcPr>
          <w:p w14:paraId="1CF4A0C1" w14:textId="77777777" w:rsidR="000A03F3" w:rsidRPr="00D53023" w:rsidRDefault="000A03F3" w:rsidP="006E0808">
            <w:pPr>
              <w:jc w:val="center"/>
              <w:rPr>
                <w:sz w:val="22"/>
                <w:szCs w:val="22"/>
              </w:rPr>
            </w:pPr>
          </w:p>
        </w:tc>
        <w:tc>
          <w:tcPr>
            <w:tcW w:w="851" w:type="dxa"/>
            <w:tcBorders>
              <w:bottom w:val="single" w:sz="4" w:space="0" w:color="auto"/>
            </w:tcBorders>
          </w:tcPr>
          <w:p w14:paraId="6FC7D41E" w14:textId="77777777" w:rsidR="000A03F3" w:rsidRPr="00D53023" w:rsidRDefault="000A03F3" w:rsidP="006E0808">
            <w:pPr>
              <w:jc w:val="center"/>
              <w:rPr>
                <w:sz w:val="22"/>
                <w:szCs w:val="22"/>
              </w:rPr>
            </w:pPr>
            <w:r>
              <w:rPr>
                <w:sz w:val="22"/>
                <w:szCs w:val="22"/>
              </w:rPr>
              <w:t>8</w:t>
            </w:r>
          </w:p>
        </w:tc>
      </w:tr>
    </w:tbl>
    <w:p w14:paraId="7E22CB78" w14:textId="77777777" w:rsidR="000A03F3" w:rsidRPr="004B5356" w:rsidRDefault="000A03F3" w:rsidP="000A03F3">
      <w:pPr>
        <w:pStyle w:val="a3"/>
        <w:shd w:val="clear" w:color="auto" w:fill="FEFEFE"/>
        <w:spacing w:before="0" w:beforeAutospacing="0" w:after="0" w:afterAutospacing="0"/>
        <w:jc w:val="both"/>
        <w:rPr>
          <w:sz w:val="28"/>
          <w:szCs w:val="28"/>
          <w:lang w:val="uk-UA"/>
        </w:rPr>
      </w:pPr>
    </w:p>
    <w:p w14:paraId="17E4C91C" w14:textId="77777777" w:rsidR="000A03F3" w:rsidRPr="0097490E" w:rsidRDefault="000A03F3" w:rsidP="0097490E">
      <w:pPr>
        <w:pStyle w:val="a3"/>
        <w:spacing w:before="0" w:beforeAutospacing="0" w:after="0" w:afterAutospacing="0"/>
        <w:ind w:firstLine="708"/>
        <w:jc w:val="both"/>
        <w:rPr>
          <w:sz w:val="28"/>
          <w:szCs w:val="28"/>
          <w:lang w:val="uk-UA"/>
        </w:rPr>
      </w:pPr>
      <w:r>
        <w:rPr>
          <w:color w:val="000000"/>
          <w:sz w:val="28"/>
          <w:szCs w:val="28"/>
          <w:lang w:val="uk-UA"/>
        </w:rPr>
        <w:lastRenderedPageBreak/>
        <w:t xml:space="preserve">2. </w:t>
      </w:r>
      <w:r w:rsidR="00E7480A" w:rsidRPr="0097490E">
        <w:rPr>
          <w:color w:val="000000"/>
          <w:sz w:val="28"/>
          <w:szCs w:val="28"/>
          <w:lang w:val="uk-UA"/>
        </w:rPr>
        <w:t>П</w:t>
      </w:r>
      <w:r w:rsidRPr="0097490E">
        <w:rPr>
          <w:sz w:val="28"/>
          <w:szCs w:val="28"/>
          <w:lang w:val="uk-UA"/>
        </w:rPr>
        <w:t>ункт 4 рішення Ніжинської міської ради</w:t>
      </w:r>
      <w:r w:rsidR="00E7480A" w:rsidRPr="0097490E">
        <w:rPr>
          <w:sz w:val="28"/>
          <w:szCs w:val="28"/>
          <w:lang w:val="uk-UA"/>
        </w:rPr>
        <w:t xml:space="preserve"> </w:t>
      </w:r>
      <w:r w:rsidRPr="0097490E">
        <w:rPr>
          <w:sz w:val="28"/>
          <w:szCs w:val="28"/>
          <w:lang w:val="uk-UA"/>
        </w:rPr>
        <w:t>№ 28-17/2016 від 12-17</w:t>
      </w:r>
      <w:r w:rsidR="001B2AD0" w:rsidRPr="0097490E">
        <w:rPr>
          <w:sz w:val="28"/>
          <w:szCs w:val="28"/>
          <w:lang w:val="uk-UA"/>
        </w:rPr>
        <w:t>.10.</w:t>
      </w:r>
      <w:r w:rsidRPr="0097490E">
        <w:rPr>
          <w:sz w:val="28"/>
          <w:szCs w:val="28"/>
          <w:lang w:val="uk-UA"/>
        </w:rPr>
        <w:t>2016 року «Про затвердження штатного розкладу, внесення змін до «Положення про управління культури і туризму Ніжинської міської ради Чернігівської області» викласти</w:t>
      </w:r>
      <w:r w:rsidR="00E7480A" w:rsidRPr="0097490E">
        <w:rPr>
          <w:sz w:val="28"/>
          <w:szCs w:val="28"/>
          <w:lang w:val="uk-UA"/>
        </w:rPr>
        <w:t xml:space="preserve"> в новій </w:t>
      </w:r>
      <w:r w:rsidRPr="0097490E">
        <w:rPr>
          <w:sz w:val="28"/>
          <w:szCs w:val="28"/>
          <w:lang w:val="uk-UA"/>
        </w:rPr>
        <w:t>редакції</w:t>
      </w:r>
      <w:r w:rsidR="001B2AD0" w:rsidRPr="0097490E">
        <w:rPr>
          <w:sz w:val="28"/>
          <w:szCs w:val="28"/>
          <w:lang w:val="uk-UA"/>
        </w:rPr>
        <w:t>, а саме</w:t>
      </w:r>
      <w:r w:rsidRPr="0097490E">
        <w:rPr>
          <w:sz w:val="28"/>
          <w:szCs w:val="28"/>
          <w:lang w:val="uk-UA"/>
        </w:rPr>
        <w:t>:</w:t>
      </w:r>
    </w:p>
    <w:p w14:paraId="3F03FD3B" w14:textId="77777777" w:rsidR="000A03F3" w:rsidRDefault="000A03F3" w:rsidP="000A03F3">
      <w:pPr>
        <w:ind w:firstLine="708"/>
        <w:jc w:val="both"/>
        <w:rPr>
          <w:sz w:val="28"/>
          <w:szCs w:val="28"/>
        </w:rPr>
      </w:pPr>
      <w:r>
        <w:rPr>
          <w:sz w:val="28"/>
          <w:szCs w:val="28"/>
        </w:rPr>
        <w:t xml:space="preserve">«4. </w:t>
      </w:r>
      <w:r w:rsidRPr="00D77101">
        <w:rPr>
          <w:sz w:val="28"/>
          <w:szCs w:val="28"/>
        </w:rPr>
        <w:t>Затвердити штатн</w:t>
      </w:r>
      <w:r w:rsidR="00E7480A">
        <w:rPr>
          <w:sz w:val="28"/>
          <w:szCs w:val="28"/>
        </w:rPr>
        <w:t xml:space="preserve">у чисельність </w:t>
      </w:r>
      <w:r>
        <w:rPr>
          <w:sz w:val="28"/>
          <w:szCs w:val="28"/>
        </w:rPr>
        <w:t xml:space="preserve">управління культури і туризму </w:t>
      </w:r>
      <w:r w:rsidRPr="00D77101">
        <w:rPr>
          <w:sz w:val="28"/>
          <w:szCs w:val="28"/>
        </w:rPr>
        <w:t xml:space="preserve"> </w:t>
      </w:r>
      <w:r>
        <w:rPr>
          <w:sz w:val="28"/>
          <w:szCs w:val="28"/>
        </w:rPr>
        <w:t>Ніжинської міської</w:t>
      </w:r>
      <w:r w:rsidRPr="00D77101">
        <w:rPr>
          <w:sz w:val="28"/>
          <w:szCs w:val="28"/>
        </w:rPr>
        <w:t xml:space="preserve"> ради</w:t>
      </w:r>
      <w:r>
        <w:rPr>
          <w:sz w:val="28"/>
          <w:szCs w:val="28"/>
        </w:rPr>
        <w:t xml:space="preserve">: </w:t>
      </w:r>
    </w:p>
    <w:p w14:paraId="171693E8" w14:textId="77777777" w:rsidR="000A03F3" w:rsidRDefault="000A03F3" w:rsidP="000A03F3">
      <w:pPr>
        <w:ind w:firstLine="708"/>
        <w:jc w:val="both"/>
        <w:rPr>
          <w:sz w:val="28"/>
          <w:szCs w:val="28"/>
        </w:rPr>
      </w:pPr>
      <w:r>
        <w:rPr>
          <w:sz w:val="28"/>
          <w:szCs w:val="28"/>
        </w:rPr>
        <w:t>4.1. Органи місцевого самоврядування:</w:t>
      </w:r>
    </w:p>
    <w:p w14:paraId="5834EC18" w14:textId="77777777" w:rsidR="000A03F3" w:rsidRDefault="000A03F3" w:rsidP="000A03F3">
      <w:pPr>
        <w:ind w:firstLine="708"/>
        <w:jc w:val="both"/>
        <w:rPr>
          <w:sz w:val="28"/>
          <w:szCs w:val="28"/>
        </w:rPr>
      </w:pPr>
      <w:r>
        <w:rPr>
          <w:sz w:val="28"/>
          <w:szCs w:val="28"/>
        </w:rPr>
        <w:t>Начальник управління – 1</w:t>
      </w:r>
    </w:p>
    <w:p w14:paraId="01523322" w14:textId="77777777" w:rsidR="000A03F3" w:rsidRDefault="000A03F3" w:rsidP="000A03F3">
      <w:pPr>
        <w:ind w:firstLine="708"/>
        <w:jc w:val="both"/>
        <w:rPr>
          <w:sz w:val="28"/>
          <w:szCs w:val="28"/>
        </w:rPr>
      </w:pPr>
      <w:r>
        <w:rPr>
          <w:sz w:val="28"/>
          <w:szCs w:val="28"/>
        </w:rPr>
        <w:t xml:space="preserve">Заступник начальника – 1 </w:t>
      </w:r>
    </w:p>
    <w:p w14:paraId="49804DBB" w14:textId="77777777" w:rsidR="000A03F3" w:rsidRDefault="000A03F3" w:rsidP="000A03F3">
      <w:pPr>
        <w:ind w:firstLine="708"/>
        <w:jc w:val="both"/>
        <w:rPr>
          <w:sz w:val="28"/>
          <w:szCs w:val="28"/>
        </w:rPr>
      </w:pPr>
      <w:r>
        <w:rPr>
          <w:sz w:val="28"/>
          <w:szCs w:val="28"/>
        </w:rPr>
        <w:t>Головний спеціаліст-юрисконсульт – 1</w:t>
      </w:r>
    </w:p>
    <w:p w14:paraId="5A32E97B" w14:textId="77777777" w:rsidR="000A03F3" w:rsidRDefault="000A03F3" w:rsidP="000A03F3">
      <w:pPr>
        <w:ind w:firstLine="708"/>
        <w:jc w:val="both"/>
        <w:rPr>
          <w:sz w:val="28"/>
          <w:szCs w:val="28"/>
        </w:rPr>
      </w:pPr>
      <w:r>
        <w:rPr>
          <w:sz w:val="28"/>
          <w:szCs w:val="28"/>
        </w:rPr>
        <w:t xml:space="preserve">Головний спеціаліст – </w:t>
      </w:r>
      <w:r w:rsidR="00E7480A">
        <w:rPr>
          <w:sz w:val="28"/>
          <w:szCs w:val="28"/>
        </w:rPr>
        <w:t>5</w:t>
      </w:r>
    </w:p>
    <w:p w14:paraId="6E340439" w14:textId="77777777" w:rsidR="000A03F3" w:rsidRDefault="000A03F3" w:rsidP="000A03F3">
      <w:pPr>
        <w:ind w:firstLine="708"/>
        <w:jc w:val="both"/>
        <w:rPr>
          <w:sz w:val="28"/>
          <w:szCs w:val="28"/>
        </w:rPr>
      </w:pPr>
    </w:p>
    <w:p w14:paraId="5C92F82A" w14:textId="77777777" w:rsidR="000A03F3" w:rsidRDefault="000A03F3" w:rsidP="000A03F3">
      <w:pPr>
        <w:ind w:firstLine="708"/>
        <w:jc w:val="both"/>
        <w:rPr>
          <w:sz w:val="28"/>
          <w:szCs w:val="28"/>
        </w:rPr>
      </w:pPr>
      <w:r>
        <w:rPr>
          <w:sz w:val="28"/>
          <w:szCs w:val="28"/>
        </w:rPr>
        <w:t>4.2. Службовці централізованої бухгалтерії</w:t>
      </w:r>
      <w:r w:rsidR="009A4681">
        <w:rPr>
          <w:sz w:val="28"/>
          <w:szCs w:val="28"/>
        </w:rPr>
        <w:t xml:space="preserve"> управління культури і туризму Ніжинської міської ради</w:t>
      </w:r>
      <w:r>
        <w:rPr>
          <w:sz w:val="28"/>
          <w:szCs w:val="28"/>
        </w:rPr>
        <w:t>, яка обслуговує управління культури і туризму Ніжинської міської ради та підпорядковані йому підвідомчі заклади:</w:t>
      </w:r>
    </w:p>
    <w:p w14:paraId="0D474E09" w14:textId="77777777" w:rsidR="000A03F3" w:rsidRDefault="000A03F3" w:rsidP="000A03F3">
      <w:pPr>
        <w:ind w:firstLine="708"/>
        <w:jc w:val="both"/>
        <w:rPr>
          <w:sz w:val="28"/>
          <w:szCs w:val="28"/>
        </w:rPr>
      </w:pPr>
      <w:r>
        <w:rPr>
          <w:sz w:val="28"/>
          <w:szCs w:val="28"/>
        </w:rPr>
        <w:t xml:space="preserve">Головний бухгалтер – 1 </w:t>
      </w:r>
    </w:p>
    <w:p w14:paraId="03895C88" w14:textId="77777777" w:rsidR="000A03F3" w:rsidRDefault="000A03F3" w:rsidP="000A03F3">
      <w:pPr>
        <w:ind w:firstLine="708"/>
        <w:jc w:val="both"/>
        <w:rPr>
          <w:sz w:val="28"/>
          <w:szCs w:val="28"/>
        </w:rPr>
      </w:pPr>
      <w:r>
        <w:rPr>
          <w:sz w:val="28"/>
          <w:szCs w:val="28"/>
        </w:rPr>
        <w:t>Економіст – 1</w:t>
      </w:r>
    </w:p>
    <w:p w14:paraId="47AF75CB" w14:textId="77777777" w:rsidR="000A03F3" w:rsidRDefault="000A03F3" w:rsidP="000A03F3">
      <w:pPr>
        <w:ind w:firstLine="708"/>
        <w:jc w:val="both"/>
        <w:rPr>
          <w:sz w:val="28"/>
          <w:szCs w:val="28"/>
        </w:rPr>
      </w:pPr>
      <w:r w:rsidRPr="00A0007E">
        <w:rPr>
          <w:sz w:val="28"/>
          <w:szCs w:val="28"/>
        </w:rPr>
        <w:t>Керівник групи обліку – 1</w:t>
      </w:r>
      <w:r>
        <w:rPr>
          <w:sz w:val="28"/>
          <w:szCs w:val="28"/>
        </w:rPr>
        <w:t xml:space="preserve"> </w:t>
      </w:r>
    </w:p>
    <w:p w14:paraId="3146C2EA" w14:textId="77777777" w:rsidR="000A03F3" w:rsidRDefault="00E7480A" w:rsidP="000A03F3">
      <w:pPr>
        <w:ind w:firstLine="708"/>
        <w:jc w:val="both"/>
        <w:rPr>
          <w:sz w:val="28"/>
          <w:szCs w:val="28"/>
        </w:rPr>
      </w:pPr>
      <w:r>
        <w:rPr>
          <w:sz w:val="28"/>
          <w:szCs w:val="28"/>
        </w:rPr>
        <w:t>Бухгалтер – 3</w:t>
      </w:r>
    </w:p>
    <w:p w14:paraId="02B06081" w14:textId="77777777" w:rsidR="0097490E" w:rsidRDefault="0097490E" w:rsidP="000A03F3">
      <w:pPr>
        <w:ind w:firstLine="708"/>
        <w:jc w:val="both"/>
        <w:rPr>
          <w:sz w:val="28"/>
          <w:szCs w:val="28"/>
        </w:rPr>
      </w:pPr>
    </w:p>
    <w:p w14:paraId="4372F201" w14:textId="77777777" w:rsidR="000A03F3" w:rsidRPr="00F451FC" w:rsidRDefault="000A03F3" w:rsidP="000A03F3">
      <w:pPr>
        <w:ind w:firstLine="708"/>
        <w:jc w:val="both"/>
        <w:rPr>
          <w:sz w:val="28"/>
          <w:szCs w:val="28"/>
        </w:rPr>
      </w:pPr>
      <w:r w:rsidRPr="00F451FC">
        <w:rPr>
          <w:sz w:val="28"/>
          <w:szCs w:val="28"/>
        </w:rPr>
        <w:t>Всього: 1</w:t>
      </w:r>
      <w:r w:rsidR="00E7480A">
        <w:rPr>
          <w:sz w:val="28"/>
          <w:szCs w:val="28"/>
        </w:rPr>
        <w:t>4</w:t>
      </w:r>
      <w:r w:rsidRPr="00F451FC">
        <w:rPr>
          <w:sz w:val="28"/>
          <w:szCs w:val="28"/>
        </w:rPr>
        <w:t xml:space="preserve">, в тому числі посад місцевого самоврядування </w:t>
      </w:r>
      <w:r>
        <w:rPr>
          <w:sz w:val="28"/>
          <w:szCs w:val="28"/>
        </w:rPr>
        <w:t>–</w:t>
      </w:r>
      <w:r w:rsidRPr="00F451FC">
        <w:rPr>
          <w:sz w:val="28"/>
          <w:szCs w:val="28"/>
        </w:rPr>
        <w:t xml:space="preserve"> </w:t>
      </w:r>
      <w:r w:rsidR="00E7480A">
        <w:rPr>
          <w:sz w:val="28"/>
          <w:szCs w:val="28"/>
        </w:rPr>
        <w:t>8</w:t>
      </w:r>
      <w:r>
        <w:rPr>
          <w:sz w:val="28"/>
          <w:szCs w:val="28"/>
        </w:rPr>
        <w:t>»</w:t>
      </w:r>
    </w:p>
    <w:p w14:paraId="2BBAF299" w14:textId="77777777" w:rsidR="00766822" w:rsidRDefault="00766822" w:rsidP="00E7480A">
      <w:pPr>
        <w:ind w:firstLine="708"/>
        <w:jc w:val="both"/>
        <w:rPr>
          <w:sz w:val="28"/>
          <w:szCs w:val="28"/>
        </w:rPr>
      </w:pPr>
    </w:p>
    <w:p w14:paraId="3DF9A715" w14:textId="77777777" w:rsidR="00E7480A" w:rsidRDefault="0097490E" w:rsidP="00E7480A">
      <w:pPr>
        <w:ind w:firstLine="708"/>
        <w:jc w:val="both"/>
        <w:rPr>
          <w:sz w:val="28"/>
          <w:szCs w:val="28"/>
        </w:rPr>
      </w:pPr>
      <w:r>
        <w:rPr>
          <w:sz w:val="28"/>
          <w:szCs w:val="28"/>
        </w:rPr>
        <w:t>3</w:t>
      </w:r>
      <w:r w:rsidR="00E7480A">
        <w:rPr>
          <w:sz w:val="28"/>
          <w:szCs w:val="28"/>
        </w:rPr>
        <w:t xml:space="preserve">. </w:t>
      </w:r>
      <w:r w:rsidR="00E7480A" w:rsidRPr="00101120">
        <w:rPr>
          <w:sz w:val="28"/>
          <w:szCs w:val="28"/>
        </w:rPr>
        <w:t xml:space="preserve">Начальнику управління культури і туризму Ніжинської міської ради </w:t>
      </w:r>
      <w:proofErr w:type="spellStart"/>
      <w:r w:rsidR="00E7480A" w:rsidRPr="00101120">
        <w:rPr>
          <w:sz w:val="28"/>
          <w:szCs w:val="28"/>
        </w:rPr>
        <w:t>Бассак</w:t>
      </w:r>
      <w:proofErr w:type="spellEnd"/>
      <w:r w:rsidR="00E7480A" w:rsidRPr="00101120">
        <w:rPr>
          <w:sz w:val="28"/>
          <w:szCs w:val="28"/>
        </w:rPr>
        <w:t xml:space="preserve"> Т.Ф.  забезпечити оприлюднення даного рішення на офіційному сайті Ніжинської міської ради протягом п’яти робочих днів після його прийняття.  </w:t>
      </w:r>
    </w:p>
    <w:p w14:paraId="2D8B9FC1" w14:textId="77777777" w:rsidR="00E7480A" w:rsidRDefault="00E7480A" w:rsidP="00E7480A">
      <w:pPr>
        <w:tabs>
          <w:tab w:val="left" w:pos="709"/>
        </w:tabs>
        <w:jc w:val="both"/>
        <w:rPr>
          <w:sz w:val="28"/>
          <w:szCs w:val="28"/>
        </w:rPr>
      </w:pPr>
      <w:r>
        <w:rPr>
          <w:sz w:val="28"/>
          <w:szCs w:val="28"/>
        </w:rPr>
        <w:tab/>
      </w:r>
    </w:p>
    <w:p w14:paraId="607C81C2" w14:textId="77777777" w:rsidR="00E7480A" w:rsidRDefault="00E7480A" w:rsidP="00E7480A">
      <w:pPr>
        <w:tabs>
          <w:tab w:val="left" w:pos="709"/>
        </w:tabs>
        <w:jc w:val="both"/>
        <w:rPr>
          <w:sz w:val="28"/>
          <w:szCs w:val="28"/>
        </w:rPr>
      </w:pPr>
      <w:r>
        <w:rPr>
          <w:sz w:val="28"/>
          <w:szCs w:val="28"/>
        </w:rPr>
        <w:tab/>
      </w:r>
      <w:r w:rsidR="0097490E">
        <w:rPr>
          <w:sz w:val="28"/>
          <w:szCs w:val="28"/>
        </w:rPr>
        <w:t>4</w:t>
      </w:r>
      <w:r>
        <w:rPr>
          <w:sz w:val="28"/>
          <w:szCs w:val="28"/>
        </w:rPr>
        <w:t xml:space="preserve">. </w:t>
      </w:r>
      <w:r w:rsidRPr="00101120">
        <w:rPr>
          <w:sz w:val="28"/>
          <w:szCs w:val="28"/>
        </w:rPr>
        <w:t xml:space="preserve">Організацію виконання даного рішення покласти на </w:t>
      </w:r>
      <w:r>
        <w:rPr>
          <w:sz w:val="28"/>
          <w:szCs w:val="28"/>
        </w:rPr>
        <w:t xml:space="preserve">заступника міського голови з питань діяльності виконавчих органів ради Смагу С.С. та </w:t>
      </w:r>
      <w:r w:rsidRPr="00101120">
        <w:rPr>
          <w:sz w:val="28"/>
          <w:szCs w:val="28"/>
        </w:rPr>
        <w:t xml:space="preserve">начальника управління культури і туризму Ніжинської міської ради </w:t>
      </w:r>
      <w:proofErr w:type="spellStart"/>
      <w:r w:rsidRPr="00101120">
        <w:rPr>
          <w:sz w:val="28"/>
          <w:szCs w:val="28"/>
        </w:rPr>
        <w:t>Бассак</w:t>
      </w:r>
      <w:proofErr w:type="spellEnd"/>
      <w:r w:rsidRPr="00101120">
        <w:rPr>
          <w:sz w:val="28"/>
          <w:szCs w:val="28"/>
        </w:rPr>
        <w:t xml:space="preserve"> Т.Ф.</w:t>
      </w:r>
    </w:p>
    <w:p w14:paraId="238AD6BB" w14:textId="77777777" w:rsidR="00E7480A" w:rsidRDefault="00E7480A" w:rsidP="00E7480A">
      <w:pPr>
        <w:pStyle w:val="Style6"/>
        <w:widowControl/>
        <w:spacing w:line="240" w:lineRule="auto"/>
        <w:ind w:firstLine="0"/>
        <w:rPr>
          <w:sz w:val="28"/>
          <w:szCs w:val="28"/>
          <w:lang w:val="uk-UA"/>
        </w:rPr>
      </w:pPr>
      <w:r w:rsidRPr="00101120">
        <w:rPr>
          <w:sz w:val="28"/>
          <w:szCs w:val="28"/>
          <w:lang w:val="uk-UA"/>
        </w:rPr>
        <w:tab/>
      </w:r>
    </w:p>
    <w:p w14:paraId="205C82F3" w14:textId="77777777" w:rsidR="00E7480A" w:rsidRPr="00E13D2E" w:rsidRDefault="0097490E" w:rsidP="00E7480A">
      <w:pPr>
        <w:pStyle w:val="Style6"/>
        <w:ind w:firstLine="708"/>
        <w:rPr>
          <w:sz w:val="28"/>
          <w:szCs w:val="28"/>
          <w:lang w:val="uk-UA" w:eastAsia="uk-UA"/>
        </w:rPr>
      </w:pPr>
      <w:r>
        <w:rPr>
          <w:sz w:val="28"/>
          <w:szCs w:val="28"/>
          <w:lang w:val="uk-UA"/>
        </w:rPr>
        <w:t>5</w:t>
      </w:r>
      <w:r w:rsidR="00E7480A" w:rsidRPr="00101120">
        <w:rPr>
          <w:sz w:val="28"/>
          <w:szCs w:val="28"/>
          <w:lang w:val="uk-UA"/>
        </w:rPr>
        <w:t>.</w:t>
      </w:r>
      <w:r w:rsidR="00E7480A">
        <w:rPr>
          <w:sz w:val="28"/>
          <w:szCs w:val="28"/>
          <w:lang w:val="uk-UA"/>
        </w:rPr>
        <w:t xml:space="preserve"> </w:t>
      </w:r>
      <w:r w:rsidR="00E7480A" w:rsidRPr="00E13D2E">
        <w:rPr>
          <w:rStyle w:val="FontStyle15"/>
          <w:sz w:val="28"/>
          <w:szCs w:val="28"/>
          <w:lang w:val="uk-UA" w:eastAsia="uk-UA"/>
        </w:rPr>
        <w:t>Контроль за виконанням даного рішення</w:t>
      </w:r>
      <w:r w:rsidR="00E7480A">
        <w:rPr>
          <w:rStyle w:val="FontStyle15"/>
          <w:sz w:val="28"/>
          <w:szCs w:val="28"/>
          <w:lang w:val="uk-UA" w:eastAsia="uk-UA"/>
        </w:rPr>
        <w:t xml:space="preserve"> покласти на постійну комісію </w:t>
      </w:r>
      <w:r w:rsidR="00E7480A" w:rsidRPr="00E13D2E">
        <w:rPr>
          <w:rStyle w:val="FontStyle15"/>
          <w:sz w:val="28"/>
          <w:szCs w:val="28"/>
          <w:lang w:val="uk-UA" w:eastAsia="uk-UA"/>
        </w:rPr>
        <w:t>міської ради з питань  освіти, охорони здоров’я, соціального захисту, культури, туризму, молодіжної політики та спорту (Кірсанова С.Є.).</w:t>
      </w:r>
    </w:p>
    <w:p w14:paraId="181874E7" w14:textId="77777777" w:rsidR="00E7480A" w:rsidRDefault="00E7480A" w:rsidP="00E7480A">
      <w:pPr>
        <w:jc w:val="both"/>
        <w:rPr>
          <w:sz w:val="28"/>
          <w:szCs w:val="28"/>
        </w:rPr>
      </w:pPr>
    </w:p>
    <w:p w14:paraId="7D498679" w14:textId="77777777" w:rsidR="00E7480A" w:rsidRDefault="00E7480A" w:rsidP="00E7480A">
      <w:pPr>
        <w:jc w:val="both"/>
        <w:rPr>
          <w:sz w:val="28"/>
          <w:szCs w:val="28"/>
        </w:rPr>
      </w:pPr>
    </w:p>
    <w:p w14:paraId="08B8D7E1" w14:textId="77777777" w:rsidR="00766822" w:rsidRDefault="00766822" w:rsidP="00E7480A">
      <w:pPr>
        <w:jc w:val="both"/>
        <w:rPr>
          <w:sz w:val="28"/>
          <w:szCs w:val="28"/>
        </w:rPr>
      </w:pPr>
    </w:p>
    <w:p w14:paraId="363E9966" w14:textId="77777777" w:rsidR="00766822" w:rsidRDefault="00766822" w:rsidP="00E7480A">
      <w:pPr>
        <w:jc w:val="both"/>
        <w:rPr>
          <w:sz w:val="28"/>
          <w:szCs w:val="28"/>
        </w:rPr>
      </w:pPr>
    </w:p>
    <w:p w14:paraId="1A8F9C8C" w14:textId="77777777" w:rsidR="00766822" w:rsidRDefault="00766822" w:rsidP="00E7480A">
      <w:pPr>
        <w:jc w:val="both"/>
        <w:rPr>
          <w:sz w:val="28"/>
          <w:szCs w:val="28"/>
        </w:rPr>
      </w:pPr>
    </w:p>
    <w:p w14:paraId="12756D12" w14:textId="77777777" w:rsidR="00766822" w:rsidRDefault="00766822" w:rsidP="00E7480A">
      <w:pPr>
        <w:jc w:val="both"/>
        <w:rPr>
          <w:sz w:val="28"/>
          <w:szCs w:val="28"/>
        </w:rPr>
      </w:pPr>
    </w:p>
    <w:p w14:paraId="3DE60695" w14:textId="77777777" w:rsidR="00E7480A" w:rsidRDefault="00E7480A" w:rsidP="00E7480A">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КОДОЛА</w:t>
      </w:r>
    </w:p>
    <w:p w14:paraId="3C976110" w14:textId="77777777" w:rsidR="00E13D2E" w:rsidRDefault="00E13D2E" w:rsidP="00101120">
      <w:pPr>
        <w:jc w:val="both"/>
        <w:rPr>
          <w:sz w:val="28"/>
          <w:szCs w:val="28"/>
        </w:rPr>
      </w:pPr>
    </w:p>
    <w:p w14:paraId="167381F9" w14:textId="77777777" w:rsidR="00766822" w:rsidRDefault="00766822" w:rsidP="00E13D2E">
      <w:pPr>
        <w:jc w:val="both"/>
        <w:rPr>
          <w:b/>
          <w:bCs/>
          <w:sz w:val="32"/>
          <w:szCs w:val="32"/>
        </w:rPr>
      </w:pPr>
    </w:p>
    <w:p w14:paraId="684DFB28" w14:textId="77777777" w:rsidR="00766822" w:rsidRDefault="00766822" w:rsidP="00E13D2E">
      <w:pPr>
        <w:jc w:val="both"/>
        <w:rPr>
          <w:b/>
          <w:bCs/>
          <w:sz w:val="32"/>
          <w:szCs w:val="32"/>
        </w:rPr>
      </w:pPr>
    </w:p>
    <w:p w14:paraId="12A9153C" w14:textId="77777777" w:rsidR="00766822" w:rsidRDefault="00766822" w:rsidP="00E13D2E">
      <w:pPr>
        <w:jc w:val="both"/>
        <w:rPr>
          <w:b/>
          <w:bCs/>
          <w:sz w:val="32"/>
          <w:szCs w:val="32"/>
        </w:rPr>
      </w:pPr>
    </w:p>
    <w:p w14:paraId="7BA06141" w14:textId="77777777" w:rsidR="00E13D2E" w:rsidRPr="00E13D2E" w:rsidRDefault="00E13D2E" w:rsidP="00E13D2E">
      <w:pPr>
        <w:jc w:val="both"/>
        <w:rPr>
          <w:b/>
          <w:bCs/>
          <w:sz w:val="32"/>
          <w:szCs w:val="32"/>
        </w:rPr>
      </w:pPr>
      <w:r w:rsidRPr="00E13D2E">
        <w:rPr>
          <w:b/>
          <w:bCs/>
          <w:sz w:val="32"/>
          <w:szCs w:val="32"/>
        </w:rPr>
        <w:lastRenderedPageBreak/>
        <w:t xml:space="preserve">Візують: </w:t>
      </w:r>
    </w:p>
    <w:p w14:paraId="52BFFF3C" w14:textId="77777777" w:rsidR="00E13D2E" w:rsidRPr="00E13D2E" w:rsidRDefault="00E13D2E" w:rsidP="00E13D2E">
      <w:pPr>
        <w:ind w:firstLine="703"/>
        <w:jc w:val="both"/>
        <w:rPr>
          <w:sz w:val="20"/>
        </w:rPr>
      </w:pPr>
    </w:p>
    <w:p w14:paraId="2AAF8E1E" w14:textId="77777777" w:rsidR="00100438" w:rsidRDefault="00100438" w:rsidP="00E13D2E">
      <w:pPr>
        <w:jc w:val="both"/>
        <w:rPr>
          <w:sz w:val="28"/>
          <w:szCs w:val="28"/>
        </w:rPr>
      </w:pPr>
    </w:p>
    <w:p w14:paraId="2BEBEF43" w14:textId="77777777" w:rsidR="00E13D2E" w:rsidRPr="00E13D2E" w:rsidRDefault="00E13D2E" w:rsidP="00E13D2E">
      <w:pPr>
        <w:jc w:val="both"/>
        <w:rPr>
          <w:sz w:val="28"/>
          <w:szCs w:val="28"/>
        </w:rPr>
      </w:pPr>
      <w:r w:rsidRPr="00E13D2E">
        <w:rPr>
          <w:sz w:val="28"/>
          <w:szCs w:val="28"/>
        </w:rPr>
        <w:t>Начальник управління культури і туризму</w:t>
      </w:r>
    </w:p>
    <w:p w14:paraId="1546B96E" w14:textId="77777777" w:rsidR="00E13D2E" w:rsidRPr="00E13D2E" w:rsidRDefault="00E13D2E" w:rsidP="00E13D2E">
      <w:pPr>
        <w:jc w:val="both"/>
        <w:rPr>
          <w:sz w:val="28"/>
          <w:szCs w:val="28"/>
        </w:rPr>
      </w:pPr>
      <w:r w:rsidRPr="00E13D2E">
        <w:rPr>
          <w:sz w:val="28"/>
          <w:szCs w:val="28"/>
        </w:rPr>
        <w:t xml:space="preserve">Ніжинської міської ради </w:t>
      </w:r>
      <w:r w:rsidRPr="00E13D2E">
        <w:rPr>
          <w:sz w:val="28"/>
          <w:szCs w:val="28"/>
        </w:rPr>
        <w:tab/>
      </w:r>
      <w:r w:rsidRPr="00E13D2E">
        <w:rPr>
          <w:sz w:val="28"/>
          <w:szCs w:val="28"/>
        </w:rPr>
        <w:tab/>
      </w:r>
      <w:r w:rsidRPr="00E13D2E">
        <w:rPr>
          <w:sz w:val="28"/>
          <w:szCs w:val="28"/>
        </w:rPr>
        <w:tab/>
      </w:r>
      <w:r w:rsidRPr="00E13D2E">
        <w:rPr>
          <w:sz w:val="28"/>
          <w:szCs w:val="28"/>
        </w:rPr>
        <w:tab/>
      </w:r>
      <w:r w:rsidRPr="00E13D2E">
        <w:rPr>
          <w:sz w:val="28"/>
          <w:szCs w:val="28"/>
        </w:rPr>
        <w:tab/>
      </w:r>
      <w:r w:rsidRPr="00E13D2E">
        <w:rPr>
          <w:sz w:val="28"/>
          <w:szCs w:val="28"/>
        </w:rPr>
        <w:tab/>
        <w:t>Т</w:t>
      </w:r>
      <w:r w:rsidR="00100438">
        <w:rPr>
          <w:sz w:val="28"/>
          <w:szCs w:val="28"/>
        </w:rPr>
        <w:t>етяна</w:t>
      </w:r>
      <w:r w:rsidRPr="00E13D2E">
        <w:rPr>
          <w:sz w:val="28"/>
          <w:szCs w:val="28"/>
        </w:rPr>
        <w:t xml:space="preserve"> БАССАК </w:t>
      </w:r>
    </w:p>
    <w:p w14:paraId="55446D81" w14:textId="77777777" w:rsidR="00E13D2E" w:rsidRPr="00E13D2E" w:rsidRDefault="00E13D2E" w:rsidP="00E13D2E">
      <w:pPr>
        <w:ind w:firstLine="703"/>
        <w:jc w:val="both"/>
        <w:rPr>
          <w:sz w:val="28"/>
          <w:szCs w:val="28"/>
        </w:rPr>
      </w:pPr>
    </w:p>
    <w:p w14:paraId="3D29BEB6" w14:textId="77777777" w:rsidR="00E13D2E" w:rsidRPr="00E13D2E" w:rsidRDefault="00E13D2E" w:rsidP="00E13D2E">
      <w:pPr>
        <w:jc w:val="both"/>
        <w:rPr>
          <w:sz w:val="28"/>
          <w:szCs w:val="28"/>
        </w:rPr>
      </w:pPr>
    </w:p>
    <w:p w14:paraId="05862596" w14:textId="77777777" w:rsidR="00E13D2E" w:rsidRPr="00E13D2E" w:rsidRDefault="00E13D2E" w:rsidP="00E13D2E">
      <w:pPr>
        <w:jc w:val="both"/>
        <w:rPr>
          <w:sz w:val="28"/>
          <w:szCs w:val="28"/>
        </w:rPr>
      </w:pPr>
    </w:p>
    <w:p w14:paraId="065C9A54" w14:textId="77777777" w:rsidR="00E13D2E" w:rsidRPr="00E13D2E" w:rsidRDefault="00E13D2E" w:rsidP="00E13D2E">
      <w:pPr>
        <w:jc w:val="both"/>
        <w:rPr>
          <w:sz w:val="28"/>
          <w:szCs w:val="28"/>
        </w:rPr>
      </w:pPr>
      <w:r w:rsidRPr="00E13D2E">
        <w:rPr>
          <w:sz w:val="28"/>
          <w:szCs w:val="28"/>
        </w:rPr>
        <w:t xml:space="preserve">Секретар Ніжинської міської ради                                        </w:t>
      </w:r>
      <w:r w:rsidRPr="00E13D2E">
        <w:rPr>
          <w:sz w:val="28"/>
          <w:szCs w:val="28"/>
        </w:rPr>
        <w:tab/>
        <w:t>Ю</w:t>
      </w:r>
      <w:r w:rsidR="00100438">
        <w:rPr>
          <w:sz w:val="28"/>
          <w:szCs w:val="28"/>
        </w:rPr>
        <w:t>рій</w:t>
      </w:r>
      <w:r w:rsidRPr="00E13D2E">
        <w:rPr>
          <w:sz w:val="28"/>
          <w:szCs w:val="28"/>
        </w:rPr>
        <w:t xml:space="preserve"> ХОМЕНКО</w:t>
      </w:r>
    </w:p>
    <w:p w14:paraId="299929C9" w14:textId="77777777" w:rsidR="00E13D2E" w:rsidRPr="00E13D2E" w:rsidRDefault="00E13D2E" w:rsidP="00E13D2E">
      <w:pPr>
        <w:ind w:firstLine="703"/>
        <w:jc w:val="both"/>
        <w:rPr>
          <w:sz w:val="28"/>
          <w:szCs w:val="28"/>
        </w:rPr>
      </w:pPr>
    </w:p>
    <w:p w14:paraId="73E4D05E" w14:textId="77777777" w:rsidR="00E13D2E" w:rsidRPr="00E13D2E" w:rsidRDefault="00E13D2E" w:rsidP="00E13D2E">
      <w:pPr>
        <w:jc w:val="both"/>
        <w:rPr>
          <w:sz w:val="28"/>
          <w:szCs w:val="28"/>
        </w:rPr>
      </w:pPr>
    </w:p>
    <w:p w14:paraId="2C1AA9E0" w14:textId="77777777" w:rsidR="00E13D2E" w:rsidRPr="00E13D2E" w:rsidRDefault="00E13D2E" w:rsidP="00E13D2E">
      <w:pPr>
        <w:jc w:val="both"/>
        <w:rPr>
          <w:sz w:val="28"/>
          <w:szCs w:val="28"/>
        </w:rPr>
      </w:pPr>
      <w:r w:rsidRPr="00E13D2E">
        <w:rPr>
          <w:sz w:val="28"/>
          <w:szCs w:val="28"/>
        </w:rPr>
        <w:t xml:space="preserve">Заступник міського голови з питань </w:t>
      </w:r>
    </w:p>
    <w:p w14:paraId="15F3B671" w14:textId="77777777" w:rsidR="00E13D2E" w:rsidRPr="00E13D2E" w:rsidRDefault="00E13D2E" w:rsidP="00E13D2E">
      <w:pPr>
        <w:jc w:val="both"/>
        <w:rPr>
          <w:sz w:val="28"/>
          <w:szCs w:val="28"/>
        </w:rPr>
      </w:pPr>
      <w:r w:rsidRPr="00E13D2E">
        <w:rPr>
          <w:sz w:val="28"/>
          <w:szCs w:val="28"/>
        </w:rPr>
        <w:t>діяльності виконавчих органів ради</w:t>
      </w:r>
    </w:p>
    <w:p w14:paraId="41AACC24" w14:textId="77777777" w:rsidR="00E13D2E" w:rsidRDefault="00E13D2E" w:rsidP="00E13D2E">
      <w:pPr>
        <w:jc w:val="both"/>
        <w:rPr>
          <w:sz w:val="28"/>
          <w:szCs w:val="28"/>
        </w:rPr>
      </w:pPr>
      <w:r w:rsidRPr="00E13D2E">
        <w:rPr>
          <w:sz w:val="28"/>
          <w:szCs w:val="28"/>
        </w:rPr>
        <w:t>Ніжинської міської ради</w:t>
      </w:r>
      <w:r w:rsidRPr="00E13D2E">
        <w:rPr>
          <w:sz w:val="28"/>
          <w:szCs w:val="28"/>
        </w:rPr>
        <w:tab/>
      </w:r>
      <w:r w:rsidRPr="00E13D2E">
        <w:rPr>
          <w:sz w:val="28"/>
          <w:szCs w:val="28"/>
        </w:rPr>
        <w:tab/>
      </w:r>
      <w:r w:rsidRPr="00E13D2E">
        <w:rPr>
          <w:sz w:val="28"/>
          <w:szCs w:val="28"/>
        </w:rPr>
        <w:tab/>
      </w:r>
      <w:r w:rsidRPr="00E13D2E">
        <w:rPr>
          <w:sz w:val="28"/>
          <w:szCs w:val="28"/>
        </w:rPr>
        <w:tab/>
      </w:r>
      <w:r w:rsidRPr="00E13D2E">
        <w:rPr>
          <w:sz w:val="28"/>
          <w:szCs w:val="28"/>
        </w:rPr>
        <w:tab/>
      </w:r>
      <w:r w:rsidRPr="00E13D2E">
        <w:rPr>
          <w:sz w:val="28"/>
          <w:szCs w:val="28"/>
        </w:rPr>
        <w:tab/>
        <w:t>С</w:t>
      </w:r>
      <w:r w:rsidR="00100438">
        <w:rPr>
          <w:sz w:val="28"/>
          <w:szCs w:val="28"/>
        </w:rPr>
        <w:t>ергій</w:t>
      </w:r>
      <w:r w:rsidRPr="00E13D2E">
        <w:rPr>
          <w:sz w:val="28"/>
          <w:szCs w:val="28"/>
        </w:rPr>
        <w:t xml:space="preserve"> СМАГА</w:t>
      </w:r>
    </w:p>
    <w:p w14:paraId="506658AB" w14:textId="77777777" w:rsidR="001B2AD0" w:rsidRDefault="001B2AD0" w:rsidP="00E13D2E">
      <w:pPr>
        <w:jc w:val="both"/>
        <w:rPr>
          <w:sz w:val="28"/>
          <w:szCs w:val="28"/>
        </w:rPr>
      </w:pPr>
    </w:p>
    <w:p w14:paraId="01647EED" w14:textId="77777777" w:rsidR="001B2AD0" w:rsidRDefault="001B2AD0" w:rsidP="00E13D2E">
      <w:pPr>
        <w:jc w:val="both"/>
        <w:rPr>
          <w:sz w:val="28"/>
          <w:szCs w:val="28"/>
        </w:rPr>
      </w:pPr>
    </w:p>
    <w:p w14:paraId="076605AB" w14:textId="77777777" w:rsidR="001B2AD0" w:rsidRDefault="001B2AD0" w:rsidP="00E13D2E">
      <w:pPr>
        <w:jc w:val="both"/>
        <w:rPr>
          <w:sz w:val="28"/>
          <w:szCs w:val="28"/>
        </w:rPr>
      </w:pPr>
    </w:p>
    <w:p w14:paraId="6FF4341B" w14:textId="77777777" w:rsidR="001B2AD0" w:rsidRDefault="001B2AD0" w:rsidP="00E13D2E">
      <w:pPr>
        <w:jc w:val="both"/>
        <w:rPr>
          <w:sz w:val="28"/>
          <w:szCs w:val="28"/>
        </w:rPr>
      </w:pPr>
      <w:r>
        <w:rPr>
          <w:sz w:val="28"/>
          <w:szCs w:val="28"/>
        </w:rPr>
        <w:t>Начальник фінансового управління</w:t>
      </w:r>
    </w:p>
    <w:p w14:paraId="067FE3FD" w14:textId="77777777" w:rsidR="001B2AD0" w:rsidRPr="00E13D2E" w:rsidRDefault="001B2AD0" w:rsidP="00E13D2E">
      <w:pPr>
        <w:jc w:val="both"/>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t>Людмила ПИСАРЕНКО</w:t>
      </w:r>
    </w:p>
    <w:p w14:paraId="735A19A1" w14:textId="77777777" w:rsidR="00E13D2E" w:rsidRPr="00E13D2E" w:rsidRDefault="00E13D2E" w:rsidP="00E13D2E">
      <w:pPr>
        <w:jc w:val="both"/>
        <w:rPr>
          <w:sz w:val="28"/>
          <w:szCs w:val="28"/>
        </w:rPr>
      </w:pPr>
    </w:p>
    <w:p w14:paraId="62962295" w14:textId="77777777" w:rsidR="00E13D2E" w:rsidRPr="00E13D2E" w:rsidRDefault="00E13D2E" w:rsidP="00E13D2E">
      <w:pPr>
        <w:jc w:val="both"/>
        <w:rPr>
          <w:sz w:val="28"/>
          <w:szCs w:val="28"/>
        </w:rPr>
      </w:pPr>
      <w:r w:rsidRPr="00E13D2E">
        <w:rPr>
          <w:sz w:val="28"/>
          <w:szCs w:val="28"/>
        </w:rPr>
        <w:t xml:space="preserve"> </w:t>
      </w:r>
    </w:p>
    <w:p w14:paraId="34B999F4" w14:textId="77777777" w:rsidR="00E13D2E" w:rsidRDefault="00E13D2E" w:rsidP="00E13D2E">
      <w:pPr>
        <w:jc w:val="both"/>
        <w:rPr>
          <w:sz w:val="28"/>
          <w:szCs w:val="28"/>
        </w:rPr>
      </w:pPr>
    </w:p>
    <w:p w14:paraId="4F53E7BA" w14:textId="77777777" w:rsidR="00E13D2E" w:rsidRPr="00E13D2E" w:rsidRDefault="00E13D2E" w:rsidP="00E13D2E">
      <w:pPr>
        <w:jc w:val="both"/>
        <w:rPr>
          <w:sz w:val="28"/>
          <w:szCs w:val="28"/>
        </w:rPr>
      </w:pPr>
      <w:r w:rsidRPr="00E13D2E">
        <w:rPr>
          <w:sz w:val="28"/>
          <w:szCs w:val="28"/>
        </w:rPr>
        <w:t xml:space="preserve">Начальник відділу юридично-кадрового </w:t>
      </w:r>
    </w:p>
    <w:p w14:paraId="60EDAC5A" w14:textId="77777777" w:rsidR="00E13D2E" w:rsidRPr="00E13D2E" w:rsidRDefault="00E13D2E" w:rsidP="00E13D2E">
      <w:pPr>
        <w:jc w:val="both"/>
        <w:rPr>
          <w:sz w:val="28"/>
          <w:szCs w:val="28"/>
        </w:rPr>
      </w:pPr>
      <w:r w:rsidRPr="00E13D2E">
        <w:rPr>
          <w:sz w:val="28"/>
          <w:szCs w:val="28"/>
        </w:rPr>
        <w:t xml:space="preserve">забезпечення апарату виконавчого комітету </w:t>
      </w:r>
    </w:p>
    <w:p w14:paraId="18F9D41C" w14:textId="77777777" w:rsidR="00E13D2E" w:rsidRPr="00E13D2E" w:rsidRDefault="00E13D2E" w:rsidP="00E13D2E">
      <w:pPr>
        <w:jc w:val="both"/>
        <w:rPr>
          <w:sz w:val="28"/>
          <w:szCs w:val="28"/>
        </w:rPr>
      </w:pPr>
      <w:r w:rsidRPr="00E13D2E">
        <w:rPr>
          <w:sz w:val="28"/>
          <w:szCs w:val="28"/>
        </w:rPr>
        <w:t xml:space="preserve">Ніжинської міської ради                                                          </w:t>
      </w:r>
      <w:r w:rsidRPr="00E13D2E">
        <w:rPr>
          <w:sz w:val="28"/>
          <w:szCs w:val="28"/>
        </w:rPr>
        <w:tab/>
        <w:t>В</w:t>
      </w:r>
      <w:r w:rsidR="00100438">
        <w:rPr>
          <w:sz w:val="28"/>
          <w:szCs w:val="28"/>
        </w:rPr>
        <w:t>’ячеслав</w:t>
      </w:r>
      <w:r w:rsidRPr="00E13D2E">
        <w:rPr>
          <w:sz w:val="28"/>
          <w:szCs w:val="28"/>
        </w:rPr>
        <w:t xml:space="preserve"> ЛЕГА</w:t>
      </w:r>
    </w:p>
    <w:p w14:paraId="434B00BA" w14:textId="77777777" w:rsidR="00E13D2E" w:rsidRPr="00E13D2E" w:rsidRDefault="00E13D2E" w:rsidP="00E13D2E">
      <w:pPr>
        <w:jc w:val="both"/>
        <w:rPr>
          <w:sz w:val="28"/>
          <w:szCs w:val="28"/>
        </w:rPr>
      </w:pPr>
    </w:p>
    <w:p w14:paraId="2F67AF25" w14:textId="77777777" w:rsidR="00E13D2E" w:rsidRPr="00E13D2E" w:rsidRDefault="00E13D2E" w:rsidP="00E13D2E">
      <w:pPr>
        <w:jc w:val="both"/>
        <w:rPr>
          <w:sz w:val="28"/>
          <w:szCs w:val="28"/>
        </w:rPr>
      </w:pPr>
    </w:p>
    <w:p w14:paraId="37B6F489" w14:textId="77777777" w:rsidR="00E13D2E" w:rsidRPr="00E13D2E" w:rsidRDefault="00E13D2E" w:rsidP="00E13D2E">
      <w:pPr>
        <w:jc w:val="both"/>
        <w:rPr>
          <w:sz w:val="28"/>
          <w:szCs w:val="28"/>
        </w:rPr>
      </w:pPr>
    </w:p>
    <w:p w14:paraId="00CFFA4C" w14:textId="77777777" w:rsidR="00E13D2E" w:rsidRDefault="00E13D2E" w:rsidP="00E13D2E">
      <w:pPr>
        <w:rPr>
          <w:sz w:val="28"/>
          <w:szCs w:val="28"/>
          <w:lang w:eastAsia="uk-UA"/>
        </w:rPr>
      </w:pPr>
    </w:p>
    <w:p w14:paraId="45C1F6DF" w14:textId="77777777" w:rsidR="00E13D2E" w:rsidRPr="00E13D2E" w:rsidRDefault="00E13D2E" w:rsidP="00E13D2E">
      <w:pPr>
        <w:rPr>
          <w:bCs/>
          <w:sz w:val="28"/>
          <w:szCs w:val="28"/>
          <w:shd w:val="clear" w:color="auto" w:fill="FFFFFF"/>
        </w:rPr>
      </w:pPr>
      <w:r w:rsidRPr="00E13D2E">
        <w:rPr>
          <w:sz w:val="28"/>
          <w:szCs w:val="28"/>
          <w:lang w:eastAsia="uk-UA"/>
        </w:rPr>
        <w:t xml:space="preserve">Голова постійної комісії </w:t>
      </w:r>
      <w:r w:rsidRPr="00E13D2E">
        <w:rPr>
          <w:bCs/>
          <w:sz w:val="28"/>
          <w:szCs w:val="28"/>
          <w:shd w:val="clear" w:color="auto" w:fill="FFFFFF"/>
        </w:rPr>
        <w:t xml:space="preserve">з питань  освіти, </w:t>
      </w:r>
    </w:p>
    <w:p w14:paraId="3D28AADF" w14:textId="77777777" w:rsidR="00E13D2E" w:rsidRPr="00E13D2E" w:rsidRDefault="00E13D2E" w:rsidP="00E13D2E">
      <w:pPr>
        <w:rPr>
          <w:bCs/>
          <w:sz w:val="28"/>
          <w:szCs w:val="28"/>
          <w:shd w:val="clear" w:color="auto" w:fill="FFFFFF"/>
        </w:rPr>
      </w:pPr>
      <w:r w:rsidRPr="00E13D2E">
        <w:rPr>
          <w:bCs/>
          <w:sz w:val="28"/>
          <w:szCs w:val="28"/>
          <w:shd w:val="clear" w:color="auto" w:fill="FFFFFF"/>
        </w:rPr>
        <w:t xml:space="preserve">охорони здоров’я, соціального захисту, </w:t>
      </w:r>
    </w:p>
    <w:p w14:paraId="5C2FF47E" w14:textId="77777777" w:rsidR="00E13D2E" w:rsidRPr="00E13D2E" w:rsidRDefault="00E13D2E" w:rsidP="00E13D2E">
      <w:pPr>
        <w:rPr>
          <w:bCs/>
          <w:sz w:val="28"/>
          <w:szCs w:val="28"/>
          <w:shd w:val="clear" w:color="auto" w:fill="FFFFFF"/>
        </w:rPr>
      </w:pPr>
      <w:r w:rsidRPr="00E13D2E">
        <w:rPr>
          <w:bCs/>
          <w:sz w:val="28"/>
          <w:szCs w:val="28"/>
          <w:shd w:val="clear" w:color="auto" w:fill="FFFFFF"/>
        </w:rPr>
        <w:t>культури,</w:t>
      </w:r>
      <w:r w:rsidRPr="00E13D2E">
        <w:rPr>
          <w:bCs/>
          <w:sz w:val="28"/>
          <w:szCs w:val="28"/>
          <w:shd w:val="clear" w:color="auto" w:fill="FFFFFF"/>
          <w:lang w:val="ru-RU"/>
        </w:rPr>
        <w:t xml:space="preserve"> </w:t>
      </w:r>
      <w:r w:rsidRPr="00E13D2E">
        <w:rPr>
          <w:bCs/>
          <w:sz w:val="28"/>
          <w:szCs w:val="28"/>
          <w:shd w:val="clear" w:color="auto" w:fill="FFFFFF"/>
        </w:rPr>
        <w:t xml:space="preserve">туризму, молодіжної політики </w:t>
      </w:r>
    </w:p>
    <w:p w14:paraId="36C36A8E" w14:textId="77777777" w:rsidR="00E13D2E" w:rsidRPr="00E13D2E" w:rsidRDefault="00100438" w:rsidP="00E13D2E">
      <w:pPr>
        <w:rPr>
          <w:bCs/>
          <w:sz w:val="28"/>
          <w:szCs w:val="28"/>
          <w:shd w:val="clear" w:color="auto" w:fill="FFFFFF"/>
        </w:rPr>
      </w:pPr>
      <w:r>
        <w:rPr>
          <w:bCs/>
          <w:sz w:val="28"/>
          <w:szCs w:val="28"/>
          <w:shd w:val="clear" w:color="auto" w:fill="FFFFFF"/>
        </w:rPr>
        <w:t>та спорту</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sidR="00E13D2E" w:rsidRPr="00E13D2E">
        <w:rPr>
          <w:bCs/>
          <w:sz w:val="28"/>
          <w:szCs w:val="28"/>
          <w:shd w:val="clear" w:color="auto" w:fill="FFFFFF"/>
        </w:rPr>
        <w:t>С</w:t>
      </w:r>
      <w:r>
        <w:rPr>
          <w:bCs/>
          <w:sz w:val="28"/>
          <w:szCs w:val="28"/>
          <w:shd w:val="clear" w:color="auto" w:fill="FFFFFF"/>
        </w:rPr>
        <w:t>вітлана</w:t>
      </w:r>
      <w:r w:rsidR="00E13D2E" w:rsidRPr="00E13D2E">
        <w:rPr>
          <w:bCs/>
          <w:sz w:val="28"/>
          <w:szCs w:val="28"/>
          <w:shd w:val="clear" w:color="auto" w:fill="FFFFFF"/>
        </w:rPr>
        <w:t xml:space="preserve"> КІРСАНОВА</w:t>
      </w:r>
      <w:r w:rsidR="00E13D2E" w:rsidRPr="00E13D2E">
        <w:rPr>
          <w:sz w:val="28"/>
          <w:szCs w:val="28"/>
        </w:rPr>
        <w:t xml:space="preserve"> </w:t>
      </w:r>
    </w:p>
    <w:p w14:paraId="01DB88D4" w14:textId="77777777" w:rsidR="00E13D2E" w:rsidRPr="00E13D2E" w:rsidRDefault="00E13D2E" w:rsidP="00E13D2E">
      <w:pPr>
        <w:jc w:val="both"/>
        <w:rPr>
          <w:sz w:val="28"/>
          <w:szCs w:val="28"/>
        </w:rPr>
      </w:pPr>
    </w:p>
    <w:p w14:paraId="5E1CEC2E" w14:textId="77777777" w:rsidR="00E13D2E" w:rsidRPr="00E13D2E" w:rsidRDefault="00E13D2E" w:rsidP="00E13D2E">
      <w:pPr>
        <w:jc w:val="both"/>
        <w:rPr>
          <w:sz w:val="28"/>
          <w:szCs w:val="28"/>
        </w:rPr>
      </w:pPr>
    </w:p>
    <w:p w14:paraId="169D7F47" w14:textId="77777777" w:rsidR="001B2AD0" w:rsidRDefault="001B2AD0" w:rsidP="00E13D2E">
      <w:pPr>
        <w:jc w:val="both"/>
        <w:rPr>
          <w:sz w:val="28"/>
          <w:szCs w:val="28"/>
        </w:rPr>
      </w:pPr>
    </w:p>
    <w:p w14:paraId="332873C0" w14:textId="77777777" w:rsidR="00E13D2E" w:rsidRPr="00E13D2E" w:rsidRDefault="00E13D2E" w:rsidP="00E13D2E">
      <w:pPr>
        <w:jc w:val="both"/>
        <w:rPr>
          <w:sz w:val="28"/>
          <w:szCs w:val="28"/>
        </w:rPr>
      </w:pPr>
      <w:r w:rsidRPr="00E13D2E">
        <w:rPr>
          <w:sz w:val="28"/>
          <w:szCs w:val="28"/>
        </w:rPr>
        <w:t xml:space="preserve">Голова постійної комісії з питань регламенту, </w:t>
      </w:r>
    </w:p>
    <w:p w14:paraId="31ED65FE" w14:textId="77777777" w:rsidR="00E13D2E" w:rsidRPr="00E13D2E" w:rsidRDefault="00E13D2E" w:rsidP="00E13D2E">
      <w:pPr>
        <w:jc w:val="both"/>
        <w:rPr>
          <w:sz w:val="28"/>
          <w:szCs w:val="28"/>
        </w:rPr>
      </w:pPr>
      <w:r w:rsidRPr="00E13D2E">
        <w:rPr>
          <w:sz w:val="28"/>
          <w:szCs w:val="28"/>
        </w:rPr>
        <w:t xml:space="preserve">законності, охорони прав і свобод громадян, </w:t>
      </w:r>
    </w:p>
    <w:p w14:paraId="7B6E818F" w14:textId="77777777" w:rsidR="00E13D2E" w:rsidRPr="00E13D2E" w:rsidRDefault="00E13D2E" w:rsidP="00E13D2E">
      <w:pPr>
        <w:jc w:val="both"/>
        <w:rPr>
          <w:sz w:val="28"/>
          <w:szCs w:val="28"/>
        </w:rPr>
      </w:pPr>
      <w:r w:rsidRPr="00E13D2E">
        <w:rPr>
          <w:sz w:val="28"/>
          <w:szCs w:val="28"/>
        </w:rPr>
        <w:t>запобігання корупції, адміністративно-</w:t>
      </w:r>
    </w:p>
    <w:p w14:paraId="596D454E" w14:textId="77777777" w:rsidR="00E13D2E" w:rsidRPr="00E13D2E" w:rsidRDefault="00E13D2E" w:rsidP="00E13D2E">
      <w:pPr>
        <w:jc w:val="both"/>
        <w:rPr>
          <w:sz w:val="28"/>
          <w:szCs w:val="28"/>
        </w:rPr>
      </w:pPr>
      <w:r w:rsidRPr="00E13D2E">
        <w:rPr>
          <w:sz w:val="28"/>
          <w:szCs w:val="28"/>
        </w:rPr>
        <w:t xml:space="preserve">територіального устрою, депутатської </w:t>
      </w:r>
    </w:p>
    <w:p w14:paraId="5008B300" w14:textId="77777777" w:rsidR="00E13D2E" w:rsidRPr="00E13D2E" w:rsidRDefault="00E13D2E" w:rsidP="00E13D2E">
      <w:pPr>
        <w:jc w:val="both"/>
        <w:rPr>
          <w:sz w:val="28"/>
          <w:szCs w:val="28"/>
        </w:rPr>
      </w:pPr>
      <w:r w:rsidRPr="00E13D2E">
        <w:rPr>
          <w:sz w:val="28"/>
          <w:szCs w:val="28"/>
        </w:rPr>
        <w:t>діяльності та етики</w:t>
      </w:r>
      <w:r w:rsidRPr="00E13D2E">
        <w:rPr>
          <w:sz w:val="28"/>
          <w:szCs w:val="28"/>
        </w:rPr>
        <w:tab/>
      </w:r>
      <w:r w:rsidR="00100438">
        <w:rPr>
          <w:sz w:val="28"/>
          <w:szCs w:val="28"/>
        </w:rPr>
        <w:tab/>
      </w:r>
      <w:r w:rsidR="00100438">
        <w:rPr>
          <w:sz w:val="28"/>
          <w:szCs w:val="28"/>
        </w:rPr>
        <w:tab/>
      </w:r>
      <w:r w:rsidR="00100438">
        <w:rPr>
          <w:sz w:val="28"/>
          <w:szCs w:val="28"/>
        </w:rPr>
        <w:tab/>
      </w:r>
      <w:r w:rsidR="00100438">
        <w:rPr>
          <w:sz w:val="28"/>
          <w:szCs w:val="28"/>
        </w:rPr>
        <w:tab/>
      </w:r>
      <w:r w:rsidR="00100438">
        <w:rPr>
          <w:sz w:val="28"/>
          <w:szCs w:val="28"/>
        </w:rPr>
        <w:tab/>
      </w:r>
      <w:r w:rsidRPr="00E13D2E">
        <w:rPr>
          <w:sz w:val="28"/>
          <w:szCs w:val="28"/>
        </w:rPr>
        <w:t>В</w:t>
      </w:r>
      <w:r w:rsidR="00100438">
        <w:rPr>
          <w:sz w:val="28"/>
          <w:szCs w:val="28"/>
        </w:rPr>
        <w:t xml:space="preserve">алерій </w:t>
      </w:r>
      <w:r w:rsidRPr="00E13D2E">
        <w:rPr>
          <w:sz w:val="28"/>
          <w:szCs w:val="28"/>
        </w:rPr>
        <w:t>САЛОГУБ</w:t>
      </w:r>
    </w:p>
    <w:p w14:paraId="78C7F5E4" w14:textId="77777777" w:rsidR="00E13D2E" w:rsidRPr="00E13D2E" w:rsidRDefault="00E13D2E" w:rsidP="00E13D2E">
      <w:pPr>
        <w:ind w:firstLine="703"/>
        <w:jc w:val="both"/>
        <w:rPr>
          <w:b/>
          <w:bCs/>
          <w:sz w:val="28"/>
          <w:szCs w:val="28"/>
        </w:rPr>
      </w:pPr>
    </w:p>
    <w:p w14:paraId="2A312570" w14:textId="77777777" w:rsidR="00E13D2E" w:rsidRDefault="00E13D2E" w:rsidP="00E13D2E">
      <w:pPr>
        <w:ind w:firstLine="703"/>
        <w:jc w:val="center"/>
        <w:rPr>
          <w:sz w:val="28"/>
          <w:szCs w:val="28"/>
        </w:rPr>
      </w:pPr>
    </w:p>
    <w:p w14:paraId="3A760C09" w14:textId="77777777" w:rsidR="00766822" w:rsidRPr="00E13D2E" w:rsidRDefault="00766822" w:rsidP="00E13D2E">
      <w:pPr>
        <w:ind w:firstLine="703"/>
        <w:jc w:val="center"/>
        <w:rPr>
          <w:sz w:val="28"/>
          <w:szCs w:val="28"/>
        </w:rPr>
      </w:pPr>
    </w:p>
    <w:p w14:paraId="5DB880A5" w14:textId="77777777" w:rsidR="00E13D2E" w:rsidRPr="00E13D2E" w:rsidRDefault="00E13D2E" w:rsidP="00E13D2E">
      <w:pPr>
        <w:ind w:firstLine="703"/>
        <w:jc w:val="center"/>
        <w:rPr>
          <w:sz w:val="28"/>
          <w:szCs w:val="28"/>
        </w:rPr>
      </w:pPr>
    </w:p>
    <w:p w14:paraId="0A2C2FCF" w14:textId="77777777" w:rsidR="00417188" w:rsidRPr="00F80BD7" w:rsidRDefault="00E13D2E" w:rsidP="001B2AD0">
      <w:pPr>
        <w:rPr>
          <w:sz w:val="28"/>
          <w:szCs w:val="28"/>
        </w:rPr>
      </w:pPr>
      <w:r w:rsidRPr="00E13D2E">
        <w:rPr>
          <w:bCs/>
          <w:sz w:val="28"/>
          <w:szCs w:val="28"/>
          <w:shd w:val="clear" w:color="auto" w:fill="FFFFFF"/>
        </w:rPr>
        <w:lastRenderedPageBreak/>
        <w:tab/>
      </w:r>
      <w:r w:rsidRPr="00E13D2E">
        <w:rPr>
          <w:bCs/>
          <w:sz w:val="28"/>
          <w:szCs w:val="28"/>
          <w:shd w:val="clear" w:color="auto" w:fill="FFFFFF"/>
        </w:rPr>
        <w:tab/>
      </w:r>
      <w:r w:rsidR="001B2AD0">
        <w:rPr>
          <w:bCs/>
          <w:sz w:val="28"/>
          <w:szCs w:val="28"/>
          <w:shd w:val="clear" w:color="auto" w:fill="FFFFFF"/>
        </w:rPr>
        <w:tab/>
      </w:r>
      <w:r w:rsidR="001B2AD0">
        <w:rPr>
          <w:bCs/>
          <w:sz w:val="28"/>
          <w:szCs w:val="28"/>
          <w:shd w:val="clear" w:color="auto" w:fill="FFFFFF"/>
        </w:rPr>
        <w:tab/>
      </w:r>
      <w:r w:rsidR="00417188" w:rsidRPr="00F80BD7">
        <w:rPr>
          <w:sz w:val="28"/>
          <w:szCs w:val="28"/>
        </w:rPr>
        <w:t>ПОЯСНЮВАЛЬНА ЗАПИСКА</w:t>
      </w:r>
    </w:p>
    <w:p w14:paraId="5C32C0F5" w14:textId="77777777" w:rsidR="00417188" w:rsidRPr="00F80BD7" w:rsidRDefault="00417188" w:rsidP="00417188">
      <w:pPr>
        <w:rPr>
          <w:sz w:val="28"/>
          <w:szCs w:val="28"/>
        </w:rPr>
      </w:pPr>
    </w:p>
    <w:p w14:paraId="22217004" w14:textId="77777777" w:rsidR="00766822" w:rsidRDefault="00417188" w:rsidP="00766822">
      <w:pPr>
        <w:ind w:left="-540"/>
        <w:jc w:val="center"/>
        <w:rPr>
          <w:color w:val="000000"/>
          <w:sz w:val="28"/>
          <w:szCs w:val="28"/>
        </w:rPr>
      </w:pPr>
      <w:r w:rsidRPr="00F80BD7">
        <w:rPr>
          <w:sz w:val="28"/>
          <w:szCs w:val="28"/>
        </w:rPr>
        <w:t xml:space="preserve">до </w:t>
      </w:r>
      <w:proofErr w:type="spellStart"/>
      <w:r w:rsidRPr="00F80BD7">
        <w:rPr>
          <w:sz w:val="28"/>
          <w:szCs w:val="28"/>
        </w:rPr>
        <w:t>про</w:t>
      </w:r>
      <w:r w:rsidR="00E776A8">
        <w:rPr>
          <w:sz w:val="28"/>
          <w:szCs w:val="28"/>
        </w:rPr>
        <w:t>є</w:t>
      </w:r>
      <w:r w:rsidRPr="00F80BD7">
        <w:rPr>
          <w:sz w:val="28"/>
          <w:szCs w:val="28"/>
        </w:rPr>
        <w:t>кту</w:t>
      </w:r>
      <w:proofErr w:type="spellEnd"/>
      <w:r w:rsidRPr="00F80BD7">
        <w:rPr>
          <w:sz w:val="28"/>
          <w:szCs w:val="28"/>
        </w:rPr>
        <w:t xml:space="preserve"> рішення</w:t>
      </w:r>
      <w:r w:rsidRPr="00417188">
        <w:rPr>
          <w:b/>
          <w:sz w:val="28"/>
          <w:szCs w:val="28"/>
          <w:lang w:eastAsia="uk-UA"/>
        </w:rPr>
        <w:t xml:space="preserve"> </w:t>
      </w:r>
      <w:r w:rsidRPr="00E776A8">
        <w:rPr>
          <w:color w:val="000000"/>
          <w:sz w:val="28"/>
          <w:szCs w:val="28"/>
        </w:rPr>
        <w:t>«</w:t>
      </w:r>
      <w:r w:rsidR="001B2AD0" w:rsidRPr="001B2AD0">
        <w:rPr>
          <w:color w:val="000000"/>
          <w:sz w:val="28"/>
          <w:szCs w:val="28"/>
        </w:rPr>
        <w:t xml:space="preserve">Про </w:t>
      </w:r>
      <w:r w:rsidR="00766822" w:rsidRPr="00766822">
        <w:rPr>
          <w:color w:val="000000"/>
          <w:sz w:val="28"/>
          <w:szCs w:val="28"/>
        </w:rPr>
        <w:t>затвердження структури та штатної чисельності управління культури і туризму Ніжинської міської ради та централізованої бухгалтерії управління культури і туризму Ніжинської міської ради</w:t>
      </w:r>
      <w:r w:rsidR="00766822">
        <w:rPr>
          <w:color w:val="000000"/>
          <w:sz w:val="28"/>
          <w:szCs w:val="28"/>
        </w:rPr>
        <w:t>»</w:t>
      </w:r>
    </w:p>
    <w:p w14:paraId="77D30A57" w14:textId="77777777" w:rsidR="00417188" w:rsidRPr="00417188" w:rsidRDefault="00766822" w:rsidP="00766822">
      <w:pPr>
        <w:ind w:left="-540"/>
        <w:jc w:val="center"/>
        <w:rPr>
          <w:color w:val="000000"/>
          <w:sz w:val="28"/>
          <w:szCs w:val="28"/>
        </w:rPr>
      </w:pPr>
      <w:r w:rsidRPr="00766822">
        <w:rPr>
          <w:color w:val="000000"/>
          <w:sz w:val="28"/>
          <w:szCs w:val="28"/>
        </w:rPr>
        <w:t xml:space="preserve">                             </w:t>
      </w:r>
    </w:p>
    <w:p w14:paraId="764090FB" w14:textId="77777777" w:rsidR="00417188" w:rsidRPr="00417188" w:rsidRDefault="00417188" w:rsidP="00417188">
      <w:pPr>
        <w:numPr>
          <w:ilvl w:val="0"/>
          <w:numId w:val="3"/>
        </w:numPr>
        <w:contextualSpacing/>
        <w:rPr>
          <w:b/>
          <w:sz w:val="28"/>
          <w:szCs w:val="28"/>
        </w:rPr>
      </w:pPr>
      <w:r w:rsidRPr="00417188">
        <w:rPr>
          <w:b/>
          <w:sz w:val="28"/>
          <w:szCs w:val="28"/>
        </w:rPr>
        <w:t xml:space="preserve">Обґрунтування необхідності прийняття </w:t>
      </w:r>
      <w:proofErr w:type="spellStart"/>
      <w:r w:rsidRPr="00417188">
        <w:rPr>
          <w:b/>
          <w:sz w:val="28"/>
          <w:szCs w:val="28"/>
        </w:rPr>
        <w:t>акта</w:t>
      </w:r>
      <w:proofErr w:type="spellEnd"/>
      <w:r w:rsidRPr="00417188">
        <w:rPr>
          <w:b/>
          <w:sz w:val="28"/>
          <w:szCs w:val="28"/>
        </w:rPr>
        <w:t xml:space="preserve"> </w:t>
      </w:r>
    </w:p>
    <w:p w14:paraId="2606E43F" w14:textId="77777777" w:rsidR="001B2AD0" w:rsidRPr="001B2AD0" w:rsidRDefault="00417188" w:rsidP="001B2AD0">
      <w:pPr>
        <w:jc w:val="both"/>
        <w:rPr>
          <w:color w:val="000000"/>
          <w:sz w:val="28"/>
          <w:szCs w:val="28"/>
        </w:rPr>
      </w:pPr>
      <w:proofErr w:type="spellStart"/>
      <w:r w:rsidRPr="00417188">
        <w:rPr>
          <w:sz w:val="28"/>
          <w:szCs w:val="28"/>
        </w:rPr>
        <w:t>Про</w:t>
      </w:r>
      <w:r w:rsidR="00E776A8">
        <w:rPr>
          <w:sz w:val="28"/>
          <w:szCs w:val="28"/>
        </w:rPr>
        <w:t>є</w:t>
      </w:r>
      <w:r w:rsidRPr="00417188">
        <w:rPr>
          <w:sz w:val="28"/>
          <w:szCs w:val="28"/>
        </w:rPr>
        <w:t>кт</w:t>
      </w:r>
      <w:proofErr w:type="spellEnd"/>
      <w:r w:rsidRPr="00417188">
        <w:rPr>
          <w:sz w:val="28"/>
          <w:szCs w:val="28"/>
        </w:rPr>
        <w:t xml:space="preserve"> рішення сесії Ніжинської міської ради</w:t>
      </w:r>
      <w:r w:rsidRPr="00417188">
        <w:rPr>
          <w:b/>
          <w:sz w:val="28"/>
          <w:szCs w:val="28"/>
        </w:rPr>
        <w:t xml:space="preserve"> </w:t>
      </w:r>
      <w:r w:rsidRPr="00417188">
        <w:rPr>
          <w:sz w:val="28"/>
          <w:szCs w:val="28"/>
        </w:rPr>
        <w:t>«</w:t>
      </w:r>
      <w:r w:rsidR="001B2AD0" w:rsidRPr="001B2AD0">
        <w:rPr>
          <w:color w:val="000000"/>
          <w:sz w:val="28"/>
          <w:szCs w:val="28"/>
        </w:rPr>
        <w:t>Про затвердження структури та</w:t>
      </w:r>
    </w:p>
    <w:p w14:paraId="716F107D" w14:textId="77777777" w:rsidR="00417188" w:rsidRPr="00E776A8" w:rsidRDefault="001B2AD0" w:rsidP="001B2AD0">
      <w:pPr>
        <w:jc w:val="both"/>
        <w:rPr>
          <w:color w:val="000000"/>
          <w:sz w:val="28"/>
          <w:szCs w:val="28"/>
        </w:rPr>
      </w:pPr>
      <w:r w:rsidRPr="001B2AD0">
        <w:rPr>
          <w:color w:val="000000"/>
          <w:sz w:val="28"/>
          <w:szCs w:val="28"/>
        </w:rPr>
        <w:t>штатної ч</w:t>
      </w:r>
      <w:r>
        <w:rPr>
          <w:color w:val="000000"/>
          <w:sz w:val="28"/>
          <w:szCs w:val="28"/>
        </w:rPr>
        <w:t xml:space="preserve">исельності управління культури </w:t>
      </w:r>
      <w:r w:rsidRPr="001B2AD0">
        <w:rPr>
          <w:color w:val="000000"/>
          <w:sz w:val="28"/>
          <w:szCs w:val="28"/>
        </w:rPr>
        <w:t>і туризму Ніжинської міської ради</w:t>
      </w:r>
      <w:r w:rsidR="00417188" w:rsidRPr="001B2AD0">
        <w:rPr>
          <w:color w:val="000000"/>
          <w:sz w:val="28"/>
          <w:szCs w:val="28"/>
        </w:rPr>
        <w:t>»</w:t>
      </w:r>
      <w:r w:rsidR="00417188" w:rsidRPr="00417188">
        <w:rPr>
          <w:sz w:val="28"/>
          <w:szCs w:val="28"/>
        </w:rPr>
        <w:t xml:space="preserve"> розроблено відповідно до статей  26, 42, 54, 59 Закону України «Про місцеве самоврядування в Україні»,  </w:t>
      </w:r>
      <w:r w:rsidR="00E776A8">
        <w:rPr>
          <w:sz w:val="28"/>
          <w:szCs w:val="28"/>
        </w:rPr>
        <w:t xml:space="preserve">з метою </w:t>
      </w:r>
      <w:r w:rsidR="00E776A8" w:rsidRPr="00E776A8">
        <w:rPr>
          <w:sz w:val="28"/>
          <w:szCs w:val="28"/>
        </w:rPr>
        <w:t>упорядкування штатної чисельності працівників централізованої бухгалтерії управління</w:t>
      </w:r>
      <w:r w:rsidR="00E776A8">
        <w:rPr>
          <w:sz w:val="28"/>
          <w:szCs w:val="28"/>
        </w:rPr>
        <w:t xml:space="preserve"> культури і туризму, під</w:t>
      </w:r>
      <w:r w:rsidR="00E776A8" w:rsidRPr="00E776A8">
        <w:rPr>
          <w:sz w:val="28"/>
          <w:szCs w:val="28"/>
        </w:rPr>
        <w:t>вищення ефективності р</w:t>
      </w:r>
      <w:r w:rsidR="00E776A8">
        <w:rPr>
          <w:sz w:val="28"/>
          <w:szCs w:val="28"/>
        </w:rPr>
        <w:t>оботи</w:t>
      </w:r>
      <w:r w:rsidR="00417188" w:rsidRPr="00417188">
        <w:rPr>
          <w:sz w:val="28"/>
          <w:szCs w:val="28"/>
        </w:rPr>
        <w:t>.</w:t>
      </w:r>
    </w:p>
    <w:p w14:paraId="4CD86FD0" w14:textId="77777777" w:rsidR="003506CE" w:rsidRPr="00020244" w:rsidRDefault="003506CE" w:rsidP="003506CE">
      <w:pPr>
        <w:ind w:firstLine="708"/>
        <w:jc w:val="both"/>
        <w:rPr>
          <w:sz w:val="28"/>
          <w:szCs w:val="28"/>
        </w:rPr>
      </w:pPr>
      <w:r>
        <w:rPr>
          <w:sz w:val="28"/>
          <w:szCs w:val="28"/>
        </w:rPr>
        <w:t>Ц</w:t>
      </w:r>
      <w:r w:rsidRPr="00020244">
        <w:rPr>
          <w:sz w:val="28"/>
          <w:szCs w:val="28"/>
        </w:rPr>
        <w:t xml:space="preserve">ентралізована бухгалтерія управління культури і туризму </w:t>
      </w:r>
      <w:r w:rsidR="009A4681">
        <w:rPr>
          <w:sz w:val="28"/>
          <w:szCs w:val="28"/>
        </w:rPr>
        <w:t xml:space="preserve">Ніжинської міської ради </w:t>
      </w:r>
      <w:r w:rsidRPr="00020244">
        <w:rPr>
          <w:sz w:val="28"/>
          <w:szCs w:val="28"/>
        </w:rPr>
        <w:t>в складі 5</w:t>
      </w:r>
      <w:r>
        <w:rPr>
          <w:sz w:val="28"/>
          <w:szCs w:val="28"/>
        </w:rPr>
        <w:t xml:space="preserve"> (п’яти) </w:t>
      </w:r>
      <w:r w:rsidRPr="00020244">
        <w:rPr>
          <w:sz w:val="28"/>
          <w:szCs w:val="28"/>
        </w:rPr>
        <w:t xml:space="preserve">штатних одиниць обслуговує  </w:t>
      </w:r>
      <w:r w:rsidRPr="00020244">
        <w:rPr>
          <w:b/>
          <w:sz w:val="28"/>
          <w:szCs w:val="28"/>
        </w:rPr>
        <w:t xml:space="preserve">шість окремих юридичних </w:t>
      </w:r>
      <w:r>
        <w:rPr>
          <w:b/>
          <w:sz w:val="28"/>
          <w:szCs w:val="28"/>
        </w:rPr>
        <w:t xml:space="preserve">установ </w:t>
      </w:r>
      <w:r w:rsidRPr="00020244">
        <w:rPr>
          <w:b/>
          <w:sz w:val="28"/>
          <w:szCs w:val="28"/>
        </w:rPr>
        <w:t xml:space="preserve"> культури</w:t>
      </w:r>
      <w:r w:rsidRPr="00020244">
        <w:rPr>
          <w:sz w:val="28"/>
          <w:szCs w:val="28"/>
        </w:rPr>
        <w:t>, а саме</w:t>
      </w:r>
      <w:r>
        <w:rPr>
          <w:sz w:val="28"/>
          <w:szCs w:val="28"/>
        </w:rPr>
        <w:t>:</w:t>
      </w:r>
      <w:r w:rsidRPr="00020244">
        <w:rPr>
          <w:sz w:val="28"/>
          <w:szCs w:val="28"/>
        </w:rPr>
        <w:t xml:space="preserve"> управління культури і туризму, Ніжинська</w:t>
      </w:r>
      <w:r>
        <w:rPr>
          <w:sz w:val="28"/>
          <w:szCs w:val="28"/>
        </w:rPr>
        <w:t xml:space="preserve"> міська </w:t>
      </w:r>
      <w:r w:rsidRPr="00020244">
        <w:rPr>
          <w:sz w:val="28"/>
          <w:szCs w:val="28"/>
        </w:rPr>
        <w:t xml:space="preserve"> централізована бібліотечна система, Ніжинський краєзнавчий музей імені Івана Спаського, Ніжинський міський Будинок культури, Ніжинська дитяча музична школа, Ніжинська дитяча хореографічна школа.  </w:t>
      </w:r>
    </w:p>
    <w:p w14:paraId="264667B0" w14:textId="77777777" w:rsidR="003506CE" w:rsidRPr="00020244" w:rsidRDefault="003506CE" w:rsidP="003506CE">
      <w:pPr>
        <w:ind w:firstLine="708"/>
        <w:jc w:val="both"/>
        <w:rPr>
          <w:sz w:val="28"/>
          <w:szCs w:val="28"/>
        </w:rPr>
      </w:pPr>
      <w:r w:rsidRPr="00020244">
        <w:rPr>
          <w:sz w:val="28"/>
          <w:szCs w:val="28"/>
        </w:rPr>
        <w:t xml:space="preserve">Працівниками </w:t>
      </w:r>
      <w:r>
        <w:rPr>
          <w:sz w:val="28"/>
          <w:szCs w:val="28"/>
        </w:rPr>
        <w:t xml:space="preserve">централізованої </w:t>
      </w:r>
      <w:r w:rsidRPr="00020244">
        <w:rPr>
          <w:sz w:val="28"/>
          <w:szCs w:val="28"/>
        </w:rPr>
        <w:t>бухгалтерії забезпечується відповідно до чинного законодавства кваліфікований бухгалтерський та фінансовий облік, своєчасне проведення нарахувань і перерахунків із заробітної плати. Всім зазначени</w:t>
      </w:r>
      <w:r>
        <w:rPr>
          <w:sz w:val="28"/>
          <w:szCs w:val="28"/>
        </w:rPr>
        <w:t>м</w:t>
      </w:r>
      <w:r w:rsidRPr="00020244">
        <w:rPr>
          <w:sz w:val="28"/>
          <w:szCs w:val="28"/>
        </w:rPr>
        <w:t xml:space="preserve"> закладам надаються консультації, методична і практична допомога щодо фінансових питань та в частині отримання і використання платних послуг. </w:t>
      </w:r>
    </w:p>
    <w:p w14:paraId="76049EB4" w14:textId="77777777" w:rsidR="003506CE" w:rsidRPr="00020244" w:rsidRDefault="003506CE" w:rsidP="003506CE">
      <w:pPr>
        <w:ind w:firstLine="708"/>
        <w:jc w:val="both"/>
        <w:rPr>
          <w:sz w:val="28"/>
          <w:szCs w:val="28"/>
        </w:rPr>
      </w:pPr>
      <w:r w:rsidRPr="00020244">
        <w:rPr>
          <w:sz w:val="28"/>
          <w:szCs w:val="28"/>
        </w:rPr>
        <w:t>Навантаження на одного працівника централізованої бухгалтерії збільшилось в зв’язку із запровадження нових форм співпраці з ДКСУ (програмний модуль «Є-казна» передбачає сканування та завантаження документів до системи), з фінансовим управлінням Н</w:t>
      </w:r>
      <w:r>
        <w:rPr>
          <w:sz w:val="28"/>
          <w:szCs w:val="28"/>
        </w:rPr>
        <w:t xml:space="preserve">іжинської міської ради </w:t>
      </w:r>
      <w:r w:rsidRPr="00020244">
        <w:rPr>
          <w:sz w:val="28"/>
          <w:szCs w:val="28"/>
        </w:rPr>
        <w:t xml:space="preserve">(внесення інформації щодо планування та виконання  місцевих бюджетів за допомогою АІС «Місцеві бюджети. ЛОГІКА»), з інвестиційним відділом </w:t>
      </w:r>
      <w:r>
        <w:rPr>
          <w:sz w:val="28"/>
          <w:szCs w:val="28"/>
        </w:rPr>
        <w:t xml:space="preserve">виконавчого комітету Ніжинської міської ради </w:t>
      </w:r>
      <w:r w:rsidRPr="00020244">
        <w:rPr>
          <w:sz w:val="28"/>
          <w:szCs w:val="28"/>
        </w:rPr>
        <w:t xml:space="preserve">(використання програмного модулю </w:t>
      </w:r>
      <w:r w:rsidRPr="00020244">
        <w:rPr>
          <w:sz w:val="28"/>
          <w:szCs w:val="28"/>
          <w:lang w:val="en-US"/>
        </w:rPr>
        <w:t>UMUNI</w:t>
      </w:r>
      <w:r w:rsidRPr="00020244">
        <w:rPr>
          <w:sz w:val="28"/>
          <w:szCs w:val="28"/>
        </w:rPr>
        <w:t xml:space="preserve"> для підготовки зведених інформацій по закладам). Також інформація заноситься та опрацьовується різними інформаційними системами та програмами (Є-Звітність, ІС-ПРО, Є-Дата, </w:t>
      </w:r>
      <w:proofErr w:type="spellStart"/>
      <w:r w:rsidRPr="00020244">
        <w:rPr>
          <w:sz w:val="28"/>
          <w:szCs w:val="28"/>
        </w:rPr>
        <w:t>Ме</w:t>
      </w:r>
      <w:proofErr w:type="spellEnd"/>
      <w:r w:rsidRPr="00020244">
        <w:rPr>
          <w:sz w:val="28"/>
          <w:szCs w:val="28"/>
        </w:rPr>
        <w:t xml:space="preserve">-Док). </w:t>
      </w:r>
    </w:p>
    <w:p w14:paraId="2A496271" w14:textId="77777777" w:rsidR="003506CE" w:rsidRDefault="003506CE" w:rsidP="003506CE">
      <w:pPr>
        <w:jc w:val="both"/>
        <w:rPr>
          <w:sz w:val="28"/>
          <w:szCs w:val="28"/>
        </w:rPr>
      </w:pPr>
    </w:p>
    <w:p w14:paraId="5C52570D" w14:textId="77777777" w:rsidR="00417188" w:rsidRDefault="00417188" w:rsidP="00417188">
      <w:pPr>
        <w:numPr>
          <w:ilvl w:val="0"/>
          <w:numId w:val="3"/>
        </w:numPr>
        <w:rPr>
          <w:b/>
          <w:sz w:val="28"/>
          <w:szCs w:val="28"/>
        </w:rPr>
      </w:pPr>
      <w:r w:rsidRPr="00417188">
        <w:rPr>
          <w:b/>
          <w:sz w:val="28"/>
          <w:szCs w:val="28"/>
        </w:rPr>
        <w:t>Загальна характеристика і основні положення проекту</w:t>
      </w:r>
    </w:p>
    <w:p w14:paraId="5DE26AEF" w14:textId="77777777" w:rsidR="002C70A5" w:rsidRPr="002C70A5" w:rsidRDefault="002C70A5" w:rsidP="002C70A5">
      <w:pPr>
        <w:tabs>
          <w:tab w:val="left" w:pos="8175"/>
        </w:tabs>
        <w:rPr>
          <w:sz w:val="28"/>
          <w:szCs w:val="28"/>
        </w:rPr>
      </w:pPr>
      <w:r w:rsidRPr="002C70A5">
        <w:rPr>
          <w:sz w:val="28"/>
          <w:szCs w:val="28"/>
        </w:rPr>
        <w:t xml:space="preserve">Проект рішення складається з </w:t>
      </w:r>
      <w:r w:rsidR="0097490E">
        <w:rPr>
          <w:sz w:val="28"/>
          <w:szCs w:val="28"/>
        </w:rPr>
        <w:t>5</w:t>
      </w:r>
      <w:r w:rsidRPr="002C70A5">
        <w:rPr>
          <w:sz w:val="28"/>
          <w:szCs w:val="28"/>
        </w:rPr>
        <w:t>-</w:t>
      </w:r>
      <w:r w:rsidR="0097490E">
        <w:rPr>
          <w:sz w:val="28"/>
          <w:szCs w:val="28"/>
        </w:rPr>
        <w:t>ти</w:t>
      </w:r>
      <w:r w:rsidRPr="002C70A5">
        <w:rPr>
          <w:sz w:val="28"/>
          <w:szCs w:val="28"/>
        </w:rPr>
        <w:t xml:space="preserve"> пунктів:</w:t>
      </w:r>
      <w:r w:rsidRPr="002C70A5">
        <w:rPr>
          <w:sz w:val="28"/>
          <w:szCs w:val="28"/>
        </w:rPr>
        <w:tab/>
      </w:r>
    </w:p>
    <w:p w14:paraId="522D2B2A" w14:textId="77777777" w:rsidR="00E776A8" w:rsidRDefault="00E776A8" w:rsidP="00417188">
      <w:pPr>
        <w:jc w:val="both"/>
        <w:rPr>
          <w:sz w:val="28"/>
          <w:szCs w:val="28"/>
        </w:rPr>
      </w:pPr>
    </w:p>
    <w:p w14:paraId="29DDCA05" w14:textId="77777777" w:rsidR="001B2AD0" w:rsidRDefault="001B2AD0" w:rsidP="00417188">
      <w:pPr>
        <w:jc w:val="both"/>
        <w:rPr>
          <w:sz w:val="28"/>
          <w:szCs w:val="28"/>
        </w:rPr>
      </w:pPr>
      <w:r>
        <w:rPr>
          <w:sz w:val="28"/>
          <w:szCs w:val="28"/>
        </w:rPr>
        <w:t xml:space="preserve">Пункт 1 містить інформацію про внесення змін </w:t>
      </w:r>
      <w:r w:rsidRPr="001B2AD0">
        <w:rPr>
          <w:sz w:val="28"/>
          <w:szCs w:val="28"/>
        </w:rPr>
        <w:t>до підпункту 3 пункту 4 рішення Ніжинської міської ради №</w:t>
      </w:r>
      <w:r w:rsidR="00766822">
        <w:rPr>
          <w:sz w:val="28"/>
          <w:szCs w:val="28"/>
        </w:rPr>
        <w:t xml:space="preserve"> </w:t>
      </w:r>
      <w:r w:rsidRPr="001B2AD0">
        <w:rPr>
          <w:sz w:val="28"/>
          <w:szCs w:val="28"/>
        </w:rPr>
        <w:t>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Pr>
          <w:sz w:val="28"/>
          <w:szCs w:val="28"/>
        </w:rPr>
        <w:t>, де затверджується структура управління.</w:t>
      </w:r>
    </w:p>
    <w:p w14:paraId="3C9BDA8A" w14:textId="77777777" w:rsidR="001B2AD0" w:rsidRDefault="001B2AD0" w:rsidP="00417188">
      <w:pPr>
        <w:jc w:val="both"/>
        <w:rPr>
          <w:sz w:val="28"/>
          <w:szCs w:val="28"/>
        </w:rPr>
      </w:pPr>
    </w:p>
    <w:p w14:paraId="421BA6DE" w14:textId="77777777" w:rsidR="00417188" w:rsidRDefault="00417188" w:rsidP="009A4681">
      <w:pPr>
        <w:ind w:firstLine="708"/>
        <w:jc w:val="both"/>
        <w:rPr>
          <w:sz w:val="28"/>
          <w:szCs w:val="28"/>
        </w:rPr>
      </w:pPr>
      <w:r w:rsidRPr="00417188">
        <w:rPr>
          <w:sz w:val="28"/>
          <w:szCs w:val="28"/>
        </w:rPr>
        <w:lastRenderedPageBreak/>
        <w:t xml:space="preserve">Пункт </w:t>
      </w:r>
      <w:r w:rsidR="009A4681">
        <w:rPr>
          <w:sz w:val="28"/>
          <w:szCs w:val="28"/>
        </w:rPr>
        <w:t>2</w:t>
      </w:r>
      <w:r w:rsidRPr="00417188">
        <w:rPr>
          <w:sz w:val="28"/>
          <w:szCs w:val="28"/>
        </w:rPr>
        <w:t xml:space="preserve"> містить інформацію про </w:t>
      </w:r>
      <w:r w:rsidR="00F02491">
        <w:rPr>
          <w:sz w:val="28"/>
          <w:szCs w:val="28"/>
        </w:rPr>
        <w:t>нову редакцію п</w:t>
      </w:r>
      <w:r w:rsidR="00F02491" w:rsidRPr="00F02491">
        <w:rPr>
          <w:sz w:val="28"/>
          <w:szCs w:val="28"/>
        </w:rPr>
        <w:t>ункт</w:t>
      </w:r>
      <w:r w:rsidR="00F02491">
        <w:rPr>
          <w:sz w:val="28"/>
          <w:szCs w:val="28"/>
        </w:rPr>
        <w:t>у</w:t>
      </w:r>
      <w:r w:rsidR="00F02491" w:rsidRPr="00F02491">
        <w:rPr>
          <w:sz w:val="28"/>
          <w:szCs w:val="28"/>
        </w:rPr>
        <w:t xml:space="preserve"> 4 рішення Ніжинської міської ради № 28-17/2016 від 12-17.10.2016 року «Про затвердження штатного розкладу, внесення змін до «Положення про управління культури і туризму Ніжинської міської ради Чернігівської області»</w:t>
      </w:r>
      <w:r w:rsidR="00E776A8">
        <w:rPr>
          <w:sz w:val="28"/>
          <w:szCs w:val="28"/>
        </w:rPr>
        <w:t>, а саме, введення 1 штатної одиниці</w:t>
      </w:r>
      <w:r w:rsidR="008D381B">
        <w:rPr>
          <w:sz w:val="28"/>
          <w:szCs w:val="28"/>
        </w:rPr>
        <w:t xml:space="preserve"> (бухгалтера)</w:t>
      </w:r>
      <w:r w:rsidR="00E776A8">
        <w:rPr>
          <w:sz w:val="28"/>
          <w:szCs w:val="28"/>
        </w:rPr>
        <w:t xml:space="preserve"> в централізовану бухгалтерію управління культури і туризму</w:t>
      </w:r>
      <w:r w:rsidR="009A4681">
        <w:rPr>
          <w:sz w:val="28"/>
          <w:szCs w:val="28"/>
        </w:rPr>
        <w:t xml:space="preserve"> Ніжинської міської ради</w:t>
      </w:r>
      <w:r w:rsidRPr="00417188">
        <w:rPr>
          <w:sz w:val="28"/>
          <w:szCs w:val="28"/>
        </w:rPr>
        <w:t>.</w:t>
      </w:r>
    </w:p>
    <w:p w14:paraId="39DD581C" w14:textId="77777777" w:rsidR="00020244" w:rsidRPr="00020244" w:rsidRDefault="00E776A8" w:rsidP="008D381B">
      <w:pPr>
        <w:jc w:val="both"/>
        <w:rPr>
          <w:sz w:val="28"/>
          <w:szCs w:val="28"/>
        </w:rPr>
      </w:pPr>
      <w:r>
        <w:rPr>
          <w:sz w:val="28"/>
          <w:szCs w:val="28"/>
        </w:rPr>
        <w:tab/>
      </w:r>
      <w:r w:rsidR="00020244" w:rsidRPr="00020244">
        <w:rPr>
          <w:sz w:val="28"/>
          <w:szCs w:val="28"/>
        </w:rPr>
        <w:t xml:space="preserve"> </w:t>
      </w:r>
    </w:p>
    <w:p w14:paraId="7B89EC41" w14:textId="77777777" w:rsidR="002C70A5" w:rsidRPr="002C70A5" w:rsidRDefault="002C70A5" w:rsidP="002C70A5">
      <w:pPr>
        <w:jc w:val="both"/>
        <w:rPr>
          <w:sz w:val="28"/>
          <w:szCs w:val="28"/>
        </w:rPr>
      </w:pPr>
      <w:r>
        <w:rPr>
          <w:sz w:val="28"/>
          <w:szCs w:val="28"/>
        </w:rPr>
        <w:t>Пункт</w:t>
      </w:r>
      <w:r w:rsidR="00E776A8">
        <w:rPr>
          <w:sz w:val="28"/>
          <w:szCs w:val="28"/>
        </w:rPr>
        <w:t xml:space="preserve"> </w:t>
      </w:r>
      <w:r w:rsidR="00025E7B">
        <w:rPr>
          <w:sz w:val="28"/>
          <w:szCs w:val="28"/>
        </w:rPr>
        <w:t>3</w:t>
      </w:r>
      <w:r w:rsidRPr="002C70A5">
        <w:rPr>
          <w:sz w:val="28"/>
          <w:szCs w:val="28"/>
        </w:rPr>
        <w:t xml:space="preserve"> визначає контролюючого за оприлюднення даного рішення на сайті </w:t>
      </w:r>
    </w:p>
    <w:p w14:paraId="753981C1" w14:textId="77777777" w:rsidR="002C70A5" w:rsidRDefault="002C70A5" w:rsidP="002C70A5">
      <w:pPr>
        <w:jc w:val="both"/>
        <w:rPr>
          <w:sz w:val="28"/>
          <w:szCs w:val="28"/>
        </w:rPr>
      </w:pPr>
      <w:r w:rsidRPr="002C70A5">
        <w:rPr>
          <w:sz w:val="28"/>
          <w:szCs w:val="28"/>
        </w:rPr>
        <w:t>міської ради.</w:t>
      </w:r>
    </w:p>
    <w:p w14:paraId="3A33CAF7" w14:textId="77777777" w:rsidR="00E776A8" w:rsidRDefault="00E776A8" w:rsidP="002C70A5">
      <w:pPr>
        <w:jc w:val="both"/>
        <w:rPr>
          <w:sz w:val="28"/>
          <w:szCs w:val="28"/>
        </w:rPr>
      </w:pPr>
    </w:p>
    <w:p w14:paraId="6FFE3753" w14:textId="77777777" w:rsidR="002C70A5" w:rsidRDefault="002C70A5" w:rsidP="002C70A5">
      <w:pPr>
        <w:jc w:val="both"/>
        <w:rPr>
          <w:sz w:val="28"/>
          <w:szCs w:val="28"/>
        </w:rPr>
      </w:pPr>
      <w:r w:rsidRPr="002C70A5">
        <w:rPr>
          <w:sz w:val="28"/>
          <w:szCs w:val="28"/>
        </w:rPr>
        <w:t xml:space="preserve">Пункт </w:t>
      </w:r>
      <w:r w:rsidR="00025E7B">
        <w:rPr>
          <w:sz w:val="28"/>
          <w:szCs w:val="28"/>
        </w:rPr>
        <w:t>4</w:t>
      </w:r>
      <w:r w:rsidRPr="002C70A5">
        <w:rPr>
          <w:sz w:val="28"/>
          <w:szCs w:val="28"/>
        </w:rPr>
        <w:t xml:space="preserve"> визначає контролюючого за </w:t>
      </w:r>
      <w:r>
        <w:rPr>
          <w:sz w:val="28"/>
          <w:szCs w:val="28"/>
        </w:rPr>
        <w:t>організацію викон</w:t>
      </w:r>
      <w:r w:rsidRPr="002C70A5">
        <w:rPr>
          <w:sz w:val="28"/>
          <w:szCs w:val="28"/>
        </w:rPr>
        <w:t>ання даного рішення.</w:t>
      </w:r>
    </w:p>
    <w:p w14:paraId="069D63F1" w14:textId="77777777" w:rsidR="00E776A8" w:rsidRDefault="00E776A8" w:rsidP="002C70A5">
      <w:pPr>
        <w:jc w:val="both"/>
        <w:rPr>
          <w:sz w:val="28"/>
          <w:szCs w:val="28"/>
        </w:rPr>
      </w:pPr>
    </w:p>
    <w:p w14:paraId="5F0FC088" w14:textId="77777777" w:rsidR="002C70A5" w:rsidRPr="002C70A5" w:rsidRDefault="002C70A5" w:rsidP="002C70A5">
      <w:pPr>
        <w:jc w:val="both"/>
        <w:rPr>
          <w:sz w:val="28"/>
          <w:szCs w:val="28"/>
        </w:rPr>
      </w:pPr>
      <w:r>
        <w:rPr>
          <w:sz w:val="28"/>
          <w:szCs w:val="28"/>
        </w:rPr>
        <w:t xml:space="preserve">Пункт </w:t>
      </w:r>
      <w:r w:rsidR="00025E7B">
        <w:rPr>
          <w:sz w:val="28"/>
          <w:szCs w:val="28"/>
        </w:rPr>
        <w:t>5</w:t>
      </w:r>
      <w:r>
        <w:rPr>
          <w:sz w:val="28"/>
          <w:szCs w:val="28"/>
        </w:rPr>
        <w:t xml:space="preserve"> визначає контролюючого за виконанням даного рішення.   </w:t>
      </w:r>
    </w:p>
    <w:p w14:paraId="7A5A1325" w14:textId="77777777" w:rsidR="00E776A8" w:rsidRDefault="00E776A8" w:rsidP="002C70A5">
      <w:pPr>
        <w:jc w:val="both"/>
        <w:rPr>
          <w:sz w:val="28"/>
          <w:szCs w:val="28"/>
        </w:rPr>
      </w:pPr>
    </w:p>
    <w:p w14:paraId="6C9D684D" w14:textId="77777777" w:rsidR="00114F68" w:rsidRDefault="00114F68" w:rsidP="00417188">
      <w:pPr>
        <w:jc w:val="both"/>
        <w:rPr>
          <w:sz w:val="28"/>
          <w:szCs w:val="28"/>
        </w:rPr>
      </w:pPr>
    </w:p>
    <w:p w14:paraId="6DB74788" w14:textId="77777777" w:rsidR="008D381B" w:rsidRDefault="008D381B" w:rsidP="00417188">
      <w:pPr>
        <w:jc w:val="both"/>
        <w:rPr>
          <w:sz w:val="28"/>
          <w:szCs w:val="28"/>
        </w:rPr>
      </w:pPr>
    </w:p>
    <w:p w14:paraId="2B402C76" w14:textId="77777777" w:rsidR="00100438" w:rsidRDefault="00100438" w:rsidP="00417188">
      <w:pPr>
        <w:jc w:val="both"/>
        <w:rPr>
          <w:sz w:val="28"/>
          <w:szCs w:val="28"/>
        </w:rPr>
      </w:pPr>
    </w:p>
    <w:p w14:paraId="57F66EAD" w14:textId="77777777" w:rsidR="00100438" w:rsidRDefault="00100438" w:rsidP="00417188">
      <w:pPr>
        <w:jc w:val="both"/>
        <w:rPr>
          <w:sz w:val="28"/>
          <w:szCs w:val="28"/>
        </w:rPr>
      </w:pPr>
    </w:p>
    <w:p w14:paraId="2400CB73" w14:textId="77777777" w:rsidR="000318F2" w:rsidRDefault="000318F2" w:rsidP="00417188">
      <w:pPr>
        <w:jc w:val="both"/>
        <w:rPr>
          <w:sz w:val="28"/>
          <w:szCs w:val="28"/>
        </w:rPr>
      </w:pPr>
    </w:p>
    <w:p w14:paraId="4D89C422" w14:textId="77777777" w:rsidR="00417188" w:rsidRDefault="002C70A5" w:rsidP="00417188">
      <w:pPr>
        <w:jc w:val="both"/>
        <w:rPr>
          <w:sz w:val="28"/>
          <w:szCs w:val="28"/>
        </w:rPr>
      </w:pPr>
      <w:r>
        <w:rPr>
          <w:sz w:val="28"/>
          <w:szCs w:val="28"/>
        </w:rPr>
        <w:t>Начальник управління культури</w:t>
      </w:r>
    </w:p>
    <w:p w14:paraId="39361F86" w14:textId="77777777" w:rsidR="002C70A5" w:rsidRPr="00417188" w:rsidRDefault="00D637D8" w:rsidP="00417188">
      <w:pPr>
        <w:jc w:val="both"/>
        <w:rPr>
          <w:sz w:val="28"/>
          <w:szCs w:val="28"/>
        </w:rPr>
      </w:pPr>
      <w:r>
        <w:rPr>
          <w:sz w:val="28"/>
          <w:szCs w:val="28"/>
        </w:rPr>
        <w:t>і</w:t>
      </w:r>
      <w:r w:rsidR="002C70A5">
        <w:rPr>
          <w:sz w:val="28"/>
          <w:szCs w:val="28"/>
        </w:rPr>
        <w:t xml:space="preserve"> туризму</w:t>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t>Т</w:t>
      </w:r>
      <w:r w:rsidR="00F253E8">
        <w:rPr>
          <w:sz w:val="28"/>
          <w:szCs w:val="28"/>
        </w:rPr>
        <w:t xml:space="preserve">етяна </w:t>
      </w:r>
      <w:r w:rsidR="002C70A5">
        <w:rPr>
          <w:sz w:val="28"/>
          <w:szCs w:val="28"/>
        </w:rPr>
        <w:t>Б</w:t>
      </w:r>
      <w:r w:rsidR="00F253E8">
        <w:rPr>
          <w:sz w:val="28"/>
          <w:szCs w:val="28"/>
        </w:rPr>
        <w:t>АССАК</w:t>
      </w:r>
    </w:p>
    <w:sectPr w:rsidR="002C70A5" w:rsidRPr="00417188" w:rsidSect="000158C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E46"/>
    <w:multiLevelType w:val="hybridMultilevel"/>
    <w:tmpl w:val="24D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43073"/>
    <w:multiLevelType w:val="multilevel"/>
    <w:tmpl w:val="F1F00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91004"/>
    <w:multiLevelType w:val="hybridMultilevel"/>
    <w:tmpl w:val="0464C356"/>
    <w:lvl w:ilvl="0" w:tplc="480A272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35B01CF"/>
    <w:multiLevelType w:val="hybridMultilevel"/>
    <w:tmpl w:val="E81AAEAE"/>
    <w:lvl w:ilvl="0" w:tplc="BAAE16DA">
      <w:start w:val="1"/>
      <w:numFmt w:val="decimal"/>
      <w:lvlText w:val="%1."/>
      <w:lvlJc w:val="left"/>
      <w:pPr>
        <w:ind w:left="1092" w:hanging="52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37"/>
    <w:rsid w:val="00003368"/>
    <w:rsid w:val="000158C3"/>
    <w:rsid w:val="00020244"/>
    <w:rsid w:val="00025E7B"/>
    <w:rsid w:val="000318F2"/>
    <w:rsid w:val="000A03F3"/>
    <w:rsid w:val="000A5E1C"/>
    <w:rsid w:val="00100438"/>
    <w:rsid w:val="00101120"/>
    <w:rsid w:val="00114F68"/>
    <w:rsid w:val="00132EBC"/>
    <w:rsid w:val="001B2AD0"/>
    <w:rsid w:val="001B5CD2"/>
    <w:rsid w:val="002515E8"/>
    <w:rsid w:val="00297DF3"/>
    <w:rsid w:val="002C70A5"/>
    <w:rsid w:val="002D2F3B"/>
    <w:rsid w:val="00300BC9"/>
    <w:rsid w:val="003506CE"/>
    <w:rsid w:val="00382D12"/>
    <w:rsid w:val="003F1DEA"/>
    <w:rsid w:val="00402D4E"/>
    <w:rsid w:val="0040666A"/>
    <w:rsid w:val="00417188"/>
    <w:rsid w:val="00446451"/>
    <w:rsid w:val="00464986"/>
    <w:rsid w:val="0046537D"/>
    <w:rsid w:val="00474E9F"/>
    <w:rsid w:val="004A39BA"/>
    <w:rsid w:val="004B5356"/>
    <w:rsid w:val="004E5B23"/>
    <w:rsid w:val="00540B1C"/>
    <w:rsid w:val="00562E3B"/>
    <w:rsid w:val="00574B82"/>
    <w:rsid w:val="00583A96"/>
    <w:rsid w:val="00583E19"/>
    <w:rsid w:val="00596D8F"/>
    <w:rsid w:val="00631BCE"/>
    <w:rsid w:val="00675114"/>
    <w:rsid w:val="006C3EB4"/>
    <w:rsid w:val="006D5196"/>
    <w:rsid w:val="00766822"/>
    <w:rsid w:val="007A679D"/>
    <w:rsid w:val="007F1ECF"/>
    <w:rsid w:val="007F2DE7"/>
    <w:rsid w:val="00830FC7"/>
    <w:rsid w:val="008653D5"/>
    <w:rsid w:val="008D381B"/>
    <w:rsid w:val="009313A0"/>
    <w:rsid w:val="0097490E"/>
    <w:rsid w:val="009A4681"/>
    <w:rsid w:val="00A0007E"/>
    <w:rsid w:val="00A15937"/>
    <w:rsid w:val="00A45CFD"/>
    <w:rsid w:val="00A46E28"/>
    <w:rsid w:val="00A838C3"/>
    <w:rsid w:val="00A85BE2"/>
    <w:rsid w:val="00AA4205"/>
    <w:rsid w:val="00AF169B"/>
    <w:rsid w:val="00B07131"/>
    <w:rsid w:val="00B503D3"/>
    <w:rsid w:val="00B569B7"/>
    <w:rsid w:val="00B71DFD"/>
    <w:rsid w:val="00B915CF"/>
    <w:rsid w:val="00B94BAC"/>
    <w:rsid w:val="00B95AB7"/>
    <w:rsid w:val="00C759D5"/>
    <w:rsid w:val="00C75B64"/>
    <w:rsid w:val="00C86D68"/>
    <w:rsid w:val="00C9241E"/>
    <w:rsid w:val="00CC3B05"/>
    <w:rsid w:val="00CF6B07"/>
    <w:rsid w:val="00D1574E"/>
    <w:rsid w:val="00D30BD5"/>
    <w:rsid w:val="00D53023"/>
    <w:rsid w:val="00D53C89"/>
    <w:rsid w:val="00D55CB5"/>
    <w:rsid w:val="00D637D8"/>
    <w:rsid w:val="00D77101"/>
    <w:rsid w:val="00D827B2"/>
    <w:rsid w:val="00DF4246"/>
    <w:rsid w:val="00DF5631"/>
    <w:rsid w:val="00E13D2E"/>
    <w:rsid w:val="00E14545"/>
    <w:rsid w:val="00E7480A"/>
    <w:rsid w:val="00E776A8"/>
    <w:rsid w:val="00EC21BE"/>
    <w:rsid w:val="00F02491"/>
    <w:rsid w:val="00F160C0"/>
    <w:rsid w:val="00F2091C"/>
    <w:rsid w:val="00F253E8"/>
    <w:rsid w:val="00F451FC"/>
    <w:rsid w:val="00FC03AE"/>
    <w:rsid w:val="00FE14CC"/>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53DC"/>
  <w15:chartTrackingRefBased/>
  <w15:docId w15:val="{813F1C79-728E-4C8E-A848-F71FA48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8C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0158C3"/>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C3"/>
    <w:rPr>
      <w:rFonts w:ascii="Tms Rmn" w:eastAsia="Times New Roman" w:hAnsi="Tms Rmn" w:cs="Times New Roman"/>
      <w:b/>
      <w:bCs/>
      <w:sz w:val="28"/>
      <w:szCs w:val="20"/>
      <w:lang w:val="uk-UA" w:eastAsia="ru-RU"/>
    </w:rPr>
  </w:style>
  <w:style w:type="paragraph" w:styleId="a3">
    <w:name w:val="Normal (Web)"/>
    <w:basedOn w:val="a"/>
    <w:uiPriority w:val="99"/>
    <w:unhideWhenUsed/>
    <w:rsid w:val="00F2091C"/>
    <w:pPr>
      <w:spacing w:before="100" w:beforeAutospacing="1" w:after="100" w:afterAutospacing="1"/>
    </w:pPr>
    <w:rPr>
      <w:szCs w:val="24"/>
      <w:lang w:val="ru-RU"/>
    </w:rPr>
  </w:style>
  <w:style w:type="character" w:styleId="a4">
    <w:name w:val="Strong"/>
    <w:basedOn w:val="a0"/>
    <w:uiPriority w:val="22"/>
    <w:qFormat/>
    <w:rsid w:val="00F2091C"/>
    <w:rPr>
      <w:b/>
      <w:bCs/>
    </w:rPr>
  </w:style>
  <w:style w:type="paragraph" w:styleId="a5">
    <w:name w:val="List Paragraph"/>
    <w:basedOn w:val="a"/>
    <w:uiPriority w:val="99"/>
    <w:qFormat/>
    <w:rsid w:val="002D2F3B"/>
    <w:pPr>
      <w:spacing w:after="200" w:line="276" w:lineRule="auto"/>
      <w:ind w:left="720"/>
    </w:pPr>
    <w:rPr>
      <w:rFonts w:ascii="Calibri" w:hAnsi="Calibri" w:cs="Calibri"/>
      <w:sz w:val="22"/>
      <w:szCs w:val="22"/>
      <w:lang w:val="ru-RU"/>
    </w:rPr>
  </w:style>
  <w:style w:type="paragraph" w:customStyle="1" w:styleId="Style6">
    <w:name w:val="Style6"/>
    <w:basedOn w:val="a"/>
    <w:rsid w:val="00101120"/>
    <w:pPr>
      <w:widowControl w:val="0"/>
      <w:autoSpaceDE w:val="0"/>
      <w:autoSpaceDN w:val="0"/>
      <w:adjustRightInd w:val="0"/>
      <w:spacing w:line="322" w:lineRule="exact"/>
      <w:ind w:firstLine="706"/>
      <w:jc w:val="both"/>
    </w:pPr>
    <w:rPr>
      <w:szCs w:val="24"/>
      <w:lang w:val="ru-RU"/>
    </w:rPr>
  </w:style>
  <w:style w:type="character" w:customStyle="1" w:styleId="FontStyle15">
    <w:name w:val="Font Style15"/>
    <w:rsid w:val="00101120"/>
    <w:rPr>
      <w:rFonts w:ascii="Times New Roman" w:hAnsi="Times New Roman" w:cs="Times New Roman"/>
      <w:sz w:val="26"/>
      <w:szCs w:val="26"/>
    </w:rPr>
  </w:style>
  <w:style w:type="character" w:customStyle="1" w:styleId="apple-converted-space">
    <w:name w:val="apple-converted-space"/>
    <w:basedOn w:val="a0"/>
    <w:rsid w:val="00101120"/>
  </w:style>
  <w:style w:type="paragraph" w:styleId="a6">
    <w:name w:val="Balloon Text"/>
    <w:basedOn w:val="a"/>
    <w:link w:val="a7"/>
    <w:uiPriority w:val="99"/>
    <w:semiHidden/>
    <w:unhideWhenUsed/>
    <w:rsid w:val="00FE73E2"/>
    <w:rPr>
      <w:rFonts w:ascii="Segoe UI" w:hAnsi="Segoe UI" w:cs="Segoe UI"/>
      <w:sz w:val="18"/>
      <w:szCs w:val="18"/>
    </w:rPr>
  </w:style>
  <w:style w:type="character" w:customStyle="1" w:styleId="a7">
    <w:name w:val="Текст выноски Знак"/>
    <w:basedOn w:val="a0"/>
    <w:link w:val="a6"/>
    <w:uiPriority w:val="99"/>
    <w:semiHidden/>
    <w:rsid w:val="00FE73E2"/>
    <w:rPr>
      <w:rFonts w:ascii="Segoe UI" w:eastAsia="Times New Roman" w:hAnsi="Segoe UI" w:cs="Segoe UI"/>
      <w:sz w:val="18"/>
      <w:szCs w:val="18"/>
      <w:lang w:val="uk-UA" w:eastAsia="ru-RU"/>
    </w:rPr>
  </w:style>
  <w:style w:type="table" w:styleId="a8">
    <w:name w:val="Table Grid"/>
    <w:basedOn w:val="a1"/>
    <w:uiPriority w:val="39"/>
    <w:rsid w:val="00D5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A46E28"/>
    <w:pPr>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1563">
      <w:bodyDiv w:val="1"/>
      <w:marLeft w:val="0"/>
      <w:marRight w:val="0"/>
      <w:marTop w:val="0"/>
      <w:marBottom w:val="0"/>
      <w:divBdr>
        <w:top w:val="none" w:sz="0" w:space="0" w:color="auto"/>
        <w:left w:val="none" w:sz="0" w:space="0" w:color="auto"/>
        <w:bottom w:val="none" w:sz="0" w:space="0" w:color="auto"/>
        <w:right w:val="none" w:sz="0" w:space="0" w:color="auto"/>
      </w:divBdr>
    </w:div>
    <w:div w:id="333533533">
      <w:bodyDiv w:val="1"/>
      <w:marLeft w:val="0"/>
      <w:marRight w:val="0"/>
      <w:marTop w:val="0"/>
      <w:marBottom w:val="0"/>
      <w:divBdr>
        <w:top w:val="none" w:sz="0" w:space="0" w:color="auto"/>
        <w:left w:val="none" w:sz="0" w:space="0" w:color="auto"/>
        <w:bottom w:val="none" w:sz="0" w:space="0" w:color="auto"/>
        <w:right w:val="none" w:sz="0" w:space="0" w:color="auto"/>
      </w:divBdr>
    </w:div>
    <w:div w:id="35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09A3-D7C6-42F1-99F0-3905C2C3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5023</Words>
  <Characters>2864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2021-05-19T13:58:00Z</cp:lastPrinted>
  <dcterms:created xsi:type="dcterms:W3CDTF">2021-05-21T05:16:00Z</dcterms:created>
  <dcterms:modified xsi:type="dcterms:W3CDTF">2021-05-21T05:16:00Z</dcterms:modified>
</cp:coreProperties>
</file>