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C" w:rsidRDefault="000E2E1C" w:rsidP="000E2E1C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E2E1C" w:rsidRPr="00C31BA3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2E1C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825">
        <w:rPr>
          <w:rFonts w:ascii="Times New Roman" w:hAnsi="Times New Roman" w:cs="Times New Roman"/>
          <w:sz w:val="28"/>
          <w:szCs w:val="28"/>
          <w:lang w:val="uk-UA"/>
        </w:rPr>
        <w:t>05 лютого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282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941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941E6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:rsidR="000E2E1C" w:rsidRPr="00C31BA3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E2E1C" w:rsidRDefault="000E2E1C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оголошення конкурс</w:t>
      </w:r>
      <w:r w:rsidR="00706A5D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заміщення</w:t>
      </w:r>
    </w:p>
    <w:p w:rsidR="00706A5D" w:rsidRDefault="00706A5D" w:rsidP="00706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E2E1C">
        <w:rPr>
          <w:rFonts w:ascii="Times New Roman" w:hAnsi="Times New Roman" w:cs="Times New Roman"/>
          <w:b/>
          <w:sz w:val="28"/>
          <w:szCs w:val="28"/>
          <w:lang w:val="uk-UA"/>
        </w:rPr>
        <w:t>акантн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 посад</w:t>
      </w:r>
      <w:r w:rsidR="000E2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виконавчих органах </w:t>
      </w:r>
    </w:p>
    <w:p w:rsidR="000E2E1C" w:rsidRDefault="00706A5D" w:rsidP="00706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міської ради </w:t>
      </w:r>
    </w:p>
    <w:p w:rsidR="000E2E1C" w:rsidRPr="00C31BA3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2E1C" w:rsidRDefault="000E2E1C" w:rsidP="000E2E1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42, 59 Закону України «Про місцеве самоврядування в Україні», наказу Національного агентства України з питань державної служби від 07.11.2019 року №203-19 «Про затвердження Типових професійно-кваліфікаційних характеристик посадових осіб місцевого самоврядування», розпорядження міського голови від 22.01.2019 року №35-К                                 «Про затвердження Порядку проведення конкурсного відбору на заміщення вакантних посад посадових осіб у виконавчих органах виконавчого комітету Ніжинської міської ради, його апараті, керівників виконавчих органів Ніж</w:t>
      </w:r>
      <w:r w:rsidR="00B941E6">
        <w:rPr>
          <w:rFonts w:ascii="Times New Roman" w:hAnsi="Times New Roman" w:cs="Times New Roman"/>
          <w:sz w:val="28"/>
          <w:szCs w:val="28"/>
          <w:lang w:val="uk-UA"/>
        </w:rPr>
        <w:t>инської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, у зв’язку з виробничою необхідністю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706A5D" w:rsidRDefault="000E2E1C" w:rsidP="00706A5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конкурс з </w:t>
      </w:r>
      <w:r w:rsidR="00706A5D">
        <w:rPr>
          <w:rFonts w:ascii="Times New Roman" w:eastAsia="Times New Roman" w:hAnsi="Times New Roman" w:cs="Times New Roman"/>
          <w:sz w:val="28"/>
          <w:szCs w:val="28"/>
          <w:lang w:val="uk-UA"/>
        </w:rPr>
        <w:t>08 лютого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CF03A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06A5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 заміщення вакантн</w:t>
      </w:r>
      <w:r w:rsidR="00706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посад</w:t>
      </w:r>
      <w:r w:rsidR="00706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виконавчих органах виконавчого комітету Ніжинської міської ради:</w:t>
      </w:r>
    </w:p>
    <w:p w:rsidR="00706A5D" w:rsidRDefault="00706A5D" w:rsidP="000E2E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6A5D" w:rsidRPr="005D4347" w:rsidRDefault="00706A5D" w:rsidP="00706A5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1.1.начальника відділу державного архітектурно-будівельного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Чернігівської області. Зазначити, що до конкурсного відбору допускаються особи, які відповідають наступним вимогам:</w:t>
      </w:r>
    </w:p>
    <w:p w:rsidR="00706A5D" w:rsidRDefault="00706A5D" w:rsidP="00706A5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наявність громадянства України;</w:t>
      </w:r>
    </w:p>
    <w:p w:rsidR="00744555" w:rsidRPr="00744555" w:rsidRDefault="00744555" w:rsidP="0074455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1.1.2.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повна вища освіта відповідного напрямку</w:t>
      </w:r>
      <w:r w:rsidRPr="00E46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за освітньо-кваліфікаційним рівнем магістра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(спеціаліста) за </w:t>
      </w:r>
      <w:r w:rsidR="00343639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відповідним напрямом професійного спрямування.</w:t>
      </w:r>
      <w:bookmarkStart w:id="0" w:name="_GoBack"/>
      <w:bookmarkEnd w:id="0"/>
    </w:p>
    <w:p w:rsidR="00706A5D" w:rsidRPr="00C3051E" w:rsidRDefault="00706A5D" w:rsidP="00706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D434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3051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3051E">
        <w:rPr>
          <w:rFonts w:ascii="Times New Roman" w:hAnsi="Times New Roman" w:cs="Times New Roman"/>
          <w:sz w:val="28"/>
          <w:szCs w:val="28"/>
          <w:lang w:val="uk-UA"/>
        </w:rPr>
        <w:t>3.с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таж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службі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в органах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 посадах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досвід роботи на посадах підприємств, установ та</w:t>
      </w:r>
      <w:r w:rsidR="007445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організацій незалежно від форми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власності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DB7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744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4555">
        <w:rPr>
          <w:rFonts w:ascii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06A5D" w:rsidRPr="005D4347" w:rsidRDefault="00706A5D" w:rsidP="00706A5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4.досконале володіння державною мовою;</w:t>
      </w:r>
    </w:p>
    <w:p w:rsidR="00706A5D" w:rsidRDefault="00706A5D" w:rsidP="00706A5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5.володіння комп’ютером та оргтехнікою.</w:t>
      </w:r>
    </w:p>
    <w:p w:rsidR="00706A5D" w:rsidRDefault="00706A5D" w:rsidP="00706A5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06A5D" w:rsidRPr="00D0476B" w:rsidRDefault="00952825" w:rsidP="00D0476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06A5D">
        <w:rPr>
          <w:rFonts w:ascii="Times New Roman" w:hAnsi="Times New Roman" w:cs="Times New Roman"/>
          <w:color w:val="000000"/>
          <w:sz w:val="28"/>
          <w:szCs w:val="28"/>
          <w:lang w:val="uk-UA"/>
        </w:rPr>
        <w:t>.2.</w:t>
      </w:r>
      <w:r w:rsidR="00706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 відділу </w:t>
      </w:r>
      <w:r w:rsidR="00D0476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державного архітектурно-будівельного контролю</w:t>
      </w:r>
      <w:r w:rsidR="00D04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76B" w:rsidRPr="005D43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0476B" w:rsidRPr="005D4347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Чернігівської області. Зазначити, що до конкурсного відбору допускаються особи, які відповідають наступним вимогам:</w:t>
      </w:r>
    </w:p>
    <w:p w:rsidR="00706A5D" w:rsidRPr="00EA6D1B" w:rsidRDefault="00706A5D" w:rsidP="00706A5D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.наявність громадянства України;</w:t>
      </w:r>
    </w:p>
    <w:p w:rsidR="00706A5D" w:rsidRPr="00952825" w:rsidRDefault="00706A5D" w:rsidP="0095282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повна вища освіта відповідного напрямку за освітньо-кваліфікаційн</w:t>
      </w:r>
      <w:r w:rsidR="00952825">
        <w:rPr>
          <w:rFonts w:ascii="Times New Roman" w:hAnsi="Times New Roman" w:cs="Times New Roman"/>
          <w:sz w:val="28"/>
          <w:szCs w:val="28"/>
          <w:lang w:val="uk-UA"/>
        </w:rPr>
        <w:t>им рівнем магістра, спеціаліста</w:t>
      </w:r>
      <w:r w:rsidR="00952825" w:rsidRPr="00952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="00952825"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282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014F0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Архітектура та б</w:t>
      </w:r>
      <w:r w:rsidR="00952825">
        <w:rPr>
          <w:rFonts w:ascii="Times New Roman" w:eastAsia="Times New Roman" w:hAnsi="Times New Roman" w:cs="Times New Roman"/>
          <w:sz w:val="28"/>
          <w:szCs w:val="28"/>
          <w:lang w:val="uk-UA"/>
        </w:rPr>
        <w:t>удівництво»;</w:t>
      </w:r>
    </w:p>
    <w:p w:rsidR="00706A5D" w:rsidRPr="00C3051E" w:rsidRDefault="00706A5D" w:rsidP="00706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6D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3051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таж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службі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в органах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 посадах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досвід роботи на посадах підприємств, установ та організацій незалежно від форми власності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1 року</w:t>
      </w:r>
      <w:r w:rsidRPr="00C3051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06A5D" w:rsidRPr="00EA6D1B" w:rsidRDefault="00706A5D" w:rsidP="00706A5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EA6D1B">
        <w:rPr>
          <w:rFonts w:ascii="Times New Roman" w:hAnsi="Times New Roman" w:cs="Times New Roman"/>
          <w:color w:val="000000"/>
          <w:sz w:val="28"/>
          <w:szCs w:val="28"/>
          <w:lang w:val="uk-UA"/>
        </w:rPr>
        <w:t>4.досконале володіння державною мовою;</w:t>
      </w:r>
    </w:p>
    <w:p w:rsidR="00706A5D" w:rsidRPr="00EA6D1B" w:rsidRDefault="00706A5D" w:rsidP="00706A5D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EA6D1B">
        <w:rPr>
          <w:rFonts w:ascii="Times New Roman" w:hAnsi="Times New Roman" w:cs="Times New Roman"/>
          <w:color w:val="000000"/>
          <w:sz w:val="28"/>
          <w:szCs w:val="28"/>
          <w:lang w:val="uk-UA"/>
        </w:rPr>
        <w:t>5.володіння комп’ютером та оргтехнікою.</w:t>
      </w:r>
    </w:p>
    <w:p w:rsidR="00706A5D" w:rsidRPr="00EA6D1B" w:rsidRDefault="00706A5D" w:rsidP="000E2E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2825" w:rsidRPr="00D0476B" w:rsidRDefault="00952825" w:rsidP="009528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начальника відділу-головного архітектора відділу містобудування та архітектури 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Чернігівської області. Зазначити, що до конкурсного відбору допускаються особи, які відповідають наступним вимогам:</w:t>
      </w:r>
    </w:p>
    <w:p w:rsidR="00952825" w:rsidRPr="00EA6D1B" w:rsidRDefault="00952825" w:rsidP="00952825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.наявність громадянства України;</w:t>
      </w:r>
    </w:p>
    <w:p w:rsidR="00952825" w:rsidRPr="00952825" w:rsidRDefault="00952825" w:rsidP="0095282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повна вища освіта відповідного напрямку за освітньо-кваліфікаційн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им рівнем магістра, спеціаліста</w:t>
      </w:r>
      <w:r w:rsidRPr="009528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E014F0">
        <w:rPr>
          <w:rFonts w:ascii="Times New Roman" w:eastAsia="Times New Roman" w:hAnsi="Times New Roman" w:cs="Times New Roman"/>
          <w:sz w:val="28"/>
          <w:szCs w:val="28"/>
          <w:lang w:val="uk-UA"/>
        </w:rPr>
        <w:t>Архітектура та 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удівництво»;</w:t>
      </w:r>
    </w:p>
    <w:p w:rsidR="00952825" w:rsidRPr="00C3051E" w:rsidRDefault="00952825" w:rsidP="009528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6D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A6D1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3051E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таж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службі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в органах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місцевого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 посадах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досвід роботи на посадах підприємств, установ та організацій незалежно від форми власності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C3051E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C3051E">
        <w:rPr>
          <w:rFonts w:ascii="Times New Roman" w:hAnsi="Times New Roman" w:cs="Times New Roman"/>
          <w:color w:val="000000"/>
          <w:sz w:val="28"/>
          <w:szCs w:val="28"/>
        </w:rPr>
        <w:t xml:space="preserve"> 1 року</w:t>
      </w:r>
      <w:r w:rsidRPr="00C3051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52825" w:rsidRPr="00EA6D1B" w:rsidRDefault="00952825" w:rsidP="0095282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EA6D1B">
        <w:rPr>
          <w:rFonts w:ascii="Times New Roman" w:hAnsi="Times New Roman" w:cs="Times New Roman"/>
          <w:color w:val="000000"/>
          <w:sz w:val="28"/>
          <w:szCs w:val="28"/>
          <w:lang w:val="uk-UA"/>
        </w:rPr>
        <w:t>4.досконале володіння державною мовою;</w:t>
      </w:r>
    </w:p>
    <w:p w:rsidR="00952825" w:rsidRPr="00EA6D1B" w:rsidRDefault="00952825" w:rsidP="00952825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EA6D1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EA6D1B">
        <w:rPr>
          <w:rFonts w:ascii="Times New Roman" w:hAnsi="Times New Roman" w:cs="Times New Roman"/>
          <w:color w:val="000000"/>
          <w:sz w:val="28"/>
          <w:szCs w:val="28"/>
          <w:lang w:val="uk-UA"/>
        </w:rPr>
        <w:t>5.володіння комп’ютером та оргтехнікою.</w:t>
      </w:r>
    </w:p>
    <w:p w:rsidR="00952825" w:rsidRDefault="00952825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E2E1C" w:rsidRPr="005D4347" w:rsidRDefault="000E2E1C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2F2ABB">
        <w:rPr>
          <w:rFonts w:ascii="Times New Roman" w:hAnsi="Times New Roman" w:cs="Times New Roman"/>
          <w:color w:val="000000"/>
          <w:sz w:val="28"/>
          <w:szCs w:val="28"/>
          <w:lang w:val="uk-UA"/>
        </w:rPr>
        <w:t>.Відділу юридично-кадрового забезпечення апарату виконавчого</w:t>
      </w:r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Лега</w:t>
      </w:r>
      <w:proofErr w:type="spellEnd"/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 О.) забезпечити доступ                           до вищезазначеної інформації через оприлюднення її </w:t>
      </w:r>
      <w:r w:rsidR="0095282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офіційному сайті Ніжинської міської ради.</w:t>
      </w:r>
    </w:p>
    <w:p w:rsidR="000E2E1C" w:rsidRPr="005D4347" w:rsidRDefault="000E2E1C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5D4347">
        <w:rPr>
          <w:rFonts w:ascii="Times New Roman" w:hAnsi="Times New Roman" w:cs="Times New Roman"/>
          <w:color w:val="000000"/>
          <w:sz w:val="28"/>
          <w:szCs w:val="28"/>
          <w:lang w:val="uk-UA"/>
        </w:rPr>
        <w:t>.Ко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нтроль за виконанням даного розпорядження залишаю за собою.</w:t>
      </w:r>
    </w:p>
    <w:p w:rsidR="000E2E1C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E1C" w:rsidRPr="005D4347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E1C" w:rsidRPr="0020220E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34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</w:t>
      </w:r>
      <w:r w:rsidR="009528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52825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0E2E1C" w:rsidRPr="00EA6D1B" w:rsidRDefault="000E2E1C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2E1C" w:rsidRPr="00C3051E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6D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E2E1C" w:rsidRDefault="000E2E1C" w:rsidP="000E2E1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0E2E1C" w:rsidRDefault="000E2E1C" w:rsidP="000E2E1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0E2E1C" w:rsidRDefault="000E2E1C" w:rsidP="000E2E1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:rsidR="000E2E1C" w:rsidRDefault="000E2E1C" w:rsidP="000E2E1C"/>
    <w:p w:rsidR="000E2E1C" w:rsidRDefault="000E2E1C" w:rsidP="000E2E1C">
      <w:pPr>
        <w:jc w:val="center"/>
      </w:pPr>
    </w:p>
    <w:p w:rsidR="000E2E1C" w:rsidRDefault="000E2E1C" w:rsidP="000E2E1C">
      <w:pPr>
        <w:jc w:val="center"/>
      </w:pPr>
    </w:p>
    <w:p w:rsidR="000E2E1C" w:rsidRDefault="000E2E1C" w:rsidP="000E2E1C">
      <w:pPr>
        <w:jc w:val="center"/>
      </w:pPr>
    </w:p>
    <w:p w:rsidR="000E2E1C" w:rsidRDefault="000E2E1C" w:rsidP="000E2E1C">
      <w:pPr>
        <w:jc w:val="center"/>
      </w:pPr>
    </w:p>
    <w:p w:rsidR="00F14433" w:rsidRDefault="00F14433" w:rsidP="000E2E1C">
      <w:pPr>
        <w:jc w:val="center"/>
      </w:pPr>
    </w:p>
    <w:sectPr w:rsidR="00F14433" w:rsidSect="00330E1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E1C"/>
    <w:rsid w:val="00025FFF"/>
    <w:rsid w:val="000E2E1C"/>
    <w:rsid w:val="00343639"/>
    <w:rsid w:val="003F4DB7"/>
    <w:rsid w:val="0063492F"/>
    <w:rsid w:val="00706A5D"/>
    <w:rsid w:val="00744555"/>
    <w:rsid w:val="00952825"/>
    <w:rsid w:val="00B941E6"/>
    <w:rsid w:val="00CF03A2"/>
    <w:rsid w:val="00D0476B"/>
    <w:rsid w:val="00D4072E"/>
    <w:rsid w:val="00E014F0"/>
    <w:rsid w:val="00F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4ABF"/>
  <w15:docId w15:val="{C5A51BA6-91BB-4FAC-920D-C23E775A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6</cp:revision>
  <cp:lastPrinted>2021-02-05T13:51:00Z</cp:lastPrinted>
  <dcterms:created xsi:type="dcterms:W3CDTF">2020-02-10T13:21:00Z</dcterms:created>
  <dcterms:modified xsi:type="dcterms:W3CDTF">2021-02-11T06:20:00Z</dcterms:modified>
</cp:coreProperties>
</file>