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37" w:rsidRPr="003A0016" w:rsidRDefault="003A6B37" w:rsidP="00243326">
      <w:pPr>
        <w:spacing w:after="0" w:line="240" w:lineRule="auto"/>
        <w:ind w:left="4252" w:firstLine="704"/>
        <w:contextualSpacing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3A0016">
        <w:rPr>
          <w:rFonts w:ascii="Times New Roman" w:hAnsi="Times New Roman"/>
          <w:sz w:val="24"/>
          <w:szCs w:val="24"/>
          <w:lang w:val="uk-UA"/>
        </w:rPr>
        <w:t>Додаток №</w:t>
      </w:r>
      <w:r w:rsidR="00EC15D3" w:rsidRPr="003A0016">
        <w:rPr>
          <w:rFonts w:ascii="Times New Roman" w:hAnsi="Times New Roman"/>
          <w:sz w:val="24"/>
          <w:szCs w:val="24"/>
          <w:lang w:val="uk-UA"/>
        </w:rPr>
        <w:t>43</w:t>
      </w:r>
      <w:r w:rsidRPr="003A001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0016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</w:p>
    <w:p w:rsidR="003A6B37" w:rsidRPr="003A0016" w:rsidRDefault="003A6B37" w:rsidP="00243326">
      <w:pPr>
        <w:spacing w:after="0" w:line="240" w:lineRule="auto"/>
        <w:ind w:left="4818" w:firstLine="13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A0016">
        <w:rPr>
          <w:rFonts w:ascii="Times New Roman" w:hAnsi="Times New Roman"/>
          <w:sz w:val="24"/>
          <w:szCs w:val="24"/>
          <w:lang w:val="uk-UA"/>
        </w:rPr>
        <w:t>до рішення Ніжинської міської ради VII</w:t>
      </w:r>
      <w:r w:rsidR="00DC2D07" w:rsidRPr="003A0016">
        <w:rPr>
          <w:rFonts w:ascii="Times New Roman" w:hAnsi="Times New Roman"/>
          <w:sz w:val="24"/>
          <w:szCs w:val="24"/>
          <w:lang w:val="uk-UA"/>
        </w:rPr>
        <w:t>І</w:t>
      </w:r>
      <w:r w:rsidRPr="003A001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A6B37" w:rsidRPr="003A0016" w:rsidRDefault="003A6B37" w:rsidP="00243326">
      <w:pPr>
        <w:spacing w:after="0" w:line="240" w:lineRule="auto"/>
        <w:ind w:left="4818" w:firstLine="13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A0016">
        <w:rPr>
          <w:rFonts w:ascii="Times New Roman" w:hAnsi="Times New Roman"/>
          <w:sz w:val="24"/>
          <w:szCs w:val="24"/>
          <w:lang w:val="uk-UA"/>
        </w:rPr>
        <w:t xml:space="preserve">скликання </w:t>
      </w:r>
      <w:r w:rsidR="003A0016" w:rsidRPr="003A0016">
        <w:rPr>
          <w:rFonts w:ascii="Times New Roman" w:hAnsi="Times New Roman"/>
          <w:sz w:val="24"/>
          <w:szCs w:val="24"/>
          <w:lang w:val="uk-UA"/>
        </w:rPr>
        <w:t>від 24.12.2020  №</w:t>
      </w:r>
      <w:r w:rsidR="00436EA9">
        <w:rPr>
          <w:rFonts w:ascii="Times New Roman" w:hAnsi="Times New Roman"/>
          <w:sz w:val="24"/>
          <w:szCs w:val="24"/>
          <w:lang w:val="uk-UA"/>
        </w:rPr>
        <w:t>3-4</w:t>
      </w:r>
      <w:r w:rsidR="003A0016" w:rsidRPr="003A0016">
        <w:rPr>
          <w:rFonts w:ascii="Times New Roman" w:hAnsi="Times New Roman"/>
          <w:sz w:val="24"/>
          <w:szCs w:val="24"/>
          <w:lang w:val="uk-UA"/>
        </w:rPr>
        <w:t>/2020</w:t>
      </w:r>
    </w:p>
    <w:p w:rsidR="003A6B37" w:rsidRPr="003A0016" w:rsidRDefault="003A6B37" w:rsidP="00243326">
      <w:pPr>
        <w:spacing w:after="0" w:line="240" w:lineRule="auto"/>
        <w:ind w:left="4818" w:firstLine="13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39B9" w:rsidRDefault="007C39B9" w:rsidP="00243326">
      <w:pPr>
        <w:spacing w:after="0" w:line="240" w:lineRule="auto"/>
        <w:ind w:right="84" w:firstLine="708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3F2F51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Міська цільова програма «Забезпечення функціонування громадських вбиралень на 202</w:t>
      </w:r>
      <w:r w:rsidR="0016110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1</w:t>
      </w:r>
      <w:r w:rsidRPr="003F2F51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р.»</w:t>
      </w:r>
    </w:p>
    <w:p w:rsidR="007C39B9" w:rsidRDefault="007C39B9" w:rsidP="00243326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0" w:right="84" w:firstLine="426"/>
        <w:contextualSpacing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3F2F51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Паспорт міської цільової програми «Забезпечення функціонування громадських вбиралень на 202</w:t>
      </w:r>
      <w:r w:rsidR="0016110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1</w:t>
      </w:r>
      <w:r w:rsidRPr="003F2F51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р.»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4458"/>
        <w:gridCol w:w="4819"/>
      </w:tblGrid>
      <w:tr w:rsidR="00C8527C" w:rsidRPr="00436EA9" w:rsidTr="0035668C">
        <w:tc>
          <w:tcPr>
            <w:tcW w:w="576" w:type="dxa"/>
          </w:tcPr>
          <w:p w:rsidR="00C8527C" w:rsidRPr="00C8527C" w:rsidRDefault="00C8527C" w:rsidP="002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2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C8527C" w:rsidRPr="00C8527C" w:rsidRDefault="00C8527C" w:rsidP="00243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527C">
              <w:rPr>
                <w:rFonts w:ascii="Times New Roman" w:hAnsi="Times New Roman"/>
                <w:sz w:val="24"/>
                <w:szCs w:val="24"/>
              </w:rPr>
              <w:t>Ініціатор розроблення програми</w:t>
            </w:r>
            <w:r w:rsidRPr="00C852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19" w:type="dxa"/>
          </w:tcPr>
          <w:p w:rsidR="00C8527C" w:rsidRPr="003F2F51" w:rsidRDefault="00C8527C" w:rsidP="00243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Виконавчий комітет Ніжинської міської ради</w:t>
            </w:r>
          </w:p>
        </w:tc>
      </w:tr>
      <w:tr w:rsidR="00C8527C" w:rsidRPr="003F2F51" w:rsidTr="0035668C">
        <w:tc>
          <w:tcPr>
            <w:tcW w:w="576" w:type="dxa"/>
          </w:tcPr>
          <w:p w:rsidR="00C8527C" w:rsidRPr="00C8527C" w:rsidRDefault="00C8527C" w:rsidP="002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2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58" w:type="dxa"/>
          </w:tcPr>
          <w:p w:rsidR="00C8527C" w:rsidRPr="00C8527C" w:rsidRDefault="00C8527C" w:rsidP="00243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27C">
              <w:rPr>
                <w:rFonts w:ascii="Times New Roman" w:hAnsi="Times New Roman"/>
                <w:sz w:val="24"/>
                <w:szCs w:val="24"/>
              </w:rPr>
              <w:t>Законодавча  база програми</w:t>
            </w:r>
          </w:p>
        </w:tc>
        <w:tc>
          <w:tcPr>
            <w:tcW w:w="4819" w:type="dxa"/>
          </w:tcPr>
          <w:p w:rsidR="00C8527C" w:rsidRPr="003F2F51" w:rsidRDefault="00C8527C" w:rsidP="00243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F2F5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Закони України «Про місцеве самоврядування в Україні», «Про благоустрій населених пунктів»</w:t>
            </w:r>
            <w:r w:rsidRPr="003F2F51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«Про публічні закупівлі</w:t>
            </w:r>
          </w:p>
        </w:tc>
      </w:tr>
      <w:tr w:rsidR="00C8527C" w:rsidRPr="003F2F51" w:rsidTr="0035668C">
        <w:tc>
          <w:tcPr>
            <w:tcW w:w="576" w:type="dxa"/>
          </w:tcPr>
          <w:p w:rsidR="00C8527C" w:rsidRPr="00C8527C" w:rsidRDefault="00C8527C" w:rsidP="002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2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58" w:type="dxa"/>
          </w:tcPr>
          <w:p w:rsidR="00C8527C" w:rsidRPr="00C8527C" w:rsidRDefault="00C8527C" w:rsidP="00243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27C">
              <w:rPr>
                <w:rFonts w:ascii="Times New Roman" w:hAnsi="Times New Roman"/>
                <w:sz w:val="24"/>
                <w:szCs w:val="24"/>
              </w:rPr>
              <w:t>Розробник програми</w:t>
            </w:r>
          </w:p>
        </w:tc>
        <w:tc>
          <w:tcPr>
            <w:tcW w:w="4819" w:type="dxa"/>
          </w:tcPr>
          <w:p w:rsidR="00C8527C" w:rsidRPr="003F2F51" w:rsidRDefault="00C8527C" w:rsidP="00243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F2F5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Управління житлово-комунального господарства та будівництва Ніжинської міської ради </w:t>
            </w:r>
          </w:p>
        </w:tc>
      </w:tr>
      <w:tr w:rsidR="00C8527C" w:rsidRPr="003F2F51" w:rsidTr="0035668C">
        <w:tc>
          <w:tcPr>
            <w:tcW w:w="576" w:type="dxa"/>
          </w:tcPr>
          <w:p w:rsidR="00C8527C" w:rsidRPr="00C8527C" w:rsidRDefault="00C8527C" w:rsidP="002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2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58" w:type="dxa"/>
          </w:tcPr>
          <w:p w:rsidR="00C8527C" w:rsidRPr="00C8527C" w:rsidRDefault="00C8527C" w:rsidP="00243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27C">
              <w:rPr>
                <w:rFonts w:ascii="Times New Roman" w:hAnsi="Times New Roman"/>
                <w:sz w:val="24"/>
                <w:szCs w:val="24"/>
              </w:rPr>
              <w:t>Головний розпорядник бюджетних коштів</w:t>
            </w:r>
          </w:p>
        </w:tc>
        <w:tc>
          <w:tcPr>
            <w:tcW w:w="4819" w:type="dxa"/>
          </w:tcPr>
          <w:p w:rsidR="00C8527C" w:rsidRPr="003F2F51" w:rsidRDefault="00C8527C" w:rsidP="00243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F2F5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Управління житлово-комунального господарства та буді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вництва Ніжинської міської ради</w:t>
            </w:r>
            <w:r w:rsidRPr="003F2F5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C8527C" w:rsidRPr="003F2F51" w:rsidTr="0035668C">
        <w:tc>
          <w:tcPr>
            <w:tcW w:w="576" w:type="dxa"/>
          </w:tcPr>
          <w:p w:rsidR="00C8527C" w:rsidRPr="00C8527C" w:rsidRDefault="00C8527C" w:rsidP="002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2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58" w:type="dxa"/>
          </w:tcPr>
          <w:p w:rsidR="00C8527C" w:rsidRPr="00C8527C" w:rsidRDefault="00C8527C" w:rsidP="00243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27C">
              <w:rPr>
                <w:rFonts w:ascii="Times New Roman" w:hAnsi="Times New Roman"/>
                <w:sz w:val="24"/>
                <w:szCs w:val="24"/>
              </w:rPr>
              <w:t>Відповідальні виконавці програми(учасники програми)</w:t>
            </w:r>
          </w:p>
        </w:tc>
        <w:tc>
          <w:tcPr>
            <w:tcW w:w="4819" w:type="dxa"/>
          </w:tcPr>
          <w:p w:rsidR="00C8527C" w:rsidRPr="003F2F51" w:rsidRDefault="00C8527C" w:rsidP="00243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F20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Управління житлово-комунального господарства та будівництва Ніжинської міської ради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F20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F2F5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КП «ВУКГ»</w:t>
            </w:r>
          </w:p>
        </w:tc>
      </w:tr>
      <w:tr w:rsidR="00C8527C" w:rsidRPr="003F2F51" w:rsidTr="0035668C">
        <w:trPr>
          <w:trHeight w:val="327"/>
        </w:trPr>
        <w:tc>
          <w:tcPr>
            <w:tcW w:w="576" w:type="dxa"/>
          </w:tcPr>
          <w:p w:rsidR="00C8527C" w:rsidRPr="00C8527C" w:rsidRDefault="00C8527C" w:rsidP="002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2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58" w:type="dxa"/>
          </w:tcPr>
          <w:p w:rsidR="00C8527C" w:rsidRPr="00C8527C" w:rsidRDefault="00C8527C" w:rsidP="00243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27C">
              <w:rPr>
                <w:rFonts w:ascii="Times New Roman" w:hAnsi="Times New Roman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4819" w:type="dxa"/>
          </w:tcPr>
          <w:p w:rsidR="00C8527C" w:rsidRPr="003F2F51" w:rsidRDefault="00C8527C" w:rsidP="0024332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F2F5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Pr="003F2F5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  <w:tr w:rsidR="00C8527C" w:rsidRPr="003F2F51" w:rsidTr="0035668C">
        <w:tc>
          <w:tcPr>
            <w:tcW w:w="576" w:type="dxa"/>
          </w:tcPr>
          <w:p w:rsidR="00C8527C" w:rsidRPr="00C8527C" w:rsidRDefault="00C8527C" w:rsidP="00243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2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58" w:type="dxa"/>
          </w:tcPr>
          <w:p w:rsidR="00C8527C" w:rsidRPr="00C8527C" w:rsidRDefault="00C8527C" w:rsidP="00243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27C">
              <w:rPr>
                <w:rFonts w:ascii="Times New Roman" w:hAnsi="Times New Roman"/>
                <w:sz w:val="24"/>
                <w:szCs w:val="24"/>
              </w:rPr>
              <w:t>Загальний обсяг фінансових ресурсів, необхідних для реалізації програми, всього, у тому числі оплата заборгованості минулих років:</w:t>
            </w:r>
          </w:p>
        </w:tc>
        <w:tc>
          <w:tcPr>
            <w:tcW w:w="4819" w:type="dxa"/>
          </w:tcPr>
          <w:p w:rsidR="00C8527C" w:rsidRPr="00AA6CB1" w:rsidRDefault="00C8527C" w:rsidP="00243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6C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  <w:r w:rsidR="00AA7012" w:rsidRPr="00AA6C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39,295</w:t>
            </w:r>
            <w:r w:rsidRPr="00AA6C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тис. грн.</w:t>
            </w:r>
          </w:p>
        </w:tc>
      </w:tr>
      <w:tr w:rsidR="00C8527C" w:rsidRPr="003F2F51" w:rsidTr="0035668C">
        <w:trPr>
          <w:trHeight w:val="481"/>
        </w:trPr>
        <w:tc>
          <w:tcPr>
            <w:tcW w:w="576" w:type="dxa"/>
          </w:tcPr>
          <w:p w:rsidR="00C8527C" w:rsidRPr="00C8527C" w:rsidRDefault="00C8527C" w:rsidP="002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7C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4458" w:type="dxa"/>
          </w:tcPr>
          <w:p w:rsidR="00C8527C" w:rsidRPr="00243326" w:rsidRDefault="00C8527C" w:rsidP="00243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527C">
              <w:rPr>
                <w:rFonts w:ascii="Times New Roman" w:hAnsi="Times New Roman"/>
                <w:sz w:val="24"/>
                <w:szCs w:val="24"/>
              </w:rPr>
              <w:t xml:space="preserve">Коштів  Бюджету Ніжинської міської </w:t>
            </w:r>
            <w:r w:rsidR="00243326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територіальної  громади</w:t>
            </w:r>
          </w:p>
        </w:tc>
        <w:tc>
          <w:tcPr>
            <w:tcW w:w="4819" w:type="dxa"/>
          </w:tcPr>
          <w:p w:rsidR="00C8527C" w:rsidRPr="00AA6CB1" w:rsidRDefault="00C8527C" w:rsidP="00243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6C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  <w:r w:rsidR="00AA7012" w:rsidRPr="00AA6C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89,495</w:t>
            </w:r>
            <w:r w:rsidRPr="00AA6C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тис. грн.</w:t>
            </w:r>
          </w:p>
        </w:tc>
      </w:tr>
      <w:tr w:rsidR="00C8527C" w:rsidRPr="003F2F51" w:rsidTr="0035668C">
        <w:trPr>
          <w:trHeight w:val="223"/>
        </w:trPr>
        <w:tc>
          <w:tcPr>
            <w:tcW w:w="576" w:type="dxa"/>
          </w:tcPr>
          <w:p w:rsidR="00C8527C" w:rsidRPr="00C8527C" w:rsidRDefault="00C8527C" w:rsidP="00243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7C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458" w:type="dxa"/>
          </w:tcPr>
          <w:p w:rsidR="00C8527C" w:rsidRPr="00C8527C" w:rsidRDefault="00C8527C" w:rsidP="00243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27C">
              <w:rPr>
                <w:rFonts w:ascii="Times New Roman" w:hAnsi="Times New Roman"/>
                <w:sz w:val="24"/>
                <w:szCs w:val="24"/>
              </w:rPr>
              <w:t>Кошти  інших джерел</w:t>
            </w:r>
          </w:p>
        </w:tc>
        <w:tc>
          <w:tcPr>
            <w:tcW w:w="4819" w:type="dxa"/>
          </w:tcPr>
          <w:p w:rsidR="00C8527C" w:rsidRPr="003F2F51" w:rsidRDefault="00C8527C" w:rsidP="00243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67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49,8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00</w:t>
            </w:r>
            <w:r w:rsidRPr="003F2F5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тис. грн.</w:t>
            </w:r>
          </w:p>
        </w:tc>
      </w:tr>
    </w:tbl>
    <w:p w:rsidR="006D4682" w:rsidRPr="00243326" w:rsidRDefault="006D4682" w:rsidP="00243326">
      <w:pPr>
        <w:numPr>
          <w:ilvl w:val="0"/>
          <w:numId w:val="38"/>
        </w:numPr>
        <w:spacing w:after="0" w:line="240" w:lineRule="auto"/>
        <w:ind w:left="1276" w:right="84" w:hanging="425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243326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Проблеми, на розв’язання яких спрямована програма</w:t>
      </w:r>
    </w:p>
    <w:p w:rsidR="006D4682" w:rsidRDefault="006D4682" w:rsidP="00243326">
      <w:pPr>
        <w:spacing w:after="0" w:line="240" w:lineRule="auto"/>
        <w:ind w:left="360" w:right="84" w:firstLine="348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Проблемами на розв’язання яких спрямована Програма є:</w:t>
      </w:r>
    </w:p>
    <w:p w:rsidR="006D4682" w:rsidRDefault="006D4682" w:rsidP="00243326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забезпечення умов комфортного і безпечного проживання в місті відповідно до сучасних вимог;</w:t>
      </w:r>
    </w:p>
    <w:p w:rsidR="006D4682" w:rsidRDefault="006D4682" w:rsidP="00243326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забезпечення громадян необхідними санітарно-гігієнічними вимогами;</w:t>
      </w:r>
    </w:p>
    <w:p w:rsidR="006D4682" w:rsidRDefault="006D4682" w:rsidP="00243326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створення належних умов перебування мешканців та гостей міста в центральній частині міста;</w:t>
      </w:r>
    </w:p>
    <w:p w:rsidR="006D4682" w:rsidRDefault="006D4682" w:rsidP="00243326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підвищення ефективності і надійності роботи громадських вбиралень;</w:t>
      </w:r>
    </w:p>
    <w:p w:rsidR="006D4682" w:rsidRDefault="006D4682" w:rsidP="00243326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зниження показників енергоспоживання в громадських вбиральнях за рахунок застосування енергозберігаючих технологій;</w:t>
      </w:r>
    </w:p>
    <w:p w:rsidR="006D4682" w:rsidRPr="00243326" w:rsidRDefault="006D4682" w:rsidP="00243326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851" w:hanging="28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4332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виконання вимог ДБН В.2.2-9-99 [1],  Державні санітарні норми та правила утримання територій населених місць [2], ДБН Б.2.2.-5-2011 [3].  </w:t>
      </w:r>
    </w:p>
    <w:p w:rsidR="006D4682" w:rsidRPr="00243326" w:rsidRDefault="006D4682" w:rsidP="00243326">
      <w:pPr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243326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Мета програми</w:t>
      </w:r>
    </w:p>
    <w:p w:rsidR="006D4682" w:rsidRDefault="006D4682" w:rsidP="00243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Забезпечення функціонування мережі громадських вбиралень на території </w:t>
      </w:r>
      <w:r w:rsidR="0035668C">
        <w:rPr>
          <w:rFonts w:ascii="Times New Roman" w:eastAsia="Times New Roman" w:hAnsi="Times New Roman"/>
          <w:sz w:val="24"/>
          <w:szCs w:val="24"/>
          <w:lang w:val="uk-UA" w:eastAsia="ru-RU"/>
        </w:rPr>
        <w:t>громади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6D4682" w:rsidRDefault="006D4682" w:rsidP="00243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Усі громадські вбиральні повинні відповідати вимогам санітарно-гігієнічних, епідеміологічних і екологічних норм.</w:t>
      </w:r>
    </w:p>
    <w:p w:rsidR="006D4682" w:rsidRDefault="006D4682" w:rsidP="00243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Вбиральні повинні бути оснащені сучасним устаткуванням і автоматикою, бути комфортабельними для користувачів, особливо - для мало мобільних груп населення, а також відповідати вимогам електро-пожежної безпеки. Будівлі вбиралень повинні бути максимально адаптовані до естетики міського середовища.</w:t>
      </w:r>
    </w:p>
    <w:p w:rsidR="006D4682" w:rsidRDefault="006D4682" w:rsidP="00243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Утримання доглядачів громадських вбиралень та самих вбиралень за рахунок бюджетних коштів через казначейську мережу забезпечить безперебійну роботу громадських вбиралень, створить комфортні умови для громадян та забезпечить якісне обслуговування населення.</w:t>
      </w:r>
    </w:p>
    <w:p w:rsidR="006D4682" w:rsidRDefault="006D4682" w:rsidP="00243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Реалізація програми повинна сприяти покращенню санітарного стану міста, його туристичної привабливості та комфорту громадян.</w:t>
      </w:r>
    </w:p>
    <w:p w:rsidR="006D4682" w:rsidRDefault="006D4682" w:rsidP="00243326">
      <w:pPr>
        <w:spacing w:after="0" w:line="240" w:lineRule="auto"/>
        <w:ind w:left="360" w:right="84" w:firstLine="348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6D4682" w:rsidRDefault="006D4682" w:rsidP="0024332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lastRenderedPageBreak/>
        <w:t xml:space="preserve">4. </w:t>
      </w:r>
      <w:r w:rsidR="002741D4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О</w:t>
      </w:r>
      <w:r w:rsidR="002741D4" w:rsidRPr="00C9390E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бґрунтування шляхів і засобів розв’язання проблеми, обсягів та джерел фінансування; строки та етапи виконання програми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3240"/>
        <w:gridCol w:w="1701"/>
        <w:gridCol w:w="2127"/>
        <w:gridCol w:w="1638"/>
      </w:tblGrid>
      <w:tr w:rsidR="006D4682" w:rsidTr="006D468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82" w:rsidRDefault="006D4682" w:rsidP="0024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82" w:rsidRDefault="006D4682" w:rsidP="0024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Перелік заходів Програми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82" w:rsidRDefault="006D4682" w:rsidP="0024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Кошторисна вартість, тис. грн.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82" w:rsidRDefault="006D4682" w:rsidP="0024332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Шляхи фінансування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82" w:rsidRDefault="006D4682" w:rsidP="0024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Виконавець</w:t>
            </w:r>
          </w:p>
        </w:tc>
      </w:tr>
      <w:tr w:rsidR="006D4682" w:rsidTr="006D468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82" w:rsidRDefault="006D4682" w:rsidP="00243326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82" w:rsidRDefault="006D4682" w:rsidP="002433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Утримання доглядачів громадських вбиралень за рахунок бюджетних коштів через казначейську мережу</w:t>
            </w:r>
            <w:r w:rsidR="0051463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інших джерел фінансування</w:t>
            </w:r>
          </w:p>
          <w:p w:rsidR="006D4682" w:rsidRDefault="006D4682" w:rsidP="00243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82" w:rsidRDefault="006D4682" w:rsidP="0024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539,295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82" w:rsidRDefault="006D4682" w:rsidP="00243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Місцевий бюджет фінансування через казначейську мережу і інші джерела фінансування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82" w:rsidRDefault="006D4682" w:rsidP="00243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КП «ВУКГ»</w:t>
            </w:r>
          </w:p>
        </w:tc>
      </w:tr>
    </w:tbl>
    <w:p w:rsidR="002741D4" w:rsidRDefault="006D4682" w:rsidP="0024332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Направити на фінансування Програми кошти бюджету Ніжинської міської  територіальної громади в межах бюджетних призначень на 2021 р.</w:t>
      </w:r>
    </w:p>
    <w:p w:rsidR="002741D4" w:rsidRDefault="002741D4" w:rsidP="0024332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F2F5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5.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</w:t>
      </w:r>
      <w:r w:rsidRPr="00C9390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апрями діяльності, перелік завдань і заходів програми та результативні показники</w:t>
      </w:r>
    </w:p>
    <w:p w:rsidR="002741D4" w:rsidRPr="003F2F51" w:rsidRDefault="002741D4" w:rsidP="00243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Напрям діяльності на забезпечення якої направлено фінансування : </w:t>
      </w:r>
      <w:r w:rsidRPr="003F2F51">
        <w:rPr>
          <w:rFonts w:ascii="Times New Roman" w:eastAsia="Times New Roman" w:hAnsi="Times New Roman"/>
          <w:sz w:val="24"/>
          <w:szCs w:val="24"/>
          <w:lang w:val="uk-UA" w:eastAsia="ru-RU"/>
        </w:rPr>
        <w:t>Утримання доглядачів громадських вбиралень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C9390E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3F2F51">
        <w:rPr>
          <w:rFonts w:ascii="Times New Roman" w:eastAsia="Times New Roman" w:hAnsi="Times New Roman"/>
          <w:sz w:val="24"/>
          <w:szCs w:val="24"/>
          <w:lang w:val="uk-UA"/>
        </w:rPr>
        <w:t xml:space="preserve">Фінансування вище зазначених заходів дасть змогу забезпечити функціонування громадських вбиралень, розміщених на території </w:t>
      </w:r>
      <w:r>
        <w:rPr>
          <w:rFonts w:ascii="Times New Roman" w:eastAsia="Times New Roman" w:hAnsi="Times New Roman"/>
          <w:sz w:val="24"/>
          <w:szCs w:val="24"/>
          <w:lang w:val="uk-UA"/>
        </w:rPr>
        <w:t>міської ТГ</w:t>
      </w:r>
      <w:r w:rsidRPr="003F2F51">
        <w:rPr>
          <w:rFonts w:ascii="Times New Roman" w:eastAsia="Times New Roman" w:hAnsi="Times New Roman"/>
          <w:sz w:val="24"/>
          <w:szCs w:val="24"/>
          <w:lang w:val="uk-UA"/>
        </w:rPr>
        <w:t xml:space="preserve"> в належному санітарно - гігієнічному стані. </w:t>
      </w:r>
      <w:r w:rsidRPr="003F2F5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Утримання доглядачів громадських вбиралень та самих вбиралень за рахунок бюджетних коштів через казначейську мережу забезпечить безперебійну роботу вбиральні, а також більш зручне та якісне обслуговування населення.</w:t>
      </w:r>
    </w:p>
    <w:p w:rsidR="002741D4" w:rsidRDefault="002741D4" w:rsidP="00243326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F2F51">
        <w:rPr>
          <w:rFonts w:ascii="Times New Roman" w:eastAsia="Times New Roman" w:hAnsi="Times New Roman"/>
          <w:sz w:val="24"/>
          <w:szCs w:val="24"/>
          <w:lang w:val="uk-UA"/>
        </w:rPr>
        <w:tab/>
        <w:t>Тому, забезпечення виконання Міської цільової програми «</w:t>
      </w:r>
      <w:r w:rsidRPr="003F2F51">
        <w:rPr>
          <w:rFonts w:ascii="Times New Roman" w:eastAsia="Times New Roman" w:hAnsi="Times New Roman"/>
          <w:sz w:val="24"/>
          <w:szCs w:val="24"/>
          <w:lang w:val="uk-UA" w:eastAsia="ru-RU"/>
        </w:rPr>
        <w:t>Забезпечення функціонування громадських вбиралень на 202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Pr="003F2F5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рік» є одним з найважливіших питань, що потребує окремого фінансування для реалізації її заходів.</w:t>
      </w:r>
    </w:p>
    <w:p w:rsidR="006D4682" w:rsidRDefault="006D4682" w:rsidP="0024332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ab/>
        <w:t>Вихідні дані:</w:t>
      </w:r>
    </w:p>
    <w:p w:rsidR="006D4682" w:rsidRDefault="006D4682" w:rsidP="0024332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 xml:space="preserve">Утримання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доглядачів громадської вбиральні – 4 чол.</w:t>
      </w:r>
    </w:p>
    <w:p w:rsidR="006D4682" w:rsidRDefault="006D4682" w:rsidP="00243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Відповідно до проекту Закону про державний бюджет України на 2021 рік, зареєстрованого Верховною Радою України 14.09.2020 р. за № 4000, прожитковий мінімум на одну особу в розрахунку на місяць для працездатних осіб, встановлюється:</w:t>
      </w:r>
    </w:p>
    <w:p w:rsidR="006D4682" w:rsidRDefault="006D4682" w:rsidP="00243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 1 січня 2021 року у розмірі 2270 гривень;</w:t>
      </w:r>
    </w:p>
    <w:p w:rsidR="006D4682" w:rsidRDefault="006D4682" w:rsidP="00243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 1 липня 2021 року у розмірі 2379 гривень;</w:t>
      </w:r>
    </w:p>
    <w:p w:rsidR="006D4682" w:rsidRDefault="006D4682" w:rsidP="00243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 1 грудня 2021 року у розмірі 2481 гривня. </w:t>
      </w:r>
    </w:p>
    <w:p w:rsidR="006D4682" w:rsidRDefault="006D4682" w:rsidP="0024332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Для забезпечення зацікавленості найманих працівників в зайнятті вакантних місць на роботах у громадських вбиральнях, належної оплати праці встановлюються наступні коефіцієнти розрахунку посадових окладів та тарифних ставок працівників: </w:t>
      </w:r>
    </w:p>
    <w:p w:rsidR="006D4682" w:rsidRDefault="006D4682" w:rsidP="00243326">
      <w:pPr>
        <w:numPr>
          <w:ilvl w:val="0"/>
          <w:numId w:val="36"/>
        </w:numPr>
        <w:spacing w:after="0" w:line="240" w:lineRule="auto"/>
        <w:ind w:hanging="65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Коефіцієнт першого розряду основного працівника до прожиткового мінімуму для працездатних осіб -1,6;</w:t>
      </w:r>
    </w:p>
    <w:p w:rsidR="006D4682" w:rsidRDefault="006D4682" w:rsidP="0024332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Коефіцієнт за посадою – 1,0;</w:t>
      </w:r>
    </w:p>
    <w:p w:rsidR="006D4682" w:rsidRPr="00243326" w:rsidRDefault="006D4682" w:rsidP="00243326">
      <w:pPr>
        <w:numPr>
          <w:ilvl w:val="0"/>
          <w:numId w:val="3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43326">
        <w:rPr>
          <w:rFonts w:ascii="Times New Roman" w:eastAsia="Times New Roman" w:hAnsi="Times New Roman"/>
          <w:sz w:val="24"/>
          <w:szCs w:val="24"/>
          <w:lang w:val="uk-UA" w:eastAsia="ru-RU"/>
        </w:rPr>
        <w:t>Коефіцієнт за видами робіт / професією (прибиральник службових приміщень, який прибирає громадської вбиральні) – 1,76</w:t>
      </w:r>
    </w:p>
    <w:p w:rsidR="006D4682" w:rsidRDefault="006D4682" w:rsidP="0024332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Розрахунок тарифних ставок / окладів доглядачів громадської вбиральні</w:t>
      </w:r>
    </w:p>
    <w:p w:rsidR="006D4682" w:rsidRDefault="00997AB7" w:rsidP="0024332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6115050" cy="2266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682" w:rsidRDefault="006D4682" w:rsidP="00243326">
      <w:pPr>
        <w:tabs>
          <w:tab w:val="left" w:pos="0"/>
        </w:tabs>
        <w:spacing w:after="0" w:line="240" w:lineRule="auto"/>
        <w:ind w:right="-1" w:firstLine="425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Розрахунок ФОП працівників, які займаються доглядом за громадською вбиральнею</w:t>
      </w:r>
    </w:p>
    <w:p w:rsidR="006D4682" w:rsidRDefault="00997AB7" w:rsidP="0024332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15050" cy="27908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682" w:rsidRDefault="006D4682" w:rsidP="00243326">
      <w:pPr>
        <w:tabs>
          <w:tab w:val="left" w:pos="6379"/>
        </w:tabs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На час невиходу на роботу основного працівника (відпустка, хвороба, тощо) додатково залучається один працівник для виконання обов’язків доглядача громадської вбиральні.</w:t>
      </w:r>
    </w:p>
    <w:p w:rsidR="006D4682" w:rsidRDefault="006D4682" w:rsidP="00243326">
      <w:pPr>
        <w:tabs>
          <w:tab w:val="left" w:pos="6379"/>
        </w:tabs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Розрахунок оплати праці </w:t>
      </w:r>
    </w:p>
    <w:p w:rsidR="006D4682" w:rsidRDefault="00997AB7" w:rsidP="00243326">
      <w:pPr>
        <w:tabs>
          <w:tab w:val="left" w:pos="6379"/>
        </w:tabs>
        <w:spacing w:after="0" w:line="240" w:lineRule="auto"/>
        <w:ind w:right="-1"/>
        <w:jc w:val="both"/>
      </w:pPr>
      <w:r>
        <w:rPr>
          <w:noProof/>
          <w:lang w:eastAsia="ru-RU"/>
        </w:rPr>
        <w:drawing>
          <wp:inline distT="0" distB="0" distL="0" distR="0">
            <wp:extent cx="6124575" cy="42576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682" w:rsidRDefault="006D4682" w:rsidP="00243326">
      <w:pPr>
        <w:tabs>
          <w:tab w:val="left" w:pos="6379"/>
        </w:tabs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Разом витрати на оплату праці – 489211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грн. + 42818 грн. = 532029,0 грн.</w:t>
      </w:r>
    </w:p>
    <w:p w:rsidR="006D4682" w:rsidRDefault="006D4682" w:rsidP="00243326">
      <w:pPr>
        <w:tabs>
          <w:tab w:val="left" w:pos="0"/>
        </w:tabs>
        <w:spacing w:after="0" w:line="240" w:lineRule="auto"/>
        <w:ind w:right="-1" w:firstLine="425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Витрати на інвентар – 2 туалети * 635,0 грн. = 1270,0 грн.</w:t>
      </w:r>
    </w:p>
    <w:p w:rsidR="006D4682" w:rsidRDefault="006D4682" w:rsidP="00243326">
      <w:pPr>
        <w:tabs>
          <w:tab w:val="left" w:pos="0"/>
        </w:tabs>
        <w:spacing w:after="0" w:line="240" w:lineRule="auto"/>
        <w:ind w:right="-1" w:firstLine="425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Витрати на спецодяг – 4 працівників * 1499,00 грн. = 5996,0 грн.</w:t>
      </w:r>
    </w:p>
    <w:p w:rsidR="006D4682" w:rsidRDefault="006D4682" w:rsidP="00243326">
      <w:pPr>
        <w:tabs>
          <w:tab w:val="left" w:pos="0"/>
        </w:tabs>
        <w:spacing w:after="0" w:line="240" w:lineRule="auto"/>
        <w:ind w:right="-1" w:firstLine="425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Всього витрат на виконання робіт по утриманню доглядачів громадської вбиральні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 рахунок бюджетних коштів через казначейську мережу – 532029 грн. + 1 270,00 грн. + 5996,0 грн. – 49 800,0 грн. = 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489 495,0 грн.</w:t>
      </w:r>
    </w:p>
    <w:p w:rsidR="006D4682" w:rsidRDefault="006D4682" w:rsidP="00243326">
      <w:pPr>
        <w:tabs>
          <w:tab w:val="left" w:pos="0"/>
        </w:tabs>
        <w:spacing w:after="0" w:line="240" w:lineRule="auto"/>
        <w:ind w:right="-1" w:firstLine="425"/>
        <w:jc w:val="both"/>
        <w:rPr>
          <w:rFonts w:ascii="Times New Roman" w:eastAsia="Times New Roman" w:hAnsi="Times New Roman"/>
          <w:sz w:val="16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Загальний обсяг фінансування програми 539</w:t>
      </w:r>
      <w:r w:rsidR="00C800F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295,0 грн.</w:t>
      </w:r>
    </w:p>
    <w:p w:rsidR="00E97AD0" w:rsidRPr="00C9390E" w:rsidRDefault="00E97AD0" w:rsidP="0024332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 w:rsidRPr="00C9390E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Результативні показники</w:t>
      </w:r>
    </w:p>
    <w:p w:rsidR="00E97AD0" w:rsidRPr="003F2F51" w:rsidRDefault="00E97AD0" w:rsidP="0024332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F2F5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Показники затрат: </w:t>
      </w:r>
    </w:p>
    <w:p w:rsidR="00E97AD0" w:rsidRPr="003F2F51" w:rsidRDefault="00E97AD0" w:rsidP="002433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F2F51">
        <w:rPr>
          <w:rFonts w:ascii="Times New Roman" w:eastAsia="Times New Roman" w:hAnsi="Times New Roman"/>
          <w:sz w:val="24"/>
          <w:szCs w:val="24"/>
          <w:lang w:val="uk-UA" w:eastAsia="ru-RU"/>
        </w:rPr>
        <w:t>кількість громадських вбиралень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-</w:t>
      </w:r>
      <w:r w:rsidRPr="003F2F5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 од.</w:t>
      </w:r>
    </w:p>
    <w:p w:rsidR="00E97AD0" w:rsidRPr="003F2F51" w:rsidRDefault="00E97AD0" w:rsidP="0024332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F2F5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Показники продукту:</w:t>
      </w:r>
    </w:p>
    <w:p w:rsidR="00E97AD0" w:rsidRPr="003F2F51" w:rsidRDefault="00E97AD0" w:rsidP="002433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F2F5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кількість громадських вбиралень, на яких планується проведення заходів програми, 2 од. </w:t>
      </w:r>
    </w:p>
    <w:p w:rsidR="00E97AD0" w:rsidRPr="003F2F51" w:rsidRDefault="00E97AD0" w:rsidP="0024332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F2F5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Показники ефективності:</w:t>
      </w:r>
    </w:p>
    <w:p w:rsidR="00E97AD0" w:rsidRPr="003F2F51" w:rsidRDefault="00E97AD0" w:rsidP="002433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F2F5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середня вартість заходів програми фінансування однієї громадської </w:t>
      </w:r>
      <w:r w:rsidRPr="00AA6CB1">
        <w:rPr>
          <w:rFonts w:ascii="Times New Roman" w:eastAsia="Times New Roman" w:hAnsi="Times New Roman"/>
          <w:sz w:val="24"/>
          <w:szCs w:val="24"/>
          <w:lang w:val="uk-UA" w:eastAsia="ru-RU"/>
        </w:rPr>
        <w:t>вбиральні 269,648</w:t>
      </w:r>
      <w:r w:rsidRPr="0004672A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 xml:space="preserve"> </w:t>
      </w:r>
      <w:r w:rsidRPr="0004672A">
        <w:rPr>
          <w:rFonts w:ascii="Times New Roman" w:eastAsia="Times New Roman" w:hAnsi="Times New Roman"/>
          <w:sz w:val="24"/>
          <w:szCs w:val="24"/>
          <w:lang w:val="uk-UA" w:eastAsia="ru-RU"/>
        </w:rPr>
        <w:t>тис. грн.</w:t>
      </w:r>
    </w:p>
    <w:p w:rsidR="00E97AD0" w:rsidRPr="003F2F51" w:rsidRDefault="00E97AD0" w:rsidP="0024332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F2F5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Показники якості:</w:t>
      </w:r>
    </w:p>
    <w:p w:rsidR="00E97AD0" w:rsidRPr="003F2F51" w:rsidRDefault="00E97AD0" w:rsidP="002433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F2F51">
        <w:rPr>
          <w:rFonts w:ascii="Times New Roman" w:eastAsia="Times New Roman" w:hAnsi="Times New Roman"/>
          <w:sz w:val="24"/>
          <w:szCs w:val="24"/>
          <w:lang w:val="uk-UA" w:eastAsia="ru-RU"/>
        </w:rPr>
        <w:t>динаміка кількості вбиралень, що фінансуються за рахунок коштів програми до їх загальної кількості:</w:t>
      </w:r>
    </w:p>
    <w:p w:rsidR="00E97AD0" w:rsidRPr="003F2F51" w:rsidRDefault="00E97AD0" w:rsidP="0024332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F2F5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2016 р. - 0 %, 2017 р. - 100 %, 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2018 р. - 100 %, 2019р. - 100 %</w:t>
      </w:r>
      <w:r w:rsidRPr="003F2F5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, 2020 р. – 100 %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, 2021 р. – 100%</w:t>
      </w:r>
    </w:p>
    <w:p w:rsidR="00E97AD0" w:rsidRPr="003F2F51" w:rsidRDefault="00E97AD0" w:rsidP="0024332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6</w:t>
      </w:r>
      <w:r w:rsidRPr="003F2F51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К</w:t>
      </w:r>
      <w:r w:rsidRPr="00C9390E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оординація та контроль за ходом виконання програми</w:t>
      </w:r>
    </w:p>
    <w:p w:rsidR="00E97AD0" w:rsidRPr="00207E82" w:rsidRDefault="00E97AD0" w:rsidP="00243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07E82">
        <w:rPr>
          <w:rFonts w:ascii="Times New Roman" w:eastAsia="Times New Roman" w:hAnsi="Times New Roman"/>
          <w:sz w:val="24"/>
          <w:szCs w:val="24"/>
          <w:lang w:val="uk-UA" w:eastAsia="ru-RU"/>
        </w:rPr>
        <w:t>Визначити координатором програми першого заступника міського голови з питань діяльності виконавчих органів ради.</w:t>
      </w:r>
    </w:p>
    <w:p w:rsidR="00E97AD0" w:rsidRPr="003F2F51" w:rsidRDefault="00E97AD0" w:rsidP="002433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F2F51">
        <w:rPr>
          <w:rFonts w:ascii="Times New Roman" w:eastAsia="Times New Roman" w:hAnsi="Times New Roman"/>
          <w:sz w:val="24"/>
          <w:szCs w:val="24"/>
          <w:lang w:val="uk-UA" w:eastAsia="ru-RU"/>
        </w:rPr>
        <w:t>Організацію виконання Програми, аналіз та контроль за використанням коштів здійснює головний розпорядник коштів - Управління житлово-комунального господарства та будівництва Ніжинської міської ради.</w:t>
      </w:r>
    </w:p>
    <w:p w:rsidR="00E97AD0" w:rsidRPr="003F2F51" w:rsidRDefault="00E97AD0" w:rsidP="00243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2528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Учасники </w:t>
      </w:r>
      <w:r w:rsidRPr="004254A2">
        <w:rPr>
          <w:rFonts w:ascii="Times New Roman" w:eastAsia="Times New Roman" w:hAnsi="Times New Roman"/>
          <w:sz w:val="24"/>
          <w:szCs w:val="24"/>
          <w:lang w:val="uk-UA" w:eastAsia="ru-RU"/>
        </w:rPr>
        <w:t>Програми</w:t>
      </w:r>
      <w:r w:rsidRPr="00B2528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надають звіт про виконання заходів Програми фінансово-господарському відділу управління житлово-комунального господарства та будівництва щоквартально, до 5-го числа місяця, наступного за звітним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6D4682" w:rsidRDefault="00E97AD0" w:rsidP="002433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F2F51">
        <w:rPr>
          <w:rFonts w:ascii="Times New Roman" w:eastAsia="Times New Roman" w:hAnsi="Times New Roman"/>
          <w:sz w:val="24"/>
          <w:szCs w:val="24"/>
          <w:lang w:val="uk-UA" w:eastAsia="ru-RU"/>
        </w:rPr>
        <w:t>Управління житлово-комунального господарства та будівництва Ніжинської міської ради щоквартально, до 6-го числа місяця, наступного за звітним кварталом,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року.</w:t>
      </w:r>
    </w:p>
    <w:p w:rsidR="00BB2478" w:rsidRDefault="00BB2478" w:rsidP="002433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D4682" w:rsidRDefault="0035668C" w:rsidP="0024332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</w:t>
      </w:r>
      <w:r w:rsidR="006D4682">
        <w:rPr>
          <w:rFonts w:ascii="Times New Roman" w:eastAsia="Times New Roman" w:hAnsi="Times New Roman"/>
          <w:sz w:val="24"/>
          <w:szCs w:val="24"/>
          <w:lang w:val="uk-UA" w:eastAsia="ru-RU"/>
        </w:rPr>
        <w:t>Міський голова</w:t>
      </w:r>
      <w:r w:rsidR="006D4682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6D4682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6D4682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6D4682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Олександр К</w:t>
      </w:r>
      <w:r w:rsidR="006D468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одола </w:t>
      </w:r>
    </w:p>
    <w:sectPr w:rsidR="006D4682" w:rsidSect="002E52A7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0DA"/>
    <w:multiLevelType w:val="hybridMultilevel"/>
    <w:tmpl w:val="592C4A22"/>
    <w:lvl w:ilvl="0" w:tplc="0B484EE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A03DF3"/>
    <w:multiLevelType w:val="hybridMultilevel"/>
    <w:tmpl w:val="A0F6A098"/>
    <w:lvl w:ilvl="0" w:tplc="138E6D8C">
      <w:start w:val="1"/>
      <w:numFmt w:val="decimal"/>
      <w:lvlText w:val="%1."/>
      <w:lvlJc w:val="left"/>
      <w:pPr>
        <w:ind w:left="1473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E4D55"/>
    <w:multiLevelType w:val="hybridMultilevel"/>
    <w:tmpl w:val="0750F4AC"/>
    <w:lvl w:ilvl="0" w:tplc="FC7CCC30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6E6104"/>
    <w:multiLevelType w:val="hybridMultilevel"/>
    <w:tmpl w:val="5330CEEC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C3EEF"/>
    <w:multiLevelType w:val="hybridMultilevel"/>
    <w:tmpl w:val="1570D7A4"/>
    <w:lvl w:ilvl="0" w:tplc="FC7CCC30">
      <w:start w:val="1"/>
      <w:numFmt w:val="bullet"/>
      <w:lvlText w:val="­"/>
      <w:lvlJc w:val="left"/>
      <w:pPr>
        <w:ind w:left="15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1AAB594B"/>
    <w:multiLevelType w:val="hybridMultilevel"/>
    <w:tmpl w:val="DC0A24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CED6369"/>
    <w:multiLevelType w:val="hybridMultilevel"/>
    <w:tmpl w:val="C79AF3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17591"/>
    <w:multiLevelType w:val="hybridMultilevel"/>
    <w:tmpl w:val="7B224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9C1808"/>
    <w:multiLevelType w:val="hybridMultilevel"/>
    <w:tmpl w:val="ABFEB0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B2FC7"/>
    <w:multiLevelType w:val="hybridMultilevel"/>
    <w:tmpl w:val="6CE40074"/>
    <w:lvl w:ilvl="0" w:tplc="1B4C7AE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225E37F8"/>
    <w:multiLevelType w:val="hybridMultilevel"/>
    <w:tmpl w:val="96E40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612BFB"/>
    <w:multiLevelType w:val="hybridMultilevel"/>
    <w:tmpl w:val="CC5693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5794882"/>
    <w:multiLevelType w:val="hybridMultilevel"/>
    <w:tmpl w:val="C25CF688"/>
    <w:lvl w:ilvl="0" w:tplc="6F6CF14E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2B465436"/>
    <w:multiLevelType w:val="hybridMultilevel"/>
    <w:tmpl w:val="592C4A22"/>
    <w:lvl w:ilvl="0" w:tplc="0B484EE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C7F3B39"/>
    <w:multiLevelType w:val="hybridMultilevel"/>
    <w:tmpl w:val="C8BED8BA"/>
    <w:lvl w:ilvl="0" w:tplc="BD54E132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FC12BA3"/>
    <w:multiLevelType w:val="hybridMultilevel"/>
    <w:tmpl w:val="93B88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012EE"/>
    <w:multiLevelType w:val="hybridMultilevel"/>
    <w:tmpl w:val="B1AC904C"/>
    <w:lvl w:ilvl="0" w:tplc="1F2AFAF2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3E45E0C"/>
    <w:multiLevelType w:val="hybridMultilevel"/>
    <w:tmpl w:val="550288D2"/>
    <w:lvl w:ilvl="0" w:tplc="0CF0A02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56F73"/>
    <w:multiLevelType w:val="hybridMultilevel"/>
    <w:tmpl w:val="7AC66D14"/>
    <w:lvl w:ilvl="0" w:tplc="85D4A30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30B2C82"/>
    <w:multiLevelType w:val="hybridMultilevel"/>
    <w:tmpl w:val="7E6088BE"/>
    <w:lvl w:ilvl="0" w:tplc="138E6D8C">
      <w:start w:val="1"/>
      <w:numFmt w:val="decimal"/>
      <w:lvlText w:val="%1."/>
      <w:lvlJc w:val="left"/>
      <w:pPr>
        <w:ind w:left="190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2D665A"/>
    <w:multiLevelType w:val="hybridMultilevel"/>
    <w:tmpl w:val="D3F87EF4"/>
    <w:lvl w:ilvl="0" w:tplc="465C9B06">
      <w:start w:val="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47A67180"/>
    <w:multiLevelType w:val="hybridMultilevel"/>
    <w:tmpl w:val="034278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DE8137F"/>
    <w:multiLevelType w:val="hybridMultilevel"/>
    <w:tmpl w:val="3E907F7E"/>
    <w:lvl w:ilvl="0" w:tplc="FB4E9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2C2CF9"/>
    <w:multiLevelType w:val="hybridMultilevel"/>
    <w:tmpl w:val="279E4D3E"/>
    <w:lvl w:ilvl="0" w:tplc="4F969E3E">
      <w:start w:val="20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>
    <w:nsid w:val="4F523DB3"/>
    <w:multiLevelType w:val="hybridMultilevel"/>
    <w:tmpl w:val="CC266A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C75594"/>
    <w:multiLevelType w:val="hybridMultilevel"/>
    <w:tmpl w:val="A17233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13D2B"/>
    <w:multiLevelType w:val="hybridMultilevel"/>
    <w:tmpl w:val="6B726EAE"/>
    <w:lvl w:ilvl="0" w:tplc="36CCBA02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5DE304BC"/>
    <w:multiLevelType w:val="hybridMultilevel"/>
    <w:tmpl w:val="206AF56E"/>
    <w:lvl w:ilvl="0" w:tplc="B0B0B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306D67"/>
    <w:multiLevelType w:val="hybridMultilevel"/>
    <w:tmpl w:val="DF5E9D94"/>
    <w:lvl w:ilvl="0" w:tplc="8E2CD1C4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BEE4F0D"/>
    <w:multiLevelType w:val="hybridMultilevel"/>
    <w:tmpl w:val="3BDCE98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3"/>
  </w:num>
  <w:num w:numId="5">
    <w:abstractNumId w:val="2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9"/>
  </w:num>
  <w:num w:numId="18">
    <w:abstractNumId w:val="14"/>
  </w:num>
  <w:num w:numId="19">
    <w:abstractNumId w:val="0"/>
  </w:num>
  <w:num w:numId="20">
    <w:abstractNumId w:val="8"/>
  </w:num>
  <w:num w:numId="21">
    <w:abstractNumId w:val="6"/>
  </w:num>
  <w:num w:numId="22">
    <w:abstractNumId w:val="26"/>
  </w:num>
  <w:num w:numId="23">
    <w:abstractNumId w:val="12"/>
  </w:num>
  <w:num w:numId="24">
    <w:abstractNumId w:val="23"/>
  </w:num>
  <w:num w:numId="25">
    <w:abstractNumId w:val="16"/>
  </w:num>
  <w:num w:numId="26">
    <w:abstractNumId w:val="20"/>
  </w:num>
  <w:num w:numId="27">
    <w:abstractNumId w:val="4"/>
  </w:num>
  <w:num w:numId="28">
    <w:abstractNumId w:val="24"/>
  </w:num>
  <w:num w:numId="29">
    <w:abstractNumId w:val="10"/>
  </w:num>
  <w:num w:numId="30">
    <w:abstractNumId w:val="2"/>
  </w:num>
  <w:num w:numId="31">
    <w:abstractNumId w:val="5"/>
  </w:num>
  <w:num w:numId="32">
    <w:abstractNumId w:val="1"/>
  </w:num>
  <w:num w:numId="33">
    <w:abstractNumId w:val="20"/>
  </w:num>
  <w:num w:numId="34">
    <w:abstractNumId w:val="12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6"/>
  </w:num>
  <w:num w:numId="38">
    <w:abstractNumId w:val="21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59B6"/>
    <w:rsid w:val="00006AA8"/>
    <w:rsid w:val="0002150A"/>
    <w:rsid w:val="00033922"/>
    <w:rsid w:val="00037F5B"/>
    <w:rsid w:val="00041DA8"/>
    <w:rsid w:val="0004672A"/>
    <w:rsid w:val="000502DC"/>
    <w:rsid w:val="00054AED"/>
    <w:rsid w:val="00073805"/>
    <w:rsid w:val="00074180"/>
    <w:rsid w:val="000A3603"/>
    <w:rsid w:val="000A5FD5"/>
    <w:rsid w:val="000D43CE"/>
    <w:rsid w:val="000E7937"/>
    <w:rsid w:val="000F429C"/>
    <w:rsid w:val="000F44B2"/>
    <w:rsid w:val="00100ED8"/>
    <w:rsid w:val="00104DBA"/>
    <w:rsid w:val="0012057D"/>
    <w:rsid w:val="00124D6E"/>
    <w:rsid w:val="00127C75"/>
    <w:rsid w:val="00133912"/>
    <w:rsid w:val="001456EF"/>
    <w:rsid w:val="00152140"/>
    <w:rsid w:val="00152EE6"/>
    <w:rsid w:val="00161109"/>
    <w:rsid w:val="001734EF"/>
    <w:rsid w:val="001A394C"/>
    <w:rsid w:val="001B6FBD"/>
    <w:rsid w:val="001E4ED7"/>
    <w:rsid w:val="00207E82"/>
    <w:rsid w:val="0021185F"/>
    <w:rsid w:val="00242C19"/>
    <w:rsid w:val="00243326"/>
    <w:rsid w:val="00245481"/>
    <w:rsid w:val="00265341"/>
    <w:rsid w:val="0027213A"/>
    <w:rsid w:val="002741D4"/>
    <w:rsid w:val="00276139"/>
    <w:rsid w:val="00290D8B"/>
    <w:rsid w:val="002A0F75"/>
    <w:rsid w:val="002C1957"/>
    <w:rsid w:val="002C1A58"/>
    <w:rsid w:val="002C4AFD"/>
    <w:rsid w:val="002E52A7"/>
    <w:rsid w:val="00327EA5"/>
    <w:rsid w:val="00336BEE"/>
    <w:rsid w:val="0035526C"/>
    <w:rsid w:val="0035668C"/>
    <w:rsid w:val="00366F10"/>
    <w:rsid w:val="0037115B"/>
    <w:rsid w:val="003820CB"/>
    <w:rsid w:val="00387B2C"/>
    <w:rsid w:val="003A0016"/>
    <w:rsid w:val="003A6B37"/>
    <w:rsid w:val="003B00B3"/>
    <w:rsid w:val="003B1FF5"/>
    <w:rsid w:val="003B3F35"/>
    <w:rsid w:val="003C7136"/>
    <w:rsid w:val="003D0D5C"/>
    <w:rsid w:val="003F200A"/>
    <w:rsid w:val="003F2F51"/>
    <w:rsid w:val="003F4B69"/>
    <w:rsid w:val="003F729D"/>
    <w:rsid w:val="004020EA"/>
    <w:rsid w:val="004059B6"/>
    <w:rsid w:val="0041502D"/>
    <w:rsid w:val="00422271"/>
    <w:rsid w:val="00423DBF"/>
    <w:rsid w:val="004254A2"/>
    <w:rsid w:val="004335C3"/>
    <w:rsid w:val="00435BE1"/>
    <w:rsid w:val="00436EA9"/>
    <w:rsid w:val="004430CB"/>
    <w:rsid w:val="0044590B"/>
    <w:rsid w:val="004470F0"/>
    <w:rsid w:val="0046574E"/>
    <w:rsid w:val="00467821"/>
    <w:rsid w:val="004739BA"/>
    <w:rsid w:val="0048194C"/>
    <w:rsid w:val="0049414E"/>
    <w:rsid w:val="004955AC"/>
    <w:rsid w:val="004D15B7"/>
    <w:rsid w:val="004E68E9"/>
    <w:rsid w:val="004F29F6"/>
    <w:rsid w:val="005010A6"/>
    <w:rsid w:val="00514637"/>
    <w:rsid w:val="005175F4"/>
    <w:rsid w:val="00521CB3"/>
    <w:rsid w:val="00552879"/>
    <w:rsid w:val="005559D3"/>
    <w:rsid w:val="00560176"/>
    <w:rsid w:val="005635F6"/>
    <w:rsid w:val="0057006A"/>
    <w:rsid w:val="005A6E90"/>
    <w:rsid w:val="005B3843"/>
    <w:rsid w:val="005D789E"/>
    <w:rsid w:val="005E0748"/>
    <w:rsid w:val="0061666E"/>
    <w:rsid w:val="00617BFF"/>
    <w:rsid w:val="00626853"/>
    <w:rsid w:val="00633F24"/>
    <w:rsid w:val="00636CA0"/>
    <w:rsid w:val="00653742"/>
    <w:rsid w:val="006573E0"/>
    <w:rsid w:val="006864DF"/>
    <w:rsid w:val="00693FB0"/>
    <w:rsid w:val="006C17A2"/>
    <w:rsid w:val="006C62AD"/>
    <w:rsid w:val="006D4682"/>
    <w:rsid w:val="006F10F2"/>
    <w:rsid w:val="00711F18"/>
    <w:rsid w:val="007362B3"/>
    <w:rsid w:val="00756AE8"/>
    <w:rsid w:val="00780B62"/>
    <w:rsid w:val="00782ED5"/>
    <w:rsid w:val="00791E2F"/>
    <w:rsid w:val="007B32FE"/>
    <w:rsid w:val="007C3984"/>
    <w:rsid w:val="007C39B9"/>
    <w:rsid w:val="007D3B18"/>
    <w:rsid w:val="007E7062"/>
    <w:rsid w:val="007E70C4"/>
    <w:rsid w:val="00802E95"/>
    <w:rsid w:val="00813B44"/>
    <w:rsid w:val="008274FD"/>
    <w:rsid w:val="0085116D"/>
    <w:rsid w:val="008548A7"/>
    <w:rsid w:val="008556B9"/>
    <w:rsid w:val="00865F42"/>
    <w:rsid w:val="00880841"/>
    <w:rsid w:val="00883C03"/>
    <w:rsid w:val="008A13E5"/>
    <w:rsid w:val="008A3F88"/>
    <w:rsid w:val="008B55E7"/>
    <w:rsid w:val="008C3E3F"/>
    <w:rsid w:val="008C681E"/>
    <w:rsid w:val="008D2DD9"/>
    <w:rsid w:val="008E5BAF"/>
    <w:rsid w:val="008E6CAA"/>
    <w:rsid w:val="008F4A67"/>
    <w:rsid w:val="00910536"/>
    <w:rsid w:val="0092722D"/>
    <w:rsid w:val="00937736"/>
    <w:rsid w:val="00951AC9"/>
    <w:rsid w:val="00956058"/>
    <w:rsid w:val="00976FF2"/>
    <w:rsid w:val="00985EF9"/>
    <w:rsid w:val="00995EE0"/>
    <w:rsid w:val="00997AB7"/>
    <w:rsid w:val="009A2B4E"/>
    <w:rsid w:val="009A3197"/>
    <w:rsid w:val="009C0334"/>
    <w:rsid w:val="009E3B85"/>
    <w:rsid w:val="009F02AF"/>
    <w:rsid w:val="00A01F2B"/>
    <w:rsid w:val="00A03FB4"/>
    <w:rsid w:val="00A233FD"/>
    <w:rsid w:val="00A34394"/>
    <w:rsid w:val="00A50A52"/>
    <w:rsid w:val="00A73FBC"/>
    <w:rsid w:val="00A84151"/>
    <w:rsid w:val="00AA0972"/>
    <w:rsid w:val="00AA2AF0"/>
    <w:rsid w:val="00AA6CB1"/>
    <w:rsid w:val="00AA7012"/>
    <w:rsid w:val="00AB4673"/>
    <w:rsid w:val="00AD3223"/>
    <w:rsid w:val="00AE0831"/>
    <w:rsid w:val="00B13DD6"/>
    <w:rsid w:val="00B25281"/>
    <w:rsid w:val="00B41B74"/>
    <w:rsid w:val="00B97239"/>
    <w:rsid w:val="00BA4DE0"/>
    <w:rsid w:val="00BB2478"/>
    <w:rsid w:val="00BD1F9F"/>
    <w:rsid w:val="00BD3655"/>
    <w:rsid w:val="00BD66AA"/>
    <w:rsid w:val="00BE1A00"/>
    <w:rsid w:val="00BE2859"/>
    <w:rsid w:val="00BE40D0"/>
    <w:rsid w:val="00BE4DEB"/>
    <w:rsid w:val="00BE76FD"/>
    <w:rsid w:val="00BF235F"/>
    <w:rsid w:val="00BF6D21"/>
    <w:rsid w:val="00BF749C"/>
    <w:rsid w:val="00C148AA"/>
    <w:rsid w:val="00C228D5"/>
    <w:rsid w:val="00C30004"/>
    <w:rsid w:val="00C47543"/>
    <w:rsid w:val="00C6706A"/>
    <w:rsid w:val="00C800FC"/>
    <w:rsid w:val="00C82E5B"/>
    <w:rsid w:val="00C8527C"/>
    <w:rsid w:val="00C87358"/>
    <w:rsid w:val="00C9390E"/>
    <w:rsid w:val="00CA44F9"/>
    <w:rsid w:val="00CB0A9E"/>
    <w:rsid w:val="00CC677E"/>
    <w:rsid w:val="00CC6FDC"/>
    <w:rsid w:val="00CE736E"/>
    <w:rsid w:val="00CF2493"/>
    <w:rsid w:val="00CF4584"/>
    <w:rsid w:val="00CF52A7"/>
    <w:rsid w:val="00D04E52"/>
    <w:rsid w:val="00D073C4"/>
    <w:rsid w:val="00D33C04"/>
    <w:rsid w:val="00D42AFA"/>
    <w:rsid w:val="00D9434D"/>
    <w:rsid w:val="00DA16E9"/>
    <w:rsid w:val="00DA1D0D"/>
    <w:rsid w:val="00DA4E11"/>
    <w:rsid w:val="00DC2D07"/>
    <w:rsid w:val="00DD19FD"/>
    <w:rsid w:val="00DD333A"/>
    <w:rsid w:val="00DE4DC9"/>
    <w:rsid w:val="00E03E08"/>
    <w:rsid w:val="00E16F98"/>
    <w:rsid w:val="00E22A0C"/>
    <w:rsid w:val="00E3423D"/>
    <w:rsid w:val="00E6230F"/>
    <w:rsid w:val="00E63E7A"/>
    <w:rsid w:val="00E709A8"/>
    <w:rsid w:val="00E97AD0"/>
    <w:rsid w:val="00EA622E"/>
    <w:rsid w:val="00EC15D3"/>
    <w:rsid w:val="00ED4E2C"/>
    <w:rsid w:val="00EE276C"/>
    <w:rsid w:val="00F04FD3"/>
    <w:rsid w:val="00F22998"/>
    <w:rsid w:val="00F245F3"/>
    <w:rsid w:val="00F41D6E"/>
    <w:rsid w:val="00F50DF0"/>
    <w:rsid w:val="00F63C8E"/>
    <w:rsid w:val="00F70AA2"/>
    <w:rsid w:val="00F84E64"/>
    <w:rsid w:val="00F85C35"/>
    <w:rsid w:val="00F95819"/>
    <w:rsid w:val="00FA0A54"/>
    <w:rsid w:val="00FA319B"/>
    <w:rsid w:val="00FC1266"/>
    <w:rsid w:val="00FC3996"/>
    <w:rsid w:val="00FD3D9A"/>
    <w:rsid w:val="00FD57ED"/>
    <w:rsid w:val="00FE38F0"/>
    <w:rsid w:val="00FE3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0C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9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19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789E"/>
    <w:pPr>
      <w:ind w:left="720"/>
      <w:contextualSpacing/>
    </w:pPr>
  </w:style>
  <w:style w:type="paragraph" w:styleId="HTML">
    <w:name w:val="HTML Preformatted"/>
    <w:basedOn w:val="a"/>
    <w:link w:val="HTML0"/>
    <w:rsid w:val="00617B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617BFF"/>
    <w:rPr>
      <w:rFonts w:ascii="Courier New" w:eastAsia="Times New Roman" w:hAnsi="Courier New" w:cs="Courier New"/>
    </w:rPr>
  </w:style>
  <w:style w:type="character" w:styleId="a6">
    <w:name w:val="Emphasis"/>
    <w:uiPriority w:val="20"/>
    <w:qFormat/>
    <w:rsid w:val="00617BFF"/>
    <w:rPr>
      <w:i/>
      <w:iCs/>
    </w:rPr>
  </w:style>
  <w:style w:type="paragraph" w:styleId="a7">
    <w:name w:val="No Spacing"/>
    <w:uiPriority w:val="1"/>
    <w:qFormat/>
    <w:rsid w:val="00617BFF"/>
    <w:rPr>
      <w:sz w:val="22"/>
      <w:szCs w:val="22"/>
      <w:lang w:val="ru-RU" w:eastAsia="en-US"/>
    </w:rPr>
  </w:style>
  <w:style w:type="paragraph" w:customStyle="1" w:styleId="1">
    <w:name w:val="Абзац списка1"/>
    <w:basedOn w:val="a"/>
    <w:rsid w:val="003F729D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rvts44">
    <w:name w:val="rvts44"/>
    <w:rsid w:val="003F729D"/>
    <w:rPr>
      <w:rFonts w:cs="Times New Roman"/>
    </w:rPr>
  </w:style>
  <w:style w:type="paragraph" w:customStyle="1" w:styleId="10">
    <w:name w:val="Без интервала1"/>
    <w:rsid w:val="003F729D"/>
    <w:rPr>
      <w:rFonts w:eastAsia="Times New Roman"/>
      <w:sz w:val="22"/>
      <w:szCs w:val="22"/>
      <w:lang w:eastAsia="en-US"/>
    </w:rPr>
  </w:style>
  <w:style w:type="character" w:styleId="a8">
    <w:name w:val="Hyperlink"/>
    <w:uiPriority w:val="99"/>
    <w:unhideWhenUsed/>
    <w:rsid w:val="00E63E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Finvid12</cp:lastModifiedBy>
  <cp:revision>7</cp:revision>
  <cp:lastPrinted>2020-12-07T12:44:00Z</cp:lastPrinted>
  <dcterms:created xsi:type="dcterms:W3CDTF">2020-11-27T12:35:00Z</dcterms:created>
  <dcterms:modified xsi:type="dcterms:W3CDTF">2021-01-04T09:35:00Z</dcterms:modified>
</cp:coreProperties>
</file>